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Default Extension="jpeg" ContentType="image/jpeg"/>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spacing w:before="7"/>
        <w:rPr>
          <w:rFonts w:ascii="Times New Roman"/>
          <w:sz w:val="17"/>
        </w:rPr>
      </w:pPr>
    </w:p>
    <w:p>
      <w:pPr>
        <w:pStyle w:val="BodyText"/>
        <w:spacing w:before="39"/>
        <w:ind w:right="147"/>
        <w:jc w:val="right"/>
      </w:pPr>
      <w:r>
        <w:rPr/>
        <w:pict>
          <v:group style="position:absolute;margin-left:14.8814pt;margin-top:-36.050369pt;width:535.9pt;height:527.15pt;mso-position-horizontal-relative:page;mso-position-vertical-relative:paragraph;z-index:-115312" coordorigin="298,-721" coordsize="10718,10543">
            <v:shape style="position:absolute;left:298;top:42;width:6931;height:6003" coordorigin="298,42" coordsize="6931,6003" path="m5496,42l2030,42,298,3043,2030,6044,5496,6044,7228,3043,5496,42xe" filled="true" fillcolor="#5198a7" stroked="false">
              <v:path arrowok="t"/>
              <v:fill type="solid"/>
            </v:shape>
            <v:shape style="position:absolute;left:6172;top:4130;width:4843;height:4487" coordorigin="6172,4130" coordsize="4843,4487" path="m9805,4130l7383,4130,6172,6373,7383,8617,9805,8617,11015,6373,9805,4130xe" filled="true" fillcolor="#9d4b7c" stroked="false">
              <v:path arrowok="t"/>
              <v:fill type="solid"/>
            </v:shape>
            <v:shape style="position:absolute;left:2834;top:6760;width:3535;height:3062" coordorigin="2834,6760" coordsize="3535,3062" path="m5485,6760l3717,6760,2834,8291,3717,9821,5485,9821,6368,8291,5485,6760xe" filled="true" fillcolor="#ca9d47" stroked="false">
              <v:path arrowok="t"/>
              <v:fill type="solid"/>
            </v:shape>
            <v:shape style="position:absolute;left:7039;top:4799;width:3111;height:3153" coordorigin="7039,4799" coordsize="3111,3153" path="m9326,7510l8128,7510,8193,7511,8250,7550,8289,7623,8313,7710,8326,7787,8334,7833,8339,7867,8351,7905,8386,7936,8461,7948,8538,7951,8581,7949,8611,7921,8644,7848,8679,7755,8711,7678,8751,7618,8813,7574,8865,7552,8904,7551,9337,7551,9326,7510xm9337,7551l8904,7551,8943,7580,8994,7647,9070,7762,9104,7812,9130,7846,9176,7852,9269,7817,9345,7779,9380,7748,9385,7715,9371,7669,9350,7599,9337,7551xm9857,7074l7564,7074,7622,7087,7673,7138,7706,7183,7727,7210,7733,7241,7719,7297,7683,7399,7647,7508,7639,7580,7652,7626,7682,7656,7772,7714,7806,7728,7840,7720,7887,7683,7950,7622,8010,7570,8068,7531,8128,7510,9326,7510,9324,7503,9310,7425,9319,7361,9362,7305,9417,7269,9466,7262,9893,7262,9920,7194,9904,7130,9861,7078,9857,7074xm9893,7262l9466,7262,9526,7279,9618,7315,9713,7350,9779,7362,9832,7341,9888,7275,9893,7262xm7429,5372l7374,5385,7310,5452,7260,5530,7250,5582,7282,5634,7355,5711,7430,5795,7468,5858,7478,5910,7470,5960,7454,6003,7421,6030,7357,6049,7245,6064,7152,6072,7096,6078,7065,6097,7050,6142,7039,6227,7043,6315,7072,6367,7115,6394,7161,6407,7201,6418,7250,6426,7309,6435,7366,6466,7412,6539,7429,6625,7412,6688,7366,6743,7298,6804,7239,6849,7194,6881,7168,6913,7166,6959,7196,7033,7244,7101,7293,7129,7344,7130,7393,7117,7442,7101,7503,7084,7564,7074,9857,7074,9812,7030,9768,6983,9731,6934,9712,6875,9721,6800,9755,6736,9807,6706,9883,6692,9989,6676,10080,6658,10122,6638,10137,6598,10146,6520,10149,6438,10128,6389,10077,6358,9994,6333,9906,6308,9843,6283,9801,6249,9777,6199,9761,6147,9759,6102,9788,6050,9866,5976,9942,5913,9994,5863,10023,5818,10028,5768,10008,5706,9985,5663,9590,5663,9541,5646,9503,5606,9471,5560,9451,5513,9452,5476,7755,5476,7684,5475,7614,5449,7546,5418,7484,5390,7429,5372xm9867,5601l9662,5657,9590,5663,9985,5663,9970,5636,9929,5602,9867,5601xm7976,4917l7910,4940,7850,4973,7823,5010,7822,5068,7842,5163,7869,5258,7885,5321,7875,5372,7826,5433,7755,5476,9452,5476,9453,5447,9485,5342,9521,5251,9074,5251,9033,5246,8984,5232,8933,5213,8916,5192,8309,5192,8260,5181,8211,5137,8146,5051,8079,4965,8027,4922,7976,4917xm9388,5025l9354,5039,9305,5080,9227,5151,9131,5226,9074,5251,9521,5251,9526,5238,9543,5173,9528,5126,9473,5075,9423,5038,9388,5025xm8710,4799l8629,4799,8580,4831,8548,4893,8521,4984,8497,5069,8473,5124,8437,5158,8375,5180,8309,5192,8916,5192,8899,5172,8877,5102,8859,4995,8845,4895,8827,4840,8787,4814,8710,4799xe" filled="true" fillcolor="#231f20" stroked="false">
              <v:path arrowok="t"/>
              <v:fill type="solid"/>
            </v:shape>
            <v:shape style="position:absolute;left:8082;top:6565;width:1063;height:403" coordorigin="8082,6565" coordsize="1063,403" path="m8222,6571l8082,6571,8082,6963,8237,6963,8269,6961,8297,6955,8321,6946,8342,6933,8358,6917,8369,6898,8164,6898,8164,6792,8361,6792,8361,6791,8351,6781,8340,6772,8327,6766,8312,6761,8325,6755,8336,6748,8346,6739,8349,6735,8164,6735,8164,6636,8361,6636,8360,6632,8348,6613,8332,6598,8311,6586,8286,6578,8256,6572,8222,6571xm8361,6792l8239,6792,8264,6796,8282,6806,8293,6823,8296,6847,8295,6858,8292,6868,8287,6877,8280,6884,8271,6890,8260,6894,8248,6897,8235,6898,8369,6898,8369,6897,8376,6874,8378,6847,8377,6831,8374,6817,8368,6803,8361,6792xm8361,6636l8222,6636,8237,6637,8251,6639,8262,6643,8271,6648,8278,6655,8283,6663,8286,6674,8287,6686,8283,6707,8272,6722,8252,6731,8225,6735,8349,6735,8354,6729,8361,6717,8366,6705,8368,6692,8369,6678,8367,6653,8361,6636xm8618,6565l8593,6567,8571,6571,8549,6579,8529,6589,8511,6602,8495,6618,8481,6636,8469,6656,8460,6679,8453,6704,8449,6730,8448,6756,8448,6778,8449,6804,8449,6806,8453,6831,8460,6855,8469,6878,8481,6898,8495,6916,8511,6932,8530,6945,8550,6955,8571,6962,8594,6966,8618,6968,8643,6966,8666,6962,8687,6955,8707,6944,8725,6931,8741,6916,8752,6902,8618,6902,8598,6900,8581,6893,8566,6883,8554,6869,8544,6850,8537,6829,8532,6804,8531,6778,8531,6756,8533,6728,8537,6703,8544,6681,8554,6664,8566,6650,8581,6640,8598,6634,8618,6632,8752,6632,8741,6618,8725,6602,8706,6589,8686,6579,8665,6571,8642,6567,8618,6565xm8752,6632l8618,6632,8637,6634,8655,6640,8669,6650,8682,6664,8692,6682,8699,6704,8703,6729,8704,6756,8704,6778,8703,6806,8699,6831,8692,6852,8682,6870,8670,6884,8655,6894,8638,6900,8618,6902,8752,6902,8755,6898,8767,6877,8776,6854,8782,6830,8786,6804,8788,6778,8788,6756,8786,6730,8782,6704,8776,6679,8766,6656,8755,6636,8752,6632xm9022,6636l8940,6636,8940,6963,9022,6963,9022,6636xm9144,6571l8819,6571,8819,6636,9144,6636,9144,6571xe" filled="true" fillcolor="#ffffff" stroked="false">
              <v:path arrowok="t"/>
              <v:fill type="solid"/>
            </v:shape>
            <v:shape style="position:absolute;left:8072;top:6561;width:317;height:412" type="#_x0000_t75" stroked="false">
              <v:imagedata r:id="rId5" o:title=""/>
            </v:shape>
            <v:shape style="position:absolute;left:8448;top:6565;width:340;height:403" coordorigin="8448,6565" coordsize="340,403" path="m8788,6758l8776,6679,8741,6618,8686,6579,8618,6565,8593,6567,8529,6589,8481,6636,8453,6704,8448,6758,8448,6778,8460,6855,8495,6916,8550,6955,8618,6968,8643,6966,8707,6944,8755,6898,8782,6830,8788,6776,8788,6758xe" filled="false" stroked="true" strokeweight="1pt" strokecolor="#231f20">
              <v:path arrowok="t"/>
            </v:shape>
            <v:shape style="position:absolute;left:8521;top:6622;width:193;height:290" type="#_x0000_t75" stroked="false">
              <v:imagedata r:id="rId6" o:title=""/>
            </v:shape>
            <v:shape style="position:absolute;left:8819;top:6571;width:326;height:392" coordorigin="8819,6571" coordsize="326,392" path="m9144,6571l8819,6571,8819,6636,8940,6636,8940,6963,9022,6963,9022,6636,9144,6636,9144,6571xe" filled="false" stroked="true" strokeweight="1pt" strokecolor="#231f20">
              <v:path arrowok="t"/>
            </v:shape>
            <v:line style="position:absolute" from="9777,393" to="9777,-681" stroked="true" strokeweight="4pt" strokecolor="#ca9d47"/>
            <v:shape style="position:absolute;left:7735;top:5993;width:326;height:391" type="#_x0000_t75" stroked="false">
              <v:imagedata r:id="rId7" o:title=""/>
            </v:shape>
            <v:shape style="position:absolute;left:-187;top:15816;width:276;height:342" coordorigin="-187,15816" coordsize="276,342" path="m8293,6359l8381,6359,8381,6356,8310,6218,8324,6210,8336,6201,8346,6191,8355,6180,8361,6168,8365,6154,8368,6138,8369,6121,8367,6098,8361,6078,8350,6060,8335,6045,8316,6033,8294,6025,8269,6020,8240,6018,8106,6018,8106,6359,8188,6359,8188,6239,8232,6239,8293,6359xm8188,6082l8240,6082,8255,6082,8267,6086,8275,6094,8283,6102,8287,6114,8287,6129,8287,6143,8283,6155,8275,6163,8267,6171,8256,6175,8240,6175,8188,6175,8188,6082xe" filled="false" stroked="true" strokeweight="2pt" strokecolor="#231f20">
              <v:path arrowok="t"/>
            </v:shape>
            <v:shape style="position:absolute;left:-240;top:15816;width:329;height:342" coordorigin="-240,15816" coordsize="329,342" path="m8649,6359l8738,6359,8612,6018,8534,6018,8409,6359,8497,6359,8517,6296,8629,6296,8649,6359xm8573,6114l8610,6232,8536,6232,8573,6114xe" filled="false" stroked="true" strokeweight="2pt" strokecolor="#231f20">
              <v:path arrowok="t"/>
            </v:shape>
            <v:shape style="position:absolute;left:-135;top:15931;width:269;height:342" coordorigin="-135,15931" coordsize="269,342" path="m8914,6244l8944,6242,8970,6236,8993,6227,9012,6214,9028,6198,9039,6179,9046,6158,9048,6134,9047,6118,9044,6102,9039,6087,9032,6074,9022,6061,9012,6050,8999,6041,8985,6033,8969,6026,8953,6022,8935,6019,8916,6018,8779,6018,8779,6359,8862,6359,8862,6244,8914,6244xm8862,6082l8917,6082,8931,6082,8943,6087,8952,6096,8957,6104,8961,6113,8964,6123,8965,6134,8965,6149,8960,6160,8952,6168,8944,6176,8932,6180,8916,6180,8862,6180,8862,6082xe" filled="false" stroked="true" strokeweight="2pt" strokecolor="#231f20">
              <v:path arrowok="t"/>
            </v:shape>
            <v:shape style="position:absolute;left:9109;top:6018;width:286;height:342" coordorigin="9109,6018" coordsize="286,342" path="m9394,6018l9312,6018,9312,6154,9191,6154,9191,6018,9109,6018,9109,6359,9191,6359,9191,6217,9312,6217,9312,6359,9394,6359,9394,6018xe" filled="false" stroked="true" strokeweight="2pt" strokecolor="#231f20">
              <v:path arrowok="t"/>
            </v:shape>
            <w10:wrap type="none"/>
          </v:group>
        </w:pict>
      </w:r>
      <w:r>
        <w:rPr>
          <w:color w:val="231F20"/>
        </w:rPr>
        <w:t>June 2016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5"/>
        </w:rPr>
      </w:pPr>
    </w:p>
    <w:p>
      <w:pPr>
        <w:spacing w:line="825" w:lineRule="exact" w:before="0"/>
        <w:ind w:left="1516" w:right="5473" w:firstLine="0"/>
        <w:jc w:val="center"/>
        <w:rPr>
          <w:b/>
          <w:sz w:val="72"/>
        </w:rPr>
      </w:pPr>
      <w:r>
        <w:rPr>
          <w:b/>
          <w:color w:val="FFFFFF"/>
          <w:sz w:val="72"/>
        </w:rPr>
        <w:t>Final report</w:t>
      </w:r>
    </w:p>
    <w:p>
      <w:pPr>
        <w:spacing w:line="907" w:lineRule="exact" w:before="0"/>
        <w:ind w:left="1517" w:right="5473" w:firstLine="0"/>
        <w:jc w:val="center"/>
        <w:rPr>
          <w:b/>
          <w:sz w:val="72"/>
        </w:rPr>
      </w:pPr>
      <w:r>
        <w:rPr>
          <w:b/>
          <w:color w:val="FFFFFF"/>
          <w:sz w:val="72"/>
        </w:rPr>
        <w:t>EPS 2016</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21"/>
        </w:rPr>
      </w:pPr>
    </w:p>
    <w:p>
      <w:pPr>
        <w:spacing w:line="612" w:lineRule="exact" w:before="0"/>
        <w:ind w:left="0" w:right="1865" w:firstLine="0"/>
        <w:jc w:val="right"/>
        <w:rPr>
          <w:b/>
          <w:sz w:val="48"/>
        </w:rPr>
      </w:pPr>
      <w:r>
        <w:rPr>
          <w:b/>
          <w:color w:val="FFFFFF"/>
          <w:sz w:val="48"/>
        </w:rPr>
        <w:t>GRAPH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9"/>
        </w:rPr>
      </w:pPr>
    </w:p>
    <w:p>
      <w:pPr>
        <w:spacing w:line="528" w:lineRule="exact" w:before="28"/>
        <w:ind w:left="3273" w:right="5473" w:firstLine="0"/>
        <w:jc w:val="center"/>
        <w:rPr>
          <w:b w:val="0"/>
          <w:sz w:val="44"/>
        </w:rPr>
      </w:pPr>
      <w:r>
        <w:rPr>
          <w:b w:val="0"/>
          <w:color w:val="FFFFFF"/>
          <w:w w:val="105"/>
          <w:sz w:val="44"/>
        </w:rPr>
        <w:t>Robotic </w:t>
      </w:r>
      <w:r>
        <w:rPr>
          <w:b w:val="0"/>
          <w:color w:val="FFFFFF"/>
          <w:spacing w:val="3"/>
          <w:w w:val="105"/>
          <w:sz w:val="44"/>
        </w:rPr>
        <w:t>Art </w:t>
      </w:r>
      <w:r>
        <w:rPr>
          <w:b w:val="0"/>
          <w:color w:val="FFFFFF"/>
          <w:w w:val="105"/>
          <w:sz w:val="44"/>
        </w:rPr>
        <w:t>Team</w:t>
      </w:r>
      <w:r>
        <w:rPr>
          <w:b w:val="0"/>
          <w:color w:val="FFFFFF"/>
          <w:spacing w:val="-57"/>
          <w:w w:val="105"/>
          <w:sz w:val="44"/>
        </w:rPr>
        <w:t> </w:t>
      </w:r>
      <w:r>
        <w:rPr>
          <w:b w:val="0"/>
          <w:color w:val="FFFFFF"/>
          <w:w w:val="105"/>
          <w:sz w:val="44"/>
        </w:rPr>
        <w:t>1</w: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8"/>
        <w:rPr>
          <w:b w:val="0"/>
          <w:sz w:val="15"/>
        </w:rPr>
      </w:pPr>
      <w:r>
        <w:rPr/>
        <w:drawing>
          <wp:anchor distT="0" distB="0" distL="0" distR="0" allowOverlap="1" layoutInCell="1" locked="0" behindDoc="0" simplePos="0" relativeHeight="0">
            <wp:simplePos x="0" y="0"/>
            <wp:positionH relativeFrom="page">
              <wp:posOffset>373041</wp:posOffset>
            </wp:positionH>
            <wp:positionV relativeFrom="paragraph">
              <wp:posOffset>155792</wp:posOffset>
            </wp:positionV>
            <wp:extent cx="642937" cy="884682"/>
            <wp:effectExtent l="0" t="0" r="0" b="0"/>
            <wp:wrapTopAndBottom/>
            <wp:docPr id="1" name="image4.png" descr=""/>
            <wp:cNvGraphicFramePr>
              <a:graphicFrameLocks noChangeAspect="1"/>
            </wp:cNvGraphicFramePr>
            <a:graphic>
              <a:graphicData uri="http://schemas.openxmlformats.org/drawingml/2006/picture">
                <pic:pic>
                  <pic:nvPicPr>
                    <pic:cNvPr id="2" name="image4.png"/>
                    <pic:cNvPicPr/>
                  </pic:nvPicPr>
                  <pic:blipFill>
                    <a:blip r:embed="rId8" cstate="print"/>
                    <a:stretch>
                      <a:fillRect/>
                    </a:stretch>
                  </pic:blipFill>
                  <pic:spPr>
                    <a:xfrm>
                      <a:off x="0" y="0"/>
                      <a:ext cx="642937" cy="884682"/>
                    </a:xfrm>
                    <a:prstGeom prst="rect">
                      <a:avLst/>
                    </a:prstGeom>
                  </pic:spPr>
                </pic:pic>
              </a:graphicData>
            </a:graphic>
          </wp:anchor>
        </w:drawing>
      </w:r>
    </w:p>
    <w:p>
      <w:pPr>
        <w:pStyle w:val="BodyText"/>
        <w:rPr>
          <w:b w:val="0"/>
          <w:sz w:val="20"/>
        </w:rPr>
      </w:pPr>
    </w:p>
    <w:p>
      <w:pPr>
        <w:pStyle w:val="BodyText"/>
        <w:rPr>
          <w:b w:val="0"/>
          <w:sz w:val="20"/>
        </w:rPr>
      </w:pPr>
    </w:p>
    <w:p>
      <w:pPr>
        <w:pStyle w:val="BodyText"/>
        <w:spacing w:before="11"/>
        <w:rPr>
          <w:b w:val="0"/>
          <w:sz w:val="17"/>
        </w:rPr>
      </w:pPr>
      <w:r>
        <w:rPr/>
        <w:drawing>
          <wp:anchor distT="0" distB="0" distL="0" distR="0" allowOverlap="1" layoutInCell="1" locked="0" behindDoc="0" simplePos="0" relativeHeight="1048">
            <wp:simplePos x="0" y="0"/>
            <wp:positionH relativeFrom="page">
              <wp:posOffset>367063</wp:posOffset>
            </wp:positionH>
            <wp:positionV relativeFrom="paragraph">
              <wp:posOffset>174712</wp:posOffset>
            </wp:positionV>
            <wp:extent cx="1309687" cy="523875"/>
            <wp:effectExtent l="0" t="0" r="0" b="0"/>
            <wp:wrapTopAndBottom/>
            <wp:docPr id="3" name="image5.png" descr=""/>
            <wp:cNvGraphicFramePr>
              <a:graphicFrameLocks noChangeAspect="1"/>
            </wp:cNvGraphicFramePr>
            <a:graphic>
              <a:graphicData uri="http://schemas.openxmlformats.org/drawingml/2006/picture">
                <pic:pic>
                  <pic:nvPicPr>
                    <pic:cNvPr id="4" name="image5.png"/>
                    <pic:cNvPicPr/>
                  </pic:nvPicPr>
                  <pic:blipFill>
                    <a:blip r:embed="rId9" cstate="print"/>
                    <a:stretch>
                      <a:fillRect/>
                    </a:stretch>
                  </pic:blipFill>
                  <pic:spPr>
                    <a:xfrm>
                      <a:off x="0" y="0"/>
                      <a:ext cx="1309687" cy="523875"/>
                    </a:xfrm>
                    <a:prstGeom prst="rect">
                      <a:avLst/>
                    </a:prstGeom>
                  </pic:spPr>
                </pic:pic>
              </a:graphicData>
            </a:graphic>
          </wp:anchor>
        </w:drawing>
      </w:r>
    </w:p>
    <w:p>
      <w:pPr>
        <w:pStyle w:val="BodyText"/>
        <w:spacing w:line="264" w:lineRule="exact"/>
        <w:ind w:left="1709" w:right="2488"/>
        <w:jc w:val="center"/>
        <w:rPr>
          <w:b w:val="0"/>
        </w:rPr>
      </w:pPr>
      <w:r>
        <w:rPr>
          <w:b w:val="0"/>
          <w:color w:val="231F20"/>
          <w:w w:val="105"/>
        </w:rPr>
        <w:t>Authors:</w:t>
      </w:r>
    </w:p>
    <w:p>
      <w:pPr>
        <w:pStyle w:val="BodyText"/>
        <w:spacing w:before="3"/>
        <w:rPr>
          <w:b w:val="0"/>
          <w:sz w:val="21"/>
        </w:rPr>
      </w:pPr>
    </w:p>
    <w:p>
      <w:pPr>
        <w:pStyle w:val="BodyText"/>
        <w:spacing w:line="288" w:lineRule="exact"/>
        <w:ind w:left="4714"/>
      </w:pPr>
      <w:r>
        <w:rPr/>
        <w:drawing>
          <wp:anchor distT="0" distB="0" distL="0" distR="0" allowOverlap="1" layoutInCell="1" locked="0" behindDoc="0" simplePos="0" relativeHeight="1096">
            <wp:simplePos x="0" y="0"/>
            <wp:positionH relativeFrom="page">
              <wp:posOffset>373041</wp:posOffset>
            </wp:positionH>
            <wp:positionV relativeFrom="paragraph">
              <wp:posOffset>154256</wp:posOffset>
            </wp:positionV>
            <wp:extent cx="1673392" cy="496788"/>
            <wp:effectExtent l="0" t="0" r="0" b="0"/>
            <wp:wrapNone/>
            <wp:docPr id="5" name="image6.png" descr=""/>
            <wp:cNvGraphicFramePr>
              <a:graphicFrameLocks noChangeAspect="1"/>
            </wp:cNvGraphicFramePr>
            <a:graphic>
              <a:graphicData uri="http://schemas.openxmlformats.org/drawingml/2006/picture">
                <pic:pic>
                  <pic:nvPicPr>
                    <pic:cNvPr id="6" name="image6.png"/>
                    <pic:cNvPicPr/>
                  </pic:nvPicPr>
                  <pic:blipFill>
                    <a:blip r:embed="rId10" cstate="print"/>
                    <a:stretch>
                      <a:fillRect/>
                    </a:stretch>
                  </pic:blipFill>
                  <pic:spPr>
                    <a:xfrm>
                      <a:off x="0" y="0"/>
                      <a:ext cx="1673392" cy="496788"/>
                    </a:xfrm>
                    <a:prstGeom prst="rect">
                      <a:avLst/>
                    </a:prstGeom>
                  </pic:spPr>
                </pic:pic>
              </a:graphicData>
            </a:graphic>
          </wp:anchor>
        </w:drawing>
      </w:r>
      <w:r>
        <w:rPr/>
        <w:pict>
          <v:line style="position:absolute;mso-position-horizontal-relative:page;mso-position-vertical-relative:paragraph;z-index:1120" from="232.051895pt,90.964199pt" to="232.051895pt,-28.490801pt" stroked="true" strokeweight="4pt" strokecolor="#5198a7">
            <w10:wrap type="none"/>
          </v:line>
        </w:pict>
      </w:r>
      <w:r>
        <w:rPr>
          <w:color w:val="231F20"/>
        </w:rPr>
        <w:t>Adam Dziomdziora, Mikko Mäntysalo, Nona Pattiselano, Fraser Robertson, Daniel Nicolae Sin</w:t>
      </w:r>
    </w:p>
    <w:p>
      <w:pPr>
        <w:spacing w:after="0" w:line="288" w:lineRule="exact"/>
        <w:sectPr>
          <w:type w:val="continuous"/>
          <w:pgSz w:w="11910" w:h="16840"/>
          <w:pgMar w:top="0" w:bottom="0" w:left="180" w:right="6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pStyle w:val="Heading1"/>
        <w:spacing w:line="739" w:lineRule="exact"/>
        <w:ind w:left="2094" w:right="1931"/>
      </w:pPr>
      <w:r>
        <w:rPr/>
        <w:pict>
          <v:line style="position:absolute;mso-position-horizontal-relative:page;mso-position-vertical-relative:paragraph;z-index:1168" from="106.173203pt,38.375352pt" to="106.173203pt,-99.394165pt" stroked="true" strokeweight="4pt" strokecolor="#5198a7">
            <w10:wrap type="none"/>
          </v:line>
        </w:pict>
      </w:r>
      <w:r>
        <w:rPr>
          <w:color w:val="231F20"/>
        </w:rPr>
        <w:t>Acknowledgements</w:t>
      </w:r>
    </w:p>
    <w:p>
      <w:pPr>
        <w:pStyle w:val="BodyText"/>
        <w:spacing w:before="5"/>
        <w:rPr>
          <w:sz w:val="23"/>
        </w:rPr>
      </w:pPr>
    </w:p>
    <w:p>
      <w:pPr>
        <w:pStyle w:val="BodyText"/>
        <w:spacing w:line="288" w:lineRule="exact" w:before="61"/>
        <w:ind w:left="1723" w:right="1931"/>
      </w:pPr>
      <w:r>
        <w:rPr>
          <w:color w:val="231F20"/>
        </w:rPr>
        <w:t>We would like to thank all EPS-teachers for their support, feedback and guidance of our project.</w:t>
      </w:r>
    </w:p>
    <w:p>
      <w:pPr>
        <w:pStyle w:val="BodyText"/>
        <w:spacing w:before="3"/>
        <w:rPr>
          <w:sz w:val="20"/>
        </w:rPr>
      </w:pPr>
    </w:p>
    <w:p>
      <w:pPr>
        <w:pStyle w:val="BodyText"/>
        <w:ind w:left="1723" w:right="1157"/>
      </w:pPr>
      <w:r>
        <w:rPr>
          <w:color w:val="231F20"/>
        </w:rPr>
        <w:t>Special thanks to Paulo Ferreira for trying to reanimate our Arduino.</w:t>
      </w:r>
    </w:p>
    <w:p>
      <w:pPr>
        <w:pStyle w:val="BodyText"/>
        <w:spacing w:before="3"/>
        <w:rPr>
          <w:sz w:val="21"/>
        </w:rPr>
      </w:pPr>
    </w:p>
    <w:p>
      <w:pPr>
        <w:pStyle w:val="BodyText"/>
        <w:spacing w:line="288" w:lineRule="exact"/>
        <w:ind w:left="1723" w:right="1157"/>
      </w:pPr>
      <w:r>
        <w:rPr>
          <w:color w:val="231F20"/>
        </w:rPr>
        <w:t>For helping us with the prototype and moral support we would like to thank Puria Esfandiari.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7"/>
        </w:rPr>
      </w:pPr>
      <w:r>
        <w:rPr/>
        <w:pict>
          <v:shape style="position:absolute;margin-left:335.905609pt;margin-top:13.666509pt;width:176.75pt;height:153.1pt;mso-position-horizontal-relative:page;mso-position-vertical-relative:paragraph;z-index:1144;mso-wrap-distance-left:0;mso-wrap-distance-right:0" coordorigin="6718,273" coordsize="3535,3062" path="m9369,273l7602,273,6718,1804,7602,3335,9369,3335,10253,1804,9369,273xe" filled="true" fillcolor="#ca9d47" stroked="false">
            <v:path arrowok="t"/>
            <v:fill type="solid"/>
            <w10:wrap type="topAndBottom"/>
          </v:shape>
        </w:pict>
      </w:r>
    </w:p>
    <w:p>
      <w:pPr>
        <w:spacing w:after="0"/>
        <w:rPr>
          <w:sz w:val="17"/>
        </w:rPr>
        <w:sectPr>
          <w:footerReference w:type="even" r:id="rId11"/>
          <w:footerReference w:type="default" r:id="rId12"/>
          <w:pgSz w:w="11910" w:h="16840"/>
          <w:pgMar w:footer="934" w:header="0" w:top="0" w:bottom="1120" w:left="400" w:right="780"/>
        </w:sectPr>
      </w:pPr>
    </w:p>
    <w:p>
      <w:pPr>
        <w:pStyle w:val="BodyText"/>
        <w:spacing w:before="1"/>
        <w:rPr>
          <w:sz w:val="26"/>
        </w:rPr>
      </w:pPr>
    </w:p>
    <w:p>
      <w:pPr>
        <w:spacing w:after="0"/>
        <w:rPr>
          <w:sz w:val="26"/>
        </w:rPr>
        <w:sectPr>
          <w:pgSz w:w="11910" w:h="16840"/>
          <w:pgMar w:header="0" w:footer="760" w:top="0" w:bottom="940" w:left="600" w:right="260"/>
        </w:sectPr>
      </w:pPr>
    </w:p>
    <w:p>
      <w:pPr>
        <w:pStyle w:val="Heading1"/>
        <w:ind w:left="529" w:right="3169"/>
        <w:jc w:val="center"/>
      </w:pPr>
      <w:r>
        <w:rPr/>
        <w:pict>
          <v:group style="position:absolute;margin-left:35.999599pt;margin-top:-20.084919pt;width:540.65pt;height:394.25pt;mso-position-horizontal-relative:page;mso-position-vertical-relative:paragraph;z-index:-115192" coordorigin="720,-402" coordsize="10813,7885">
            <v:shape style="position:absolute;left:720;top:1481;width:6931;height:6003" coordorigin="720,1481" coordsize="6931,6003" path="m5918,1481l2453,1481,720,4482,2453,7483,5918,7483,7651,4482,5918,1481xe" filled="true" fillcolor="#5198a7" stroked="false">
              <v:path arrowok="t"/>
              <v:fill type="solid"/>
            </v:shape>
            <v:shape style="position:absolute;left:6690;top:-362;width:4843;height:4086" coordorigin="6690,-362" coordsize="4843,4086" path="m10538,-362l7684,-362,6690,1481,7901,3724,10322,3724,11533,1481,10538,-362xe" filled="true" fillcolor="#9d4b7c" stroked="false">
              <v:path arrowok="t"/>
              <v:fill type="solid"/>
            </v:shape>
            <v:line style="position:absolute" from="760,768" to="760,-362" stroked="true" strokeweight="4pt" strokecolor="#ca9d47"/>
            <w10:wrap type="none"/>
          </v:group>
        </w:pict>
      </w:r>
      <w:r>
        <w:rPr>
          <w:color w:val="231F20"/>
        </w:rPr>
        <w:t>Index</w:t>
      </w:r>
    </w:p>
    <w:p>
      <w:pPr>
        <w:spacing w:line="384" w:lineRule="exact" w:before="216"/>
        <w:ind w:left="120" w:right="3116" w:firstLine="0"/>
        <w:jc w:val="both"/>
        <w:rPr>
          <w:sz w:val="32"/>
        </w:rPr>
      </w:pPr>
      <w:r>
        <w:rPr>
          <w:color w:val="231F20"/>
          <w:sz w:val="32"/>
        </w:rPr>
        <w:t>List of</w:t>
      </w:r>
      <w:r>
        <w:rPr>
          <w:color w:val="231F20"/>
          <w:spacing w:val="-12"/>
          <w:sz w:val="32"/>
        </w:rPr>
        <w:t> </w:t>
      </w:r>
      <w:r>
        <w:rPr>
          <w:color w:val="231F20"/>
          <w:sz w:val="32"/>
        </w:rPr>
        <w:t>figures List of tables Glossary</w:t>
      </w:r>
    </w:p>
    <w:p>
      <w:pPr>
        <w:pStyle w:val="BodyText"/>
        <w:spacing w:before="13"/>
        <w:rPr>
          <w:sz w:val="26"/>
        </w:rPr>
      </w:pPr>
    </w:p>
    <w:p>
      <w:pPr>
        <w:pStyle w:val="ListParagraph"/>
        <w:numPr>
          <w:ilvl w:val="0"/>
          <w:numId w:val="1"/>
        </w:numPr>
        <w:tabs>
          <w:tab w:pos="380" w:val="left" w:leader="none"/>
        </w:tabs>
        <w:spacing w:line="403" w:lineRule="exact" w:before="0" w:after="0"/>
        <w:ind w:left="379" w:right="0" w:hanging="259"/>
        <w:jc w:val="both"/>
        <w:rPr>
          <w:sz w:val="32"/>
        </w:rPr>
      </w:pPr>
      <w:r>
        <w:rPr>
          <w:color w:val="231F20"/>
          <w:sz w:val="32"/>
        </w:rPr>
        <w:t>introduction</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Presentation</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Motivation</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Problem</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Objectives</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Requirements</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Functional</w:t>
      </w:r>
      <w:r>
        <w:rPr>
          <w:color w:val="231F20"/>
          <w:spacing w:val="-11"/>
          <w:sz w:val="32"/>
        </w:rPr>
        <w:t> </w:t>
      </w:r>
      <w:r>
        <w:rPr>
          <w:color w:val="231F20"/>
          <w:sz w:val="32"/>
        </w:rPr>
        <w:t>tests</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Project</w:t>
      </w:r>
      <w:r>
        <w:rPr>
          <w:color w:val="231F20"/>
          <w:spacing w:val="-8"/>
          <w:sz w:val="32"/>
        </w:rPr>
        <w:t> </w:t>
      </w:r>
      <w:r>
        <w:rPr>
          <w:color w:val="231F20"/>
          <w:sz w:val="32"/>
        </w:rPr>
        <w:t>planning</w:t>
      </w:r>
    </w:p>
    <w:p>
      <w:pPr>
        <w:pStyle w:val="ListParagraph"/>
        <w:numPr>
          <w:ilvl w:val="1"/>
          <w:numId w:val="1"/>
        </w:numPr>
        <w:tabs>
          <w:tab w:pos="1364" w:val="left" w:leader="none"/>
        </w:tabs>
        <w:spacing w:line="403" w:lineRule="exact" w:before="0" w:after="0"/>
        <w:ind w:left="1363" w:right="0" w:hanging="523"/>
        <w:jc w:val="left"/>
        <w:rPr>
          <w:sz w:val="32"/>
        </w:rPr>
      </w:pPr>
      <w:r>
        <w:rPr>
          <w:color w:val="231F20"/>
          <w:sz w:val="32"/>
        </w:rPr>
        <w:t>Report</w:t>
      </w:r>
      <w:r>
        <w:rPr>
          <w:color w:val="231F20"/>
          <w:spacing w:val="7"/>
          <w:sz w:val="32"/>
        </w:rPr>
        <w:t> </w:t>
      </w:r>
      <w:r>
        <w:rPr>
          <w:color w:val="231F20"/>
          <w:sz w:val="32"/>
        </w:rPr>
        <w:t>structure</w:t>
      </w:r>
    </w:p>
    <w:p>
      <w:pPr>
        <w:pStyle w:val="BodyText"/>
        <w:spacing w:before="3"/>
        <w:rPr>
          <w:sz w:val="26"/>
        </w:rPr>
      </w:pPr>
    </w:p>
    <w:p>
      <w:pPr>
        <w:pStyle w:val="ListParagraph"/>
        <w:numPr>
          <w:ilvl w:val="0"/>
          <w:numId w:val="1"/>
        </w:numPr>
        <w:tabs>
          <w:tab w:pos="380" w:val="left" w:leader="none"/>
        </w:tabs>
        <w:spacing w:line="403" w:lineRule="exact" w:before="0" w:after="0"/>
        <w:ind w:left="379" w:right="0" w:hanging="259"/>
        <w:jc w:val="both"/>
        <w:rPr>
          <w:sz w:val="32"/>
        </w:rPr>
      </w:pPr>
      <w:r>
        <w:rPr>
          <w:color w:val="231F20"/>
          <w:sz w:val="32"/>
        </w:rPr>
        <w:t>State of the</w:t>
      </w:r>
      <w:r>
        <w:rPr>
          <w:color w:val="231F20"/>
          <w:spacing w:val="1"/>
          <w:sz w:val="32"/>
        </w:rPr>
        <w:t> </w:t>
      </w:r>
      <w:r>
        <w:rPr>
          <w:color w:val="231F20"/>
          <w:sz w:val="32"/>
        </w:rPr>
        <w:t>art</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Introduction</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Existing</w:t>
      </w:r>
      <w:r>
        <w:rPr>
          <w:color w:val="231F20"/>
          <w:spacing w:val="-16"/>
          <w:sz w:val="32"/>
        </w:rPr>
        <w:t> </w:t>
      </w:r>
      <w:r>
        <w:rPr>
          <w:color w:val="231F20"/>
          <w:sz w:val="32"/>
        </w:rPr>
        <w:t>products</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Comparison</w:t>
      </w:r>
    </w:p>
    <w:p>
      <w:pPr>
        <w:pStyle w:val="ListParagraph"/>
        <w:numPr>
          <w:ilvl w:val="1"/>
          <w:numId w:val="1"/>
        </w:numPr>
        <w:tabs>
          <w:tab w:pos="1364" w:val="left" w:leader="none"/>
        </w:tabs>
        <w:spacing w:line="403" w:lineRule="exact" w:before="0" w:after="0"/>
        <w:ind w:left="1363" w:right="0" w:hanging="523"/>
        <w:jc w:val="left"/>
        <w:rPr>
          <w:sz w:val="32"/>
        </w:rPr>
      </w:pPr>
      <w:r>
        <w:rPr>
          <w:color w:val="231F20"/>
          <w:sz w:val="32"/>
        </w:rPr>
        <w:t>Conclusion</w:t>
      </w:r>
    </w:p>
    <w:p>
      <w:pPr>
        <w:pStyle w:val="BodyText"/>
        <w:spacing w:before="3"/>
        <w:rPr>
          <w:sz w:val="26"/>
        </w:rPr>
      </w:pPr>
    </w:p>
    <w:p>
      <w:pPr>
        <w:pStyle w:val="ListParagraph"/>
        <w:numPr>
          <w:ilvl w:val="0"/>
          <w:numId w:val="1"/>
        </w:numPr>
        <w:tabs>
          <w:tab w:pos="380" w:val="left" w:leader="none"/>
        </w:tabs>
        <w:spacing w:line="403" w:lineRule="exact" w:before="0" w:after="0"/>
        <w:ind w:left="379" w:right="0" w:hanging="259"/>
        <w:jc w:val="both"/>
        <w:rPr>
          <w:sz w:val="32"/>
        </w:rPr>
      </w:pPr>
      <w:r>
        <w:rPr>
          <w:color w:val="231F20"/>
          <w:sz w:val="32"/>
        </w:rPr>
        <w:t>Project</w:t>
      </w:r>
      <w:r>
        <w:rPr>
          <w:color w:val="231F20"/>
          <w:spacing w:val="-8"/>
          <w:sz w:val="32"/>
        </w:rPr>
        <w:t> </w:t>
      </w:r>
      <w:r>
        <w:rPr>
          <w:color w:val="231F20"/>
          <w:sz w:val="32"/>
        </w:rPr>
        <w:t>Management</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Scope</w:t>
      </w:r>
    </w:p>
    <w:p>
      <w:pPr>
        <w:pStyle w:val="ListParagraph"/>
        <w:numPr>
          <w:ilvl w:val="1"/>
          <w:numId w:val="1"/>
        </w:numPr>
        <w:tabs>
          <w:tab w:pos="1357" w:val="left" w:leader="none"/>
        </w:tabs>
        <w:spacing w:line="384" w:lineRule="exact" w:before="0" w:after="0"/>
        <w:ind w:left="1356" w:right="0" w:hanging="516"/>
        <w:jc w:val="left"/>
        <w:rPr>
          <w:sz w:val="32"/>
        </w:rPr>
      </w:pPr>
      <w:r>
        <w:rPr>
          <w:color w:val="231F20"/>
          <w:sz w:val="32"/>
        </w:rPr>
        <w:t>Time</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Cost</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Quality</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People</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Communications</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Risk</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Procurement</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Stakeholders</w:t>
      </w:r>
      <w:r>
        <w:rPr>
          <w:color w:val="231F20"/>
          <w:spacing w:val="-19"/>
          <w:sz w:val="32"/>
        </w:rPr>
        <w:t> </w:t>
      </w:r>
      <w:r>
        <w:rPr>
          <w:color w:val="231F20"/>
          <w:sz w:val="32"/>
        </w:rPr>
        <w:t>management</w:t>
      </w:r>
    </w:p>
    <w:p>
      <w:pPr>
        <w:pStyle w:val="ListParagraph"/>
        <w:numPr>
          <w:ilvl w:val="1"/>
          <w:numId w:val="1"/>
        </w:numPr>
        <w:tabs>
          <w:tab w:pos="1544" w:val="left" w:leader="none"/>
        </w:tabs>
        <w:spacing w:line="403" w:lineRule="exact" w:before="0" w:after="0"/>
        <w:ind w:left="1543" w:right="0" w:hanging="703"/>
        <w:jc w:val="left"/>
        <w:rPr>
          <w:sz w:val="32"/>
        </w:rPr>
      </w:pPr>
      <w:r>
        <w:rPr>
          <w:color w:val="231F20"/>
          <w:sz w:val="32"/>
        </w:rPr>
        <w:t>Conclusion</w:t>
      </w:r>
    </w:p>
    <w:p>
      <w:pPr>
        <w:pStyle w:val="BodyText"/>
        <w:spacing w:before="3"/>
        <w:rPr>
          <w:sz w:val="26"/>
        </w:rPr>
      </w:pPr>
    </w:p>
    <w:p>
      <w:pPr>
        <w:pStyle w:val="ListParagraph"/>
        <w:numPr>
          <w:ilvl w:val="0"/>
          <w:numId w:val="1"/>
        </w:numPr>
        <w:tabs>
          <w:tab w:pos="380" w:val="left" w:leader="none"/>
        </w:tabs>
        <w:spacing w:line="403" w:lineRule="exact" w:before="0" w:after="0"/>
        <w:ind w:left="379" w:right="0" w:hanging="259"/>
        <w:jc w:val="both"/>
        <w:rPr>
          <w:sz w:val="32"/>
        </w:rPr>
      </w:pPr>
      <w:r>
        <w:rPr>
          <w:color w:val="231F20"/>
          <w:sz w:val="32"/>
        </w:rPr>
        <w:t>Marketing</w:t>
      </w:r>
      <w:r>
        <w:rPr>
          <w:color w:val="231F20"/>
          <w:spacing w:val="-8"/>
          <w:sz w:val="32"/>
        </w:rPr>
        <w:t> </w:t>
      </w:r>
      <w:r>
        <w:rPr>
          <w:color w:val="231F20"/>
          <w:sz w:val="32"/>
        </w:rPr>
        <w:t>Plan</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Introduction</w:t>
      </w:r>
    </w:p>
    <w:p>
      <w:pPr>
        <w:pStyle w:val="ListParagraph"/>
        <w:numPr>
          <w:ilvl w:val="1"/>
          <w:numId w:val="1"/>
        </w:numPr>
        <w:tabs>
          <w:tab w:pos="1364" w:val="left" w:leader="none"/>
        </w:tabs>
        <w:spacing w:line="384" w:lineRule="exact" w:before="0" w:after="0"/>
        <w:ind w:left="1363" w:right="0" w:hanging="523"/>
        <w:jc w:val="left"/>
        <w:rPr>
          <w:sz w:val="32"/>
        </w:rPr>
      </w:pPr>
      <w:r>
        <w:rPr>
          <w:color w:val="231F20"/>
          <w:sz w:val="32"/>
        </w:rPr>
        <w:t>Market</w:t>
      </w:r>
      <w:r>
        <w:rPr>
          <w:color w:val="231F20"/>
          <w:spacing w:val="-13"/>
          <w:sz w:val="32"/>
        </w:rPr>
        <w:t> </w:t>
      </w:r>
      <w:r>
        <w:rPr>
          <w:color w:val="231F20"/>
          <w:sz w:val="32"/>
        </w:rPr>
        <w:t>Analysis</w:t>
      </w:r>
    </w:p>
    <w:p>
      <w:pPr>
        <w:pStyle w:val="ListParagraph"/>
        <w:numPr>
          <w:ilvl w:val="1"/>
          <w:numId w:val="1"/>
        </w:numPr>
        <w:tabs>
          <w:tab w:pos="1364" w:val="left" w:leader="none"/>
        </w:tabs>
        <w:spacing w:line="403" w:lineRule="exact" w:before="0" w:after="0"/>
        <w:ind w:left="1363" w:right="0" w:hanging="523"/>
        <w:jc w:val="left"/>
        <w:rPr>
          <w:sz w:val="32"/>
        </w:rPr>
      </w:pPr>
      <w:r>
        <w:rPr>
          <w:color w:val="231F20"/>
          <w:sz w:val="32"/>
        </w:rPr>
        <w:t>SWOT</w:t>
      </w:r>
      <w:r>
        <w:rPr>
          <w:color w:val="231F20"/>
          <w:spacing w:val="-22"/>
          <w:sz w:val="32"/>
        </w:rPr>
        <w:t> </w:t>
      </w:r>
      <w:r>
        <w:rPr>
          <w:color w:val="231F20"/>
          <w:sz w:val="32"/>
        </w:rPr>
        <w:t>Analysis</w:t>
      </w:r>
    </w:p>
    <w:p>
      <w:pPr>
        <w:pStyle w:val="ListParagraph"/>
        <w:numPr>
          <w:ilvl w:val="1"/>
          <w:numId w:val="1"/>
        </w:numPr>
        <w:tabs>
          <w:tab w:pos="1364" w:val="left" w:leader="none"/>
        </w:tabs>
        <w:spacing w:line="240" w:lineRule="auto" w:before="10" w:after="0"/>
        <w:ind w:left="1363" w:right="0" w:hanging="523"/>
        <w:jc w:val="left"/>
        <w:rPr>
          <w:sz w:val="32"/>
        </w:rPr>
      </w:pPr>
      <w:r>
        <w:rPr>
          <w:color w:val="231F20"/>
          <w:sz w:val="32"/>
        </w:rPr>
        <w:t>Strategic</w:t>
      </w:r>
      <w:r>
        <w:rPr>
          <w:color w:val="231F20"/>
          <w:spacing w:val="-9"/>
          <w:sz w:val="32"/>
        </w:rPr>
        <w:t> </w:t>
      </w:r>
      <w:r>
        <w:rPr>
          <w:color w:val="231F20"/>
          <w:sz w:val="32"/>
        </w:rPr>
        <w:t>Objectives</w:t>
      </w:r>
    </w:p>
    <w:p>
      <w:pPr>
        <w:pStyle w:val="BodyText"/>
        <w:rPr>
          <w:sz w:val="32"/>
        </w:rPr>
      </w:pPr>
      <w:r>
        <w:rPr/>
        <w:br w:type="column"/>
      </w:r>
      <w:r>
        <w:rPr>
          <w:sz w:val="32"/>
        </w:rPr>
      </w:r>
    </w:p>
    <w:p>
      <w:pPr>
        <w:pStyle w:val="BodyText"/>
        <w:spacing w:before="4"/>
        <w:rPr>
          <w:sz w:val="38"/>
        </w:rPr>
      </w:pPr>
    </w:p>
    <w:p>
      <w:pPr>
        <w:spacing w:line="403" w:lineRule="exact" w:before="1"/>
        <w:ind w:left="120" w:right="0" w:firstLine="0"/>
        <w:jc w:val="left"/>
        <w:rPr>
          <w:sz w:val="32"/>
        </w:rPr>
      </w:pPr>
      <w:r>
        <w:rPr>
          <w:color w:val="231F20"/>
          <w:sz w:val="32"/>
        </w:rPr>
        <w:t>5-6</w:t>
      </w:r>
    </w:p>
    <w:p>
      <w:pPr>
        <w:spacing w:line="384" w:lineRule="exact" w:before="0"/>
        <w:ind w:left="120" w:right="0" w:firstLine="0"/>
        <w:jc w:val="left"/>
        <w:rPr>
          <w:sz w:val="32"/>
        </w:rPr>
      </w:pPr>
      <w:r>
        <w:rPr>
          <w:color w:val="231F20"/>
          <w:sz w:val="32"/>
        </w:rPr>
        <w:t>6</w:t>
      </w:r>
    </w:p>
    <w:p>
      <w:pPr>
        <w:spacing w:line="403" w:lineRule="exact" w:before="0"/>
        <w:ind w:left="120" w:right="0" w:firstLine="0"/>
        <w:jc w:val="left"/>
        <w:rPr>
          <w:sz w:val="32"/>
        </w:rPr>
      </w:pPr>
      <w:r>
        <w:rPr>
          <w:color w:val="231F20"/>
          <w:sz w:val="32"/>
        </w:rPr>
        <w:t>7</w:t>
      </w:r>
    </w:p>
    <w:p>
      <w:pPr>
        <w:pStyle w:val="BodyText"/>
        <w:spacing w:before="3"/>
        <w:rPr>
          <w:sz w:val="26"/>
        </w:rPr>
      </w:pPr>
    </w:p>
    <w:p>
      <w:pPr>
        <w:spacing w:line="403" w:lineRule="exact" w:before="0"/>
        <w:ind w:left="120" w:right="0" w:firstLine="0"/>
        <w:jc w:val="left"/>
        <w:rPr>
          <w:sz w:val="32"/>
        </w:rPr>
      </w:pPr>
      <w:r>
        <w:rPr>
          <w:color w:val="231F20"/>
          <w:sz w:val="32"/>
        </w:rPr>
        <w:t>9</w:t>
      </w:r>
    </w:p>
    <w:p>
      <w:pPr>
        <w:spacing w:line="384" w:lineRule="exact" w:before="0"/>
        <w:ind w:left="120" w:right="0" w:firstLine="0"/>
        <w:jc w:val="left"/>
        <w:rPr>
          <w:sz w:val="32"/>
        </w:rPr>
      </w:pPr>
      <w:r>
        <w:rPr>
          <w:color w:val="231F20"/>
          <w:sz w:val="32"/>
        </w:rPr>
        <w:t>9</w:t>
      </w:r>
    </w:p>
    <w:p>
      <w:pPr>
        <w:spacing w:line="384" w:lineRule="exact" w:before="0"/>
        <w:ind w:left="120" w:right="0" w:firstLine="0"/>
        <w:jc w:val="left"/>
        <w:rPr>
          <w:sz w:val="32"/>
        </w:rPr>
      </w:pPr>
      <w:r>
        <w:rPr>
          <w:color w:val="231F20"/>
          <w:sz w:val="32"/>
        </w:rPr>
        <w:t>9</w:t>
      </w:r>
    </w:p>
    <w:p>
      <w:pPr>
        <w:spacing w:line="384" w:lineRule="exact" w:before="0"/>
        <w:ind w:left="120" w:right="0" w:firstLine="0"/>
        <w:jc w:val="left"/>
        <w:rPr>
          <w:sz w:val="32"/>
        </w:rPr>
      </w:pPr>
      <w:r>
        <w:rPr>
          <w:color w:val="231F20"/>
          <w:sz w:val="32"/>
        </w:rPr>
        <w:t>9</w:t>
      </w:r>
    </w:p>
    <w:p>
      <w:pPr>
        <w:spacing w:line="384" w:lineRule="exact" w:before="0"/>
        <w:ind w:left="120" w:right="0" w:firstLine="0"/>
        <w:jc w:val="left"/>
        <w:rPr>
          <w:sz w:val="32"/>
        </w:rPr>
      </w:pPr>
      <w:r>
        <w:rPr>
          <w:color w:val="231F20"/>
          <w:sz w:val="32"/>
        </w:rPr>
        <w:t>9</w:t>
      </w:r>
    </w:p>
    <w:p>
      <w:pPr>
        <w:spacing w:line="384" w:lineRule="exact" w:before="0"/>
        <w:ind w:left="120" w:right="0" w:firstLine="0"/>
        <w:jc w:val="left"/>
        <w:rPr>
          <w:sz w:val="32"/>
        </w:rPr>
      </w:pPr>
      <w:r>
        <w:rPr>
          <w:color w:val="231F20"/>
          <w:sz w:val="32"/>
        </w:rPr>
        <w:t>10</w:t>
      </w:r>
    </w:p>
    <w:p>
      <w:pPr>
        <w:spacing w:line="384" w:lineRule="exact" w:before="0"/>
        <w:ind w:left="120" w:right="0" w:firstLine="0"/>
        <w:jc w:val="left"/>
        <w:rPr>
          <w:sz w:val="32"/>
        </w:rPr>
      </w:pPr>
      <w:r>
        <w:rPr>
          <w:color w:val="231F20"/>
          <w:sz w:val="32"/>
        </w:rPr>
        <w:t>10</w:t>
      </w:r>
    </w:p>
    <w:p>
      <w:pPr>
        <w:spacing w:line="384" w:lineRule="exact" w:before="0"/>
        <w:ind w:left="120" w:right="0" w:firstLine="0"/>
        <w:jc w:val="left"/>
        <w:rPr>
          <w:sz w:val="32"/>
        </w:rPr>
      </w:pPr>
      <w:r>
        <w:rPr>
          <w:color w:val="231F20"/>
          <w:sz w:val="32"/>
        </w:rPr>
        <w:t>10</w:t>
      </w:r>
    </w:p>
    <w:p>
      <w:pPr>
        <w:spacing w:line="403" w:lineRule="exact" w:before="0"/>
        <w:ind w:left="120" w:right="0" w:firstLine="0"/>
        <w:jc w:val="left"/>
        <w:rPr>
          <w:sz w:val="32"/>
        </w:rPr>
      </w:pPr>
      <w:r>
        <w:rPr>
          <w:color w:val="231F20"/>
          <w:sz w:val="32"/>
        </w:rPr>
        <w:t>11</w:t>
      </w:r>
    </w:p>
    <w:p>
      <w:pPr>
        <w:pStyle w:val="BodyText"/>
        <w:spacing w:before="3"/>
        <w:rPr>
          <w:sz w:val="26"/>
        </w:rPr>
      </w:pPr>
    </w:p>
    <w:p>
      <w:pPr>
        <w:spacing w:line="403" w:lineRule="exact" w:before="0"/>
        <w:ind w:left="120" w:right="0" w:firstLine="0"/>
        <w:jc w:val="left"/>
        <w:rPr>
          <w:sz w:val="32"/>
        </w:rPr>
      </w:pPr>
      <w:r>
        <w:rPr>
          <w:color w:val="231F20"/>
          <w:sz w:val="32"/>
        </w:rPr>
        <w:t>12</w:t>
      </w:r>
    </w:p>
    <w:p>
      <w:pPr>
        <w:spacing w:line="384" w:lineRule="exact" w:before="0"/>
        <w:ind w:left="120" w:right="0" w:firstLine="0"/>
        <w:jc w:val="left"/>
        <w:rPr>
          <w:sz w:val="32"/>
        </w:rPr>
      </w:pPr>
      <w:r>
        <w:rPr>
          <w:color w:val="231F20"/>
          <w:sz w:val="32"/>
        </w:rPr>
        <w:t>12</w:t>
      </w:r>
    </w:p>
    <w:p>
      <w:pPr>
        <w:spacing w:line="384" w:lineRule="exact" w:before="0"/>
        <w:ind w:left="120" w:right="0" w:firstLine="0"/>
        <w:jc w:val="left"/>
        <w:rPr>
          <w:sz w:val="32"/>
        </w:rPr>
      </w:pPr>
      <w:r>
        <w:rPr>
          <w:color w:val="231F20"/>
          <w:sz w:val="32"/>
        </w:rPr>
        <w:t>12-13</w:t>
      </w:r>
    </w:p>
    <w:p>
      <w:pPr>
        <w:spacing w:line="384" w:lineRule="exact" w:before="0"/>
        <w:ind w:left="120" w:right="0" w:firstLine="0"/>
        <w:jc w:val="left"/>
        <w:rPr>
          <w:sz w:val="32"/>
        </w:rPr>
      </w:pPr>
      <w:r>
        <w:rPr>
          <w:color w:val="231F20"/>
          <w:sz w:val="32"/>
        </w:rPr>
        <w:t>14-16</w:t>
      </w:r>
    </w:p>
    <w:p>
      <w:pPr>
        <w:spacing w:line="403" w:lineRule="exact" w:before="0"/>
        <w:ind w:left="120" w:right="0" w:firstLine="0"/>
        <w:jc w:val="left"/>
        <w:rPr>
          <w:sz w:val="32"/>
        </w:rPr>
      </w:pPr>
      <w:r>
        <w:rPr>
          <w:color w:val="231F20"/>
          <w:sz w:val="32"/>
        </w:rPr>
        <w:t>17</w:t>
      </w:r>
    </w:p>
    <w:p>
      <w:pPr>
        <w:pStyle w:val="BodyText"/>
        <w:spacing w:before="3"/>
        <w:rPr>
          <w:sz w:val="26"/>
        </w:rPr>
      </w:pPr>
    </w:p>
    <w:p>
      <w:pPr>
        <w:spacing w:line="403" w:lineRule="exact" w:before="0"/>
        <w:ind w:left="120" w:right="0" w:firstLine="0"/>
        <w:jc w:val="left"/>
        <w:rPr>
          <w:sz w:val="32"/>
        </w:rPr>
      </w:pPr>
      <w:r>
        <w:rPr>
          <w:color w:val="231F20"/>
          <w:sz w:val="32"/>
        </w:rPr>
        <w:t>18</w:t>
      </w:r>
    </w:p>
    <w:p>
      <w:pPr>
        <w:spacing w:line="384" w:lineRule="exact" w:before="0"/>
        <w:ind w:left="120" w:right="0" w:firstLine="0"/>
        <w:jc w:val="left"/>
        <w:rPr>
          <w:sz w:val="32"/>
        </w:rPr>
      </w:pPr>
      <w:r>
        <w:rPr>
          <w:color w:val="231F20"/>
          <w:sz w:val="32"/>
        </w:rPr>
        <w:t>18-19</w:t>
      </w:r>
    </w:p>
    <w:p>
      <w:pPr>
        <w:spacing w:line="384" w:lineRule="exact" w:before="0"/>
        <w:ind w:left="120" w:right="0" w:firstLine="0"/>
        <w:jc w:val="left"/>
        <w:rPr>
          <w:sz w:val="32"/>
        </w:rPr>
      </w:pPr>
      <w:r>
        <w:rPr>
          <w:color w:val="231F20"/>
          <w:sz w:val="32"/>
        </w:rPr>
        <w:t>20</w:t>
      </w:r>
    </w:p>
    <w:p>
      <w:pPr>
        <w:spacing w:line="384" w:lineRule="exact" w:before="0"/>
        <w:ind w:left="120" w:right="0" w:firstLine="0"/>
        <w:jc w:val="left"/>
        <w:rPr>
          <w:sz w:val="32"/>
        </w:rPr>
      </w:pPr>
      <w:r>
        <w:rPr>
          <w:color w:val="231F20"/>
          <w:sz w:val="32"/>
        </w:rPr>
        <w:t>21</w:t>
      </w:r>
    </w:p>
    <w:p>
      <w:pPr>
        <w:spacing w:line="384" w:lineRule="exact" w:before="0"/>
        <w:ind w:left="120" w:right="0" w:firstLine="0"/>
        <w:jc w:val="left"/>
        <w:rPr>
          <w:sz w:val="32"/>
        </w:rPr>
      </w:pPr>
      <w:r>
        <w:rPr>
          <w:color w:val="231F20"/>
          <w:sz w:val="32"/>
        </w:rPr>
        <w:t>22</w:t>
      </w:r>
    </w:p>
    <w:p>
      <w:pPr>
        <w:spacing w:line="384" w:lineRule="exact" w:before="0"/>
        <w:ind w:left="120" w:right="0" w:firstLine="0"/>
        <w:jc w:val="left"/>
        <w:rPr>
          <w:sz w:val="32"/>
        </w:rPr>
      </w:pPr>
      <w:r>
        <w:rPr>
          <w:color w:val="231F20"/>
          <w:sz w:val="32"/>
        </w:rPr>
        <w:t>23</w:t>
      </w:r>
    </w:p>
    <w:p>
      <w:pPr>
        <w:spacing w:line="384" w:lineRule="exact" w:before="0"/>
        <w:ind w:left="120" w:right="0" w:firstLine="0"/>
        <w:jc w:val="left"/>
        <w:rPr>
          <w:sz w:val="32"/>
        </w:rPr>
      </w:pPr>
      <w:r>
        <w:rPr>
          <w:color w:val="231F20"/>
          <w:sz w:val="32"/>
        </w:rPr>
        <w:t>24</w:t>
      </w:r>
    </w:p>
    <w:p>
      <w:pPr>
        <w:spacing w:line="384" w:lineRule="exact" w:before="0"/>
        <w:ind w:left="120" w:right="0" w:firstLine="0"/>
        <w:jc w:val="left"/>
        <w:rPr>
          <w:sz w:val="32"/>
        </w:rPr>
      </w:pPr>
      <w:r>
        <w:rPr>
          <w:color w:val="231F20"/>
          <w:sz w:val="32"/>
        </w:rPr>
        <w:t>25</w:t>
      </w:r>
    </w:p>
    <w:p>
      <w:pPr>
        <w:spacing w:line="384" w:lineRule="exact" w:before="0"/>
        <w:ind w:left="120" w:right="0" w:firstLine="0"/>
        <w:jc w:val="left"/>
        <w:rPr>
          <w:sz w:val="32"/>
        </w:rPr>
      </w:pPr>
      <w:r>
        <w:rPr>
          <w:color w:val="231F20"/>
          <w:sz w:val="32"/>
        </w:rPr>
        <w:t>25</w:t>
      </w:r>
    </w:p>
    <w:p>
      <w:pPr>
        <w:spacing w:line="384" w:lineRule="exact" w:before="0"/>
        <w:ind w:left="120" w:right="0" w:firstLine="0"/>
        <w:jc w:val="left"/>
        <w:rPr>
          <w:sz w:val="32"/>
        </w:rPr>
      </w:pPr>
      <w:r>
        <w:rPr>
          <w:color w:val="231F20"/>
          <w:sz w:val="32"/>
        </w:rPr>
        <w:t>26</w:t>
      </w:r>
    </w:p>
    <w:p>
      <w:pPr>
        <w:spacing w:line="403" w:lineRule="exact" w:before="0"/>
        <w:ind w:left="120" w:right="0" w:firstLine="0"/>
        <w:jc w:val="left"/>
        <w:rPr>
          <w:sz w:val="32"/>
        </w:rPr>
      </w:pPr>
      <w:r>
        <w:rPr>
          <w:color w:val="231F20"/>
          <w:sz w:val="32"/>
        </w:rPr>
        <w:t>27</w:t>
      </w:r>
    </w:p>
    <w:p>
      <w:pPr>
        <w:pStyle w:val="BodyText"/>
        <w:spacing w:before="3"/>
        <w:rPr>
          <w:sz w:val="26"/>
        </w:rPr>
      </w:pPr>
    </w:p>
    <w:p>
      <w:pPr>
        <w:spacing w:line="403" w:lineRule="exact" w:before="0"/>
        <w:ind w:left="120" w:right="0" w:firstLine="0"/>
        <w:jc w:val="left"/>
        <w:rPr>
          <w:sz w:val="32"/>
        </w:rPr>
      </w:pPr>
      <w:r>
        <w:rPr>
          <w:color w:val="231F20"/>
          <w:sz w:val="32"/>
        </w:rPr>
        <w:t>28</w:t>
      </w:r>
    </w:p>
    <w:p>
      <w:pPr>
        <w:spacing w:line="384" w:lineRule="exact" w:before="0"/>
        <w:ind w:left="120" w:right="0" w:firstLine="0"/>
        <w:jc w:val="left"/>
        <w:rPr>
          <w:sz w:val="32"/>
        </w:rPr>
      </w:pPr>
      <w:r>
        <w:rPr>
          <w:color w:val="231F20"/>
          <w:sz w:val="32"/>
        </w:rPr>
        <w:t>28</w:t>
      </w:r>
    </w:p>
    <w:p>
      <w:pPr>
        <w:spacing w:line="384" w:lineRule="exact" w:before="0"/>
        <w:ind w:left="120" w:right="0" w:firstLine="0"/>
        <w:jc w:val="left"/>
        <w:rPr>
          <w:sz w:val="32"/>
        </w:rPr>
      </w:pPr>
      <w:r>
        <w:rPr>
          <w:color w:val="231F20"/>
          <w:sz w:val="32"/>
        </w:rPr>
        <w:t>28 - 31</w:t>
      </w:r>
    </w:p>
    <w:p>
      <w:pPr>
        <w:spacing w:line="384" w:lineRule="exact" w:before="0"/>
        <w:ind w:left="120" w:right="0" w:firstLine="0"/>
        <w:jc w:val="left"/>
        <w:rPr>
          <w:sz w:val="32"/>
        </w:rPr>
      </w:pPr>
      <w:r>
        <w:rPr>
          <w:color w:val="231F20"/>
          <w:sz w:val="32"/>
        </w:rPr>
        <w:t>31</w:t>
      </w:r>
    </w:p>
    <w:p>
      <w:pPr>
        <w:spacing w:line="403" w:lineRule="exact" w:before="0"/>
        <w:ind w:left="120" w:right="0" w:firstLine="0"/>
        <w:jc w:val="left"/>
        <w:rPr>
          <w:sz w:val="32"/>
        </w:rPr>
      </w:pPr>
      <w:r>
        <w:rPr>
          <w:color w:val="231F20"/>
          <w:sz w:val="32"/>
        </w:rPr>
        <w:t>32</w:t>
      </w:r>
    </w:p>
    <w:p>
      <w:pPr>
        <w:spacing w:after="0" w:line="403" w:lineRule="exact"/>
        <w:jc w:val="left"/>
        <w:rPr>
          <w:sz w:val="32"/>
        </w:rPr>
        <w:sectPr>
          <w:type w:val="continuous"/>
          <w:pgSz w:w="11910" w:h="16840"/>
          <w:pgMar w:top="0" w:bottom="0" w:left="600" w:right="260"/>
          <w:cols w:num="2" w:equalWidth="0">
            <w:col w:w="5187" w:space="2370"/>
            <w:col w:w="3493"/>
          </w:cols>
        </w:sectPr>
      </w:pPr>
    </w:p>
    <w:p>
      <w:pPr>
        <w:pStyle w:val="ListParagraph"/>
        <w:numPr>
          <w:ilvl w:val="1"/>
          <w:numId w:val="1"/>
        </w:numPr>
        <w:tabs>
          <w:tab w:pos="2001" w:val="left" w:leader="none"/>
        </w:tabs>
        <w:spacing w:line="399" w:lineRule="exact" w:before="0" w:after="0"/>
        <w:ind w:left="2000" w:right="0" w:hanging="523"/>
        <w:jc w:val="left"/>
        <w:rPr>
          <w:sz w:val="32"/>
        </w:rPr>
      </w:pPr>
      <w:r>
        <w:rPr>
          <w:color w:val="231F20"/>
          <w:sz w:val="32"/>
        </w:rPr>
        <w:t>Segmentation</w:t>
      </w:r>
    </w:p>
    <w:p>
      <w:pPr>
        <w:pStyle w:val="ListParagraph"/>
        <w:numPr>
          <w:ilvl w:val="1"/>
          <w:numId w:val="1"/>
        </w:numPr>
        <w:tabs>
          <w:tab w:pos="2001" w:val="left" w:leader="none"/>
        </w:tabs>
        <w:spacing w:line="384" w:lineRule="exact" w:before="0" w:after="0"/>
        <w:ind w:left="2000" w:right="0" w:hanging="523"/>
        <w:jc w:val="left"/>
        <w:rPr>
          <w:sz w:val="32"/>
        </w:rPr>
      </w:pPr>
      <w:r>
        <w:rPr>
          <w:color w:val="231F20"/>
          <w:sz w:val="32"/>
        </w:rPr>
        <w:t>Strategy/Positioning</w:t>
      </w:r>
    </w:p>
    <w:p>
      <w:pPr>
        <w:pStyle w:val="ListParagraph"/>
        <w:numPr>
          <w:ilvl w:val="1"/>
          <w:numId w:val="1"/>
        </w:numPr>
        <w:tabs>
          <w:tab w:pos="2001" w:val="left" w:leader="none"/>
        </w:tabs>
        <w:spacing w:line="384" w:lineRule="exact" w:before="0" w:after="0"/>
        <w:ind w:left="2000" w:right="0" w:hanging="523"/>
        <w:jc w:val="left"/>
        <w:rPr>
          <w:sz w:val="32"/>
        </w:rPr>
      </w:pPr>
      <w:r>
        <w:rPr>
          <w:color w:val="231F20"/>
          <w:sz w:val="32"/>
        </w:rPr>
        <w:t>Adapted</w:t>
      </w:r>
      <w:r>
        <w:rPr>
          <w:color w:val="231F20"/>
          <w:spacing w:val="-5"/>
          <w:sz w:val="32"/>
        </w:rPr>
        <w:t> </w:t>
      </w:r>
      <w:r>
        <w:rPr>
          <w:color w:val="231F20"/>
          <w:sz w:val="32"/>
        </w:rPr>
        <w:t>Marketing-Mix</w:t>
      </w:r>
    </w:p>
    <w:p>
      <w:pPr>
        <w:pStyle w:val="ListParagraph"/>
        <w:numPr>
          <w:ilvl w:val="1"/>
          <w:numId w:val="1"/>
        </w:numPr>
        <w:tabs>
          <w:tab w:pos="2001" w:val="left" w:leader="none"/>
        </w:tabs>
        <w:spacing w:line="384" w:lineRule="exact" w:before="0" w:after="0"/>
        <w:ind w:left="2000" w:right="0" w:hanging="523"/>
        <w:jc w:val="left"/>
        <w:rPr>
          <w:sz w:val="32"/>
        </w:rPr>
      </w:pPr>
      <w:r>
        <w:rPr>
          <w:color w:val="231F20"/>
          <w:sz w:val="32"/>
        </w:rPr>
        <w:t>Budget</w:t>
      </w:r>
    </w:p>
    <w:p>
      <w:pPr>
        <w:pStyle w:val="ListParagraph"/>
        <w:numPr>
          <w:ilvl w:val="1"/>
          <w:numId w:val="1"/>
        </w:numPr>
        <w:tabs>
          <w:tab w:pos="2001" w:val="left" w:leader="none"/>
        </w:tabs>
        <w:spacing w:line="384" w:lineRule="exact" w:before="0" w:after="0"/>
        <w:ind w:left="2000" w:right="0" w:hanging="523"/>
        <w:jc w:val="left"/>
        <w:rPr>
          <w:sz w:val="32"/>
        </w:rPr>
      </w:pPr>
      <w:r>
        <w:rPr>
          <w:color w:val="231F20"/>
          <w:sz w:val="32"/>
        </w:rPr>
        <w:t>Strategy</w:t>
      </w:r>
      <w:r>
        <w:rPr>
          <w:color w:val="231F20"/>
          <w:spacing w:val="-15"/>
          <w:sz w:val="32"/>
        </w:rPr>
        <w:t> </w:t>
      </w:r>
      <w:r>
        <w:rPr>
          <w:color w:val="231F20"/>
          <w:sz w:val="32"/>
        </w:rPr>
        <w:t>Control</w:t>
      </w:r>
    </w:p>
    <w:p>
      <w:pPr>
        <w:pStyle w:val="ListParagraph"/>
        <w:numPr>
          <w:ilvl w:val="1"/>
          <w:numId w:val="1"/>
        </w:numPr>
        <w:tabs>
          <w:tab w:pos="2181" w:val="left" w:leader="none"/>
        </w:tabs>
        <w:spacing w:line="403" w:lineRule="exact" w:before="0" w:after="0"/>
        <w:ind w:left="2180" w:right="0" w:hanging="703"/>
        <w:jc w:val="left"/>
        <w:rPr>
          <w:sz w:val="32"/>
        </w:rPr>
      </w:pPr>
      <w:r>
        <w:rPr>
          <w:color w:val="231F20"/>
          <w:sz w:val="32"/>
        </w:rPr>
        <w:t>Conclusion</w:t>
      </w:r>
    </w:p>
    <w:p>
      <w:pPr>
        <w:pStyle w:val="BodyText"/>
        <w:spacing w:before="3"/>
        <w:rPr>
          <w:sz w:val="26"/>
        </w:rPr>
      </w:pPr>
    </w:p>
    <w:p>
      <w:pPr>
        <w:pStyle w:val="ListParagraph"/>
        <w:numPr>
          <w:ilvl w:val="0"/>
          <w:numId w:val="2"/>
        </w:numPr>
        <w:tabs>
          <w:tab w:pos="1017" w:val="left" w:leader="none"/>
        </w:tabs>
        <w:spacing w:line="403" w:lineRule="exact" w:before="0" w:after="0"/>
        <w:ind w:left="1016" w:right="0" w:hanging="259"/>
        <w:jc w:val="left"/>
        <w:rPr>
          <w:sz w:val="32"/>
        </w:rPr>
      </w:pPr>
      <w:r>
        <w:rPr>
          <w:color w:val="231F20"/>
          <w:sz w:val="32"/>
        </w:rPr>
        <w:t>Eco-efficiency Measures for</w:t>
      </w:r>
      <w:r>
        <w:rPr>
          <w:color w:val="231F20"/>
          <w:spacing w:val="13"/>
          <w:sz w:val="32"/>
        </w:rPr>
        <w:t> </w:t>
      </w:r>
      <w:r>
        <w:rPr>
          <w:color w:val="231F20"/>
          <w:sz w:val="32"/>
        </w:rPr>
        <w:t>Sustainability</w:t>
      </w:r>
    </w:p>
    <w:p>
      <w:pPr>
        <w:pStyle w:val="ListParagraph"/>
        <w:numPr>
          <w:ilvl w:val="1"/>
          <w:numId w:val="2"/>
        </w:numPr>
        <w:tabs>
          <w:tab w:pos="2001" w:val="left" w:leader="none"/>
        </w:tabs>
        <w:spacing w:line="384" w:lineRule="exact" w:before="0" w:after="0"/>
        <w:ind w:left="2000" w:right="0" w:hanging="523"/>
        <w:jc w:val="left"/>
        <w:rPr>
          <w:sz w:val="32"/>
        </w:rPr>
      </w:pPr>
      <w:r>
        <w:rPr>
          <w:color w:val="231F20"/>
          <w:sz w:val="32"/>
        </w:rPr>
        <w:t>Introduction</w:t>
      </w:r>
    </w:p>
    <w:p>
      <w:pPr>
        <w:pStyle w:val="ListParagraph"/>
        <w:numPr>
          <w:ilvl w:val="1"/>
          <w:numId w:val="2"/>
        </w:numPr>
        <w:tabs>
          <w:tab w:pos="2001" w:val="left" w:leader="none"/>
        </w:tabs>
        <w:spacing w:line="384" w:lineRule="exact" w:before="0" w:after="0"/>
        <w:ind w:left="2000" w:right="0" w:hanging="523"/>
        <w:jc w:val="left"/>
        <w:rPr>
          <w:sz w:val="32"/>
        </w:rPr>
      </w:pPr>
      <w:r>
        <w:rPr>
          <w:color w:val="231F20"/>
          <w:sz w:val="32"/>
        </w:rPr>
        <w:t>Environmental</w:t>
      </w:r>
    </w:p>
    <w:p>
      <w:pPr>
        <w:pStyle w:val="ListParagraph"/>
        <w:numPr>
          <w:ilvl w:val="1"/>
          <w:numId w:val="2"/>
        </w:numPr>
        <w:tabs>
          <w:tab w:pos="2001" w:val="left" w:leader="none"/>
        </w:tabs>
        <w:spacing w:line="384" w:lineRule="exact" w:before="0" w:after="0"/>
        <w:ind w:left="2000" w:right="0" w:hanging="523"/>
        <w:jc w:val="left"/>
        <w:rPr>
          <w:sz w:val="32"/>
        </w:rPr>
      </w:pPr>
      <w:r>
        <w:rPr>
          <w:color w:val="231F20"/>
          <w:sz w:val="32"/>
        </w:rPr>
        <w:t>Economical</w:t>
      </w:r>
    </w:p>
    <w:p>
      <w:pPr>
        <w:pStyle w:val="ListParagraph"/>
        <w:numPr>
          <w:ilvl w:val="1"/>
          <w:numId w:val="2"/>
        </w:numPr>
        <w:tabs>
          <w:tab w:pos="2001" w:val="left" w:leader="none"/>
        </w:tabs>
        <w:spacing w:line="384" w:lineRule="exact" w:before="0" w:after="0"/>
        <w:ind w:left="2000" w:right="0" w:hanging="523"/>
        <w:jc w:val="left"/>
        <w:rPr>
          <w:sz w:val="32"/>
        </w:rPr>
      </w:pPr>
      <w:r>
        <w:rPr>
          <w:color w:val="231F20"/>
          <w:sz w:val="32"/>
        </w:rPr>
        <w:t>Social</w:t>
      </w:r>
    </w:p>
    <w:p>
      <w:pPr>
        <w:pStyle w:val="ListParagraph"/>
        <w:numPr>
          <w:ilvl w:val="1"/>
          <w:numId w:val="2"/>
        </w:numPr>
        <w:tabs>
          <w:tab w:pos="2001" w:val="left" w:leader="none"/>
        </w:tabs>
        <w:spacing w:line="384" w:lineRule="exact" w:before="0" w:after="0"/>
        <w:ind w:left="2000" w:right="0" w:hanging="523"/>
        <w:jc w:val="left"/>
        <w:rPr>
          <w:sz w:val="32"/>
        </w:rPr>
      </w:pPr>
      <w:r>
        <w:rPr>
          <w:color w:val="231F20"/>
          <w:sz w:val="32"/>
        </w:rPr>
        <w:t>Life Cycle</w:t>
      </w:r>
      <w:r>
        <w:rPr>
          <w:color w:val="231F20"/>
          <w:spacing w:val="-12"/>
          <w:sz w:val="32"/>
        </w:rPr>
        <w:t> </w:t>
      </w:r>
      <w:r>
        <w:rPr>
          <w:color w:val="231F20"/>
          <w:sz w:val="32"/>
        </w:rPr>
        <w:t>Analysis</w:t>
      </w:r>
    </w:p>
    <w:p>
      <w:pPr>
        <w:pStyle w:val="ListParagraph"/>
        <w:numPr>
          <w:ilvl w:val="1"/>
          <w:numId w:val="2"/>
        </w:numPr>
        <w:tabs>
          <w:tab w:pos="2001" w:val="left" w:leader="none"/>
        </w:tabs>
        <w:spacing w:line="403" w:lineRule="exact" w:before="0" w:after="0"/>
        <w:ind w:left="2000" w:right="0" w:hanging="523"/>
        <w:jc w:val="left"/>
        <w:rPr>
          <w:sz w:val="32"/>
        </w:rPr>
      </w:pPr>
      <w:r>
        <w:rPr>
          <w:color w:val="231F20"/>
          <w:sz w:val="32"/>
        </w:rPr>
        <w:t>Conclusion</w:t>
      </w:r>
    </w:p>
    <w:p>
      <w:pPr>
        <w:pStyle w:val="BodyText"/>
        <w:spacing w:before="3"/>
        <w:rPr>
          <w:sz w:val="26"/>
        </w:rPr>
      </w:pPr>
    </w:p>
    <w:p>
      <w:pPr>
        <w:pStyle w:val="ListParagraph"/>
        <w:numPr>
          <w:ilvl w:val="0"/>
          <w:numId w:val="3"/>
        </w:numPr>
        <w:tabs>
          <w:tab w:pos="1017" w:val="left" w:leader="none"/>
        </w:tabs>
        <w:spacing w:line="403" w:lineRule="exact" w:before="0" w:after="0"/>
        <w:ind w:left="757" w:right="0" w:firstLine="0"/>
        <w:jc w:val="left"/>
        <w:rPr>
          <w:sz w:val="32"/>
        </w:rPr>
      </w:pPr>
      <w:r>
        <w:rPr>
          <w:color w:val="231F20"/>
          <w:sz w:val="32"/>
        </w:rPr>
        <w:t>Ethical and Deontological</w:t>
      </w:r>
      <w:r>
        <w:rPr>
          <w:color w:val="231F20"/>
          <w:spacing w:val="-16"/>
          <w:sz w:val="32"/>
        </w:rPr>
        <w:t> </w:t>
      </w:r>
      <w:r>
        <w:rPr>
          <w:color w:val="231F20"/>
          <w:sz w:val="32"/>
        </w:rPr>
        <w:t>Concerns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Introduction</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Engineering</w:t>
      </w:r>
      <w:r>
        <w:rPr>
          <w:color w:val="231F20"/>
          <w:spacing w:val="-14"/>
          <w:sz w:val="32"/>
        </w:rPr>
        <w:t> </w:t>
      </w:r>
      <w:r>
        <w:rPr>
          <w:color w:val="231F20"/>
          <w:sz w:val="32"/>
        </w:rPr>
        <w:t>Ethics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Sales and Marketing</w:t>
      </w:r>
      <w:r>
        <w:rPr>
          <w:color w:val="231F20"/>
          <w:spacing w:val="-17"/>
          <w:sz w:val="32"/>
        </w:rPr>
        <w:t> </w:t>
      </w:r>
      <w:r>
        <w:rPr>
          <w:color w:val="231F20"/>
          <w:sz w:val="32"/>
        </w:rPr>
        <w:t>Ethics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Academic</w:t>
      </w:r>
      <w:r>
        <w:rPr>
          <w:color w:val="231F20"/>
          <w:spacing w:val="-12"/>
          <w:sz w:val="32"/>
        </w:rPr>
        <w:t> </w:t>
      </w:r>
      <w:r>
        <w:rPr>
          <w:color w:val="231F20"/>
          <w:sz w:val="32"/>
        </w:rPr>
        <w:t>Ethics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Environmental</w:t>
      </w:r>
      <w:r>
        <w:rPr>
          <w:color w:val="231F20"/>
          <w:spacing w:val="-20"/>
          <w:sz w:val="32"/>
        </w:rPr>
        <w:t> </w:t>
      </w:r>
      <w:r>
        <w:rPr>
          <w:color w:val="231F20"/>
          <w:sz w:val="32"/>
        </w:rPr>
        <w:t>Ethics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Liability</w:t>
      </w:r>
    </w:p>
    <w:p>
      <w:pPr>
        <w:pStyle w:val="ListParagraph"/>
        <w:numPr>
          <w:ilvl w:val="1"/>
          <w:numId w:val="3"/>
        </w:numPr>
        <w:tabs>
          <w:tab w:pos="2001" w:val="left" w:leader="none"/>
        </w:tabs>
        <w:spacing w:line="403" w:lineRule="exact" w:before="0" w:after="0"/>
        <w:ind w:left="2000" w:right="0" w:hanging="523"/>
        <w:jc w:val="left"/>
        <w:rPr>
          <w:sz w:val="32"/>
        </w:rPr>
      </w:pPr>
      <w:r>
        <w:rPr>
          <w:color w:val="231F20"/>
          <w:sz w:val="32"/>
        </w:rPr>
        <w:t>Conclusion</w:t>
      </w:r>
    </w:p>
    <w:p>
      <w:pPr>
        <w:pStyle w:val="BodyText"/>
        <w:spacing w:before="3"/>
        <w:rPr>
          <w:sz w:val="26"/>
        </w:rPr>
      </w:pPr>
    </w:p>
    <w:p>
      <w:pPr>
        <w:pStyle w:val="ListParagraph"/>
        <w:numPr>
          <w:ilvl w:val="0"/>
          <w:numId w:val="3"/>
        </w:numPr>
        <w:tabs>
          <w:tab w:pos="1017" w:val="left" w:leader="none"/>
        </w:tabs>
        <w:spacing w:line="403" w:lineRule="exact" w:before="0" w:after="0"/>
        <w:ind w:left="1016" w:right="0" w:hanging="259"/>
        <w:jc w:val="left"/>
        <w:rPr>
          <w:sz w:val="32"/>
        </w:rPr>
      </w:pPr>
      <w:r>
        <w:rPr>
          <w:color w:val="231F20"/>
          <w:sz w:val="32"/>
        </w:rPr>
        <w:t>Project</w:t>
      </w:r>
      <w:r>
        <w:rPr>
          <w:color w:val="231F20"/>
          <w:spacing w:val="-20"/>
          <w:sz w:val="32"/>
        </w:rPr>
        <w:t> </w:t>
      </w:r>
      <w:r>
        <w:rPr>
          <w:color w:val="231F20"/>
          <w:sz w:val="32"/>
        </w:rPr>
        <w:t>Development</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Introduction</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Blackbox</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Structural Drafts and System</w:t>
      </w:r>
      <w:r>
        <w:rPr>
          <w:color w:val="231F20"/>
          <w:spacing w:val="-33"/>
          <w:sz w:val="32"/>
        </w:rPr>
        <w:t> </w:t>
      </w:r>
      <w:r>
        <w:rPr>
          <w:color w:val="231F20"/>
          <w:sz w:val="32"/>
        </w:rPr>
        <w:t>Diagram</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Structural</w:t>
      </w:r>
      <w:r>
        <w:rPr>
          <w:color w:val="231F20"/>
          <w:spacing w:val="-21"/>
          <w:sz w:val="32"/>
        </w:rPr>
        <w:t> </w:t>
      </w:r>
      <w:r>
        <w:rPr>
          <w:color w:val="231F20"/>
          <w:sz w:val="32"/>
        </w:rPr>
        <w:t>Drawings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Architecture</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Functionalities</w:t>
      </w:r>
    </w:p>
    <w:p>
      <w:pPr>
        <w:pStyle w:val="ListParagraph"/>
        <w:numPr>
          <w:ilvl w:val="1"/>
          <w:numId w:val="3"/>
        </w:numPr>
        <w:tabs>
          <w:tab w:pos="1994" w:val="left" w:leader="none"/>
        </w:tabs>
        <w:spacing w:line="384" w:lineRule="exact" w:before="0" w:after="0"/>
        <w:ind w:left="1993" w:right="0" w:hanging="516"/>
        <w:jc w:val="left"/>
        <w:rPr>
          <w:sz w:val="32"/>
        </w:rPr>
      </w:pPr>
      <w:r>
        <w:rPr>
          <w:color w:val="231F20"/>
          <w:sz w:val="32"/>
        </w:rPr>
        <w:t>Tests and</w:t>
      </w:r>
      <w:r>
        <w:rPr>
          <w:color w:val="231F20"/>
          <w:spacing w:val="-1"/>
          <w:sz w:val="32"/>
        </w:rPr>
        <w:t> </w:t>
      </w:r>
      <w:r>
        <w:rPr>
          <w:color w:val="231F20"/>
          <w:sz w:val="32"/>
        </w:rPr>
        <w:t>Results</w:t>
      </w:r>
    </w:p>
    <w:p>
      <w:pPr>
        <w:pStyle w:val="ListParagraph"/>
        <w:numPr>
          <w:ilvl w:val="1"/>
          <w:numId w:val="3"/>
        </w:numPr>
        <w:tabs>
          <w:tab w:pos="2001" w:val="left" w:leader="none"/>
        </w:tabs>
        <w:spacing w:line="384" w:lineRule="exact" w:before="0" w:after="0"/>
        <w:ind w:left="2000" w:right="0" w:hanging="523"/>
        <w:jc w:val="left"/>
        <w:rPr>
          <w:sz w:val="32"/>
        </w:rPr>
      </w:pPr>
      <w:r>
        <w:rPr>
          <w:color w:val="231F20"/>
          <w:sz w:val="32"/>
        </w:rPr>
        <w:t>Price</w:t>
      </w:r>
    </w:p>
    <w:p>
      <w:pPr>
        <w:pStyle w:val="ListParagraph"/>
        <w:numPr>
          <w:ilvl w:val="1"/>
          <w:numId w:val="3"/>
        </w:numPr>
        <w:tabs>
          <w:tab w:pos="2001" w:val="left" w:leader="none"/>
        </w:tabs>
        <w:spacing w:line="403" w:lineRule="exact" w:before="0" w:after="0"/>
        <w:ind w:left="2000" w:right="0" w:hanging="523"/>
        <w:jc w:val="left"/>
        <w:rPr>
          <w:sz w:val="32"/>
        </w:rPr>
      </w:pPr>
      <w:r>
        <w:rPr>
          <w:color w:val="231F20"/>
          <w:sz w:val="32"/>
        </w:rPr>
        <w:t>Conclusion</w:t>
      </w:r>
    </w:p>
    <w:p>
      <w:pPr>
        <w:pStyle w:val="BodyText"/>
        <w:spacing w:before="3"/>
        <w:rPr>
          <w:sz w:val="26"/>
        </w:rPr>
      </w:pPr>
    </w:p>
    <w:p>
      <w:pPr>
        <w:pStyle w:val="ListParagraph"/>
        <w:numPr>
          <w:ilvl w:val="0"/>
          <w:numId w:val="3"/>
        </w:numPr>
        <w:tabs>
          <w:tab w:pos="1017" w:val="left" w:leader="none"/>
        </w:tabs>
        <w:spacing w:line="240" w:lineRule="auto" w:before="0" w:after="0"/>
        <w:ind w:left="1016" w:right="0" w:hanging="259"/>
        <w:jc w:val="left"/>
        <w:rPr>
          <w:sz w:val="32"/>
        </w:rPr>
      </w:pPr>
      <w:r>
        <w:rPr>
          <w:color w:val="231F20"/>
          <w:sz w:val="32"/>
        </w:rPr>
        <w:t>Conclusion</w:t>
      </w:r>
    </w:p>
    <w:p>
      <w:pPr>
        <w:pStyle w:val="ListParagraph"/>
        <w:numPr>
          <w:ilvl w:val="0"/>
          <w:numId w:val="3"/>
        </w:numPr>
        <w:tabs>
          <w:tab w:pos="1017" w:val="left" w:leader="none"/>
        </w:tabs>
        <w:spacing w:line="810" w:lineRule="atLeast" w:before="6" w:after="0"/>
        <w:ind w:left="757" w:right="3988" w:firstLine="0"/>
        <w:jc w:val="left"/>
        <w:rPr>
          <w:sz w:val="32"/>
        </w:rPr>
      </w:pPr>
      <w:r>
        <w:rPr>
          <w:color w:val="231F20"/>
          <w:sz w:val="32"/>
        </w:rPr>
        <w:t>Opinions on EPS Bibliography</w:t>
      </w:r>
    </w:p>
    <w:p>
      <w:pPr>
        <w:spacing w:line="399" w:lineRule="exact" w:before="0"/>
        <w:ind w:left="740" w:right="1132" w:firstLine="0"/>
        <w:jc w:val="center"/>
        <w:rPr>
          <w:sz w:val="32"/>
        </w:rPr>
      </w:pPr>
      <w:r>
        <w:rPr/>
        <w:br w:type="column"/>
      </w:r>
      <w:r>
        <w:rPr>
          <w:color w:val="231F20"/>
          <w:sz w:val="32"/>
        </w:rPr>
        <w:t>32</w:t>
      </w:r>
    </w:p>
    <w:p>
      <w:pPr>
        <w:spacing w:line="384" w:lineRule="exact" w:before="0"/>
        <w:ind w:left="740" w:right="1132" w:firstLine="0"/>
        <w:jc w:val="center"/>
        <w:rPr>
          <w:sz w:val="32"/>
        </w:rPr>
      </w:pPr>
      <w:r>
        <w:rPr>
          <w:color w:val="231F20"/>
          <w:sz w:val="32"/>
        </w:rPr>
        <w:t>33</w:t>
      </w:r>
    </w:p>
    <w:p>
      <w:pPr>
        <w:spacing w:line="384" w:lineRule="exact" w:before="0"/>
        <w:ind w:left="757" w:right="0" w:firstLine="0"/>
        <w:jc w:val="left"/>
        <w:rPr>
          <w:sz w:val="32"/>
        </w:rPr>
      </w:pPr>
      <w:r>
        <w:rPr>
          <w:color w:val="231F20"/>
          <w:sz w:val="32"/>
        </w:rPr>
        <w:t>34-36</w:t>
      </w:r>
    </w:p>
    <w:p>
      <w:pPr>
        <w:spacing w:line="384" w:lineRule="exact" w:before="0"/>
        <w:ind w:left="740" w:right="1132" w:firstLine="0"/>
        <w:jc w:val="center"/>
        <w:rPr>
          <w:sz w:val="32"/>
        </w:rPr>
      </w:pPr>
      <w:r>
        <w:rPr>
          <w:color w:val="231F20"/>
          <w:sz w:val="32"/>
        </w:rPr>
        <w:t>36</w:t>
      </w:r>
    </w:p>
    <w:p>
      <w:pPr>
        <w:spacing w:line="384" w:lineRule="exact" w:before="0"/>
        <w:ind w:left="740" w:right="1132" w:firstLine="0"/>
        <w:jc w:val="center"/>
        <w:rPr>
          <w:sz w:val="32"/>
        </w:rPr>
      </w:pPr>
      <w:r>
        <w:rPr>
          <w:color w:val="231F20"/>
          <w:sz w:val="32"/>
        </w:rPr>
        <w:t>36</w:t>
      </w:r>
    </w:p>
    <w:p>
      <w:pPr>
        <w:spacing w:line="403" w:lineRule="exact" w:before="0"/>
        <w:ind w:left="740" w:right="1132" w:firstLine="0"/>
        <w:jc w:val="center"/>
        <w:rPr>
          <w:sz w:val="32"/>
        </w:rPr>
      </w:pPr>
      <w:r>
        <w:rPr>
          <w:color w:val="231F20"/>
          <w:sz w:val="32"/>
        </w:rPr>
        <w:t>36</w:t>
      </w:r>
    </w:p>
    <w:p>
      <w:pPr>
        <w:pStyle w:val="BodyText"/>
        <w:spacing w:before="3"/>
        <w:rPr>
          <w:sz w:val="26"/>
        </w:rPr>
      </w:pPr>
    </w:p>
    <w:p>
      <w:pPr>
        <w:spacing w:line="403" w:lineRule="exact" w:before="0"/>
        <w:ind w:left="740" w:right="1132" w:firstLine="0"/>
        <w:jc w:val="center"/>
        <w:rPr>
          <w:sz w:val="32"/>
        </w:rPr>
      </w:pPr>
      <w:r>
        <w:rPr>
          <w:color w:val="231F20"/>
          <w:sz w:val="32"/>
        </w:rPr>
        <w:t>37</w:t>
      </w:r>
    </w:p>
    <w:p>
      <w:pPr>
        <w:spacing w:line="384" w:lineRule="exact" w:before="0"/>
        <w:ind w:left="740" w:right="1132" w:firstLine="0"/>
        <w:jc w:val="center"/>
        <w:rPr>
          <w:sz w:val="32"/>
        </w:rPr>
      </w:pPr>
      <w:r>
        <w:rPr>
          <w:color w:val="231F20"/>
          <w:sz w:val="32"/>
        </w:rPr>
        <w:t>37</w:t>
      </w:r>
    </w:p>
    <w:p>
      <w:pPr>
        <w:spacing w:line="384" w:lineRule="exact" w:before="0"/>
        <w:ind w:left="757" w:right="0" w:firstLine="0"/>
        <w:jc w:val="left"/>
        <w:rPr>
          <w:sz w:val="32"/>
        </w:rPr>
      </w:pPr>
      <w:r>
        <w:rPr>
          <w:color w:val="231F20"/>
          <w:sz w:val="32"/>
        </w:rPr>
        <w:t>37-38</w:t>
      </w:r>
    </w:p>
    <w:p>
      <w:pPr>
        <w:spacing w:line="384" w:lineRule="exact" w:before="0"/>
        <w:ind w:left="740" w:right="1132" w:firstLine="0"/>
        <w:jc w:val="center"/>
        <w:rPr>
          <w:sz w:val="32"/>
        </w:rPr>
      </w:pPr>
      <w:r>
        <w:rPr>
          <w:color w:val="231F20"/>
          <w:sz w:val="32"/>
        </w:rPr>
        <w:t>38</w:t>
      </w:r>
    </w:p>
    <w:p>
      <w:pPr>
        <w:spacing w:line="384" w:lineRule="exact" w:before="0"/>
        <w:ind w:left="740" w:right="1132" w:firstLine="0"/>
        <w:jc w:val="center"/>
        <w:rPr>
          <w:sz w:val="32"/>
        </w:rPr>
      </w:pPr>
      <w:r>
        <w:rPr>
          <w:color w:val="231F20"/>
          <w:sz w:val="32"/>
        </w:rPr>
        <w:t>39</w:t>
      </w:r>
    </w:p>
    <w:p>
      <w:pPr>
        <w:spacing w:line="384" w:lineRule="exact" w:before="0"/>
        <w:ind w:left="757" w:right="0" w:firstLine="0"/>
        <w:jc w:val="left"/>
        <w:rPr>
          <w:sz w:val="32"/>
        </w:rPr>
      </w:pPr>
      <w:r>
        <w:rPr>
          <w:color w:val="231F20"/>
          <w:sz w:val="32"/>
        </w:rPr>
        <w:t>39-40</w:t>
      </w:r>
    </w:p>
    <w:p>
      <w:pPr>
        <w:spacing w:line="403" w:lineRule="exact" w:before="0"/>
        <w:ind w:left="740" w:right="1132" w:firstLine="0"/>
        <w:jc w:val="center"/>
        <w:rPr>
          <w:sz w:val="32"/>
        </w:rPr>
      </w:pPr>
      <w:r>
        <w:rPr>
          <w:color w:val="231F20"/>
          <w:sz w:val="32"/>
        </w:rPr>
        <w:t>40</w:t>
      </w:r>
    </w:p>
    <w:p>
      <w:pPr>
        <w:pStyle w:val="BodyText"/>
        <w:spacing w:before="3"/>
        <w:rPr>
          <w:sz w:val="26"/>
        </w:rPr>
      </w:pPr>
    </w:p>
    <w:p>
      <w:pPr>
        <w:spacing w:line="403" w:lineRule="exact" w:before="0"/>
        <w:ind w:left="740" w:right="1132" w:firstLine="0"/>
        <w:jc w:val="center"/>
        <w:rPr>
          <w:sz w:val="32"/>
        </w:rPr>
      </w:pPr>
      <w:r>
        <w:rPr>
          <w:color w:val="231F20"/>
          <w:sz w:val="32"/>
        </w:rPr>
        <w:t>41</w:t>
      </w:r>
    </w:p>
    <w:p>
      <w:pPr>
        <w:spacing w:line="384" w:lineRule="exact" w:before="0"/>
        <w:ind w:left="740" w:right="1132" w:firstLine="0"/>
        <w:jc w:val="center"/>
        <w:rPr>
          <w:sz w:val="32"/>
        </w:rPr>
      </w:pPr>
      <w:r>
        <w:rPr>
          <w:color w:val="231F20"/>
          <w:sz w:val="32"/>
        </w:rPr>
        <w:t>41</w:t>
      </w:r>
    </w:p>
    <w:p>
      <w:pPr>
        <w:spacing w:line="384" w:lineRule="exact" w:before="0"/>
        <w:ind w:left="757" w:right="0" w:firstLine="0"/>
        <w:jc w:val="left"/>
        <w:rPr>
          <w:sz w:val="32"/>
        </w:rPr>
      </w:pPr>
      <w:r>
        <w:rPr>
          <w:color w:val="231F20"/>
          <w:sz w:val="32"/>
        </w:rPr>
        <w:t>41-42</w:t>
      </w:r>
    </w:p>
    <w:p>
      <w:pPr>
        <w:spacing w:line="384" w:lineRule="exact" w:before="0"/>
        <w:ind w:left="740" w:right="1132" w:firstLine="0"/>
        <w:jc w:val="center"/>
        <w:rPr>
          <w:sz w:val="32"/>
        </w:rPr>
      </w:pPr>
      <w:r>
        <w:rPr>
          <w:color w:val="231F20"/>
          <w:sz w:val="32"/>
        </w:rPr>
        <w:t>42</w:t>
      </w:r>
    </w:p>
    <w:p>
      <w:pPr>
        <w:spacing w:line="384" w:lineRule="exact" w:before="0"/>
        <w:ind w:left="740" w:right="1132" w:firstLine="0"/>
        <w:jc w:val="center"/>
        <w:rPr>
          <w:sz w:val="32"/>
        </w:rPr>
      </w:pPr>
      <w:r>
        <w:rPr>
          <w:color w:val="231F20"/>
          <w:sz w:val="32"/>
        </w:rPr>
        <w:t>43</w:t>
      </w:r>
    </w:p>
    <w:p>
      <w:pPr>
        <w:spacing w:line="384" w:lineRule="exact" w:before="0"/>
        <w:ind w:left="740" w:right="1132" w:firstLine="0"/>
        <w:jc w:val="center"/>
        <w:rPr>
          <w:sz w:val="32"/>
        </w:rPr>
      </w:pPr>
      <w:r>
        <w:rPr>
          <w:color w:val="231F20"/>
          <w:sz w:val="32"/>
        </w:rPr>
        <w:t>43</w:t>
      </w:r>
    </w:p>
    <w:p>
      <w:pPr>
        <w:spacing w:line="384" w:lineRule="exact" w:before="0"/>
        <w:ind w:left="740" w:right="1132" w:firstLine="0"/>
        <w:jc w:val="center"/>
        <w:rPr>
          <w:sz w:val="32"/>
        </w:rPr>
      </w:pPr>
      <w:r>
        <w:rPr>
          <w:color w:val="231F20"/>
          <w:sz w:val="32"/>
        </w:rPr>
        <w:t>44</w:t>
      </w:r>
    </w:p>
    <w:p>
      <w:pPr>
        <w:spacing w:line="403" w:lineRule="exact" w:before="0"/>
        <w:ind w:left="740" w:right="1132" w:firstLine="0"/>
        <w:jc w:val="center"/>
        <w:rPr>
          <w:sz w:val="32"/>
        </w:rPr>
      </w:pPr>
      <w:r>
        <w:rPr>
          <w:color w:val="231F20"/>
          <w:sz w:val="32"/>
        </w:rPr>
        <w:t>44</w:t>
      </w:r>
    </w:p>
    <w:p>
      <w:pPr>
        <w:pStyle w:val="BodyText"/>
        <w:spacing w:before="3"/>
        <w:rPr>
          <w:sz w:val="26"/>
        </w:rPr>
      </w:pPr>
    </w:p>
    <w:p>
      <w:pPr>
        <w:spacing w:line="403" w:lineRule="exact" w:before="0"/>
        <w:ind w:left="740" w:right="1132" w:firstLine="0"/>
        <w:jc w:val="center"/>
        <w:rPr>
          <w:sz w:val="32"/>
        </w:rPr>
      </w:pPr>
      <w:r>
        <w:rPr>
          <w:color w:val="231F20"/>
          <w:sz w:val="32"/>
        </w:rPr>
        <w:t>45</w:t>
      </w:r>
    </w:p>
    <w:p>
      <w:pPr>
        <w:spacing w:line="384" w:lineRule="exact" w:before="0"/>
        <w:ind w:left="740" w:right="1132" w:firstLine="0"/>
        <w:jc w:val="center"/>
        <w:rPr>
          <w:sz w:val="32"/>
        </w:rPr>
      </w:pPr>
      <w:r>
        <w:rPr>
          <w:color w:val="231F20"/>
          <w:sz w:val="32"/>
        </w:rPr>
        <w:t>45</w:t>
      </w:r>
    </w:p>
    <w:p>
      <w:pPr>
        <w:spacing w:line="384" w:lineRule="exact" w:before="0"/>
        <w:ind w:left="740" w:right="1132" w:firstLine="0"/>
        <w:jc w:val="center"/>
        <w:rPr>
          <w:sz w:val="32"/>
        </w:rPr>
      </w:pPr>
      <w:r>
        <w:rPr>
          <w:color w:val="231F20"/>
          <w:sz w:val="32"/>
        </w:rPr>
        <w:t>45</w:t>
      </w:r>
    </w:p>
    <w:p>
      <w:pPr>
        <w:spacing w:line="384" w:lineRule="exact" w:before="0"/>
        <w:ind w:left="757" w:right="0" w:firstLine="0"/>
        <w:jc w:val="left"/>
        <w:rPr>
          <w:sz w:val="32"/>
        </w:rPr>
      </w:pPr>
      <w:r>
        <w:rPr>
          <w:color w:val="231F20"/>
          <w:sz w:val="32"/>
        </w:rPr>
        <w:t>46-49</w:t>
      </w:r>
    </w:p>
    <w:p>
      <w:pPr>
        <w:spacing w:line="384" w:lineRule="exact" w:before="0"/>
        <w:ind w:left="757" w:right="0" w:firstLine="0"/>
        <w:jc w:val="left"/>
        <w:rPr>
          <w:sz w:val="32"/>
        </w:rPr>
      </w:pPr>
      <w:r>
        <w:rPr>
          <w:color w:val="231F20"/>
          <w:sz w:val="32"/>
        </w:rPr>
        <w:t>49-52</w:t>
      </w:r>
    </w:p>
    <w:p>
      <w:pPr>
        <w:spacing w:line="384" w:lineRule="exact" w:before="0"/>
        <w:ind w:left="757" w:right="0" w:firstLine="0"/>
        <w:jc w:val="left"/>
        <w:rPr>
          <w:sz w:val="32"/>
        </w:rPr>
      </w:pPr>
      <w:r>
        <w:rPr>
          <w:color w:val="231F20"/>
          <w:sz w:val="32"/>
        </w:rPr>
        <w:t>53-60</w:t>
      </w:r>
    </w:p>
    <w:p>
      <w:pPr>
        <w:spacing w:line="384" w:lineRule="exact" w:before="0"/>
        <w:ind w:left="740" w:right="1132" w:firstLine="0"/>
        <w:jc w:val="center"/>
        <w:rPr>
          <w:sz w:val="32"/>
        </w:rPr>
      </w:pPr>
      <w:r>
        <w:rPr>
          <w:color w:val="231F20"/>
          <w:sz w:val="32"/>
        </w:rPr>
        <w:t>61</w:t>
      </w:r>
    </w:p>
    <w:p>
      <w:pPr>
        <w:spacing w:line="384" w:lineRule="exact" w:before="0"/>
        <w:ind w:left="757" w:right="0" w:firstLine="0"/>
        <w:jc w:val="left"/>
        <w:rPr>
          <w:sz w:val="32"/>
        </w:rPr>
      </w:pPr>
      <w:r>
        <w:rPr>
          <w:color w:val="231F20"/>
          <w:sz w:val="32"/>
        </w:rPr>
        <w:t>61-62</w:t>
      </w:r>
    </w:p>
    <w:p>
      <w:pPr>
        <w:spacing w:line="384" w:lineRule="exact" w:before="0"/>
        <w:ind w:left="740" w:right="1132" w:firstLine="0"/>
        <w:jc w:val="center"/>
        <w:rPr>
          <w:sz w:val="32"/>
        </w:rPr>
      </w:pPr>
      <w:r>
        <w:rPr>
          <w:color w:val="231F20"/>
          <w:sz w:val="32"/>
        </w:rPr>
        <w:t>64</w:t>
      </w:r>
    </w:p>
    <w:p>
      <w:pPr>
        <w:spacing w:line="403" w:lineRule="exact" w:before="0"/>
        <w:ind w:left="740" w:right="1132" w:firstLine="0"/>
        <w:jc w:val="center"/>
        <w:rPr>
          <w:sz w:val="32"/>
        </w:rPr>
      </w:pPr>
      <w:r>
        <w:rPr>
          <w:color w:val="231F20"/>
          <w:sz w:val="32"/>
        </w:rPr>
        <w:t>64</w:t>
      </w:r>
    </w:p>
    <w:p>
      <w:pPr>
        <w:pStyle w:val="BodyText"/>
        <w:spacing w:before="3"/>
        <w:rPr>
          <w:sz w:val="26"/>
        </w:rPr>
      </w:pPr>
    </w:p>
    <w:p>
      <w:pPr>
        <w:spacing w:before="0"/>
        <w:ind w:left="740" w:right="1132" w:firstLine="0"/>
        <w:jc w:val="center"/>
        <w:rPr>
          <w:sz w:val="32"/>
        </w:rPr>
      </w:pPr>
      <w:r>
        <w:rPr>
          <w:color w:val="231F20"/>
          <w:sz w:val="32"/>
        </w:rPr>
        <w:t>64</w:t>
      </w:r>
    </w:p>
    <w:p>
      <w:pPr>
        <w:pStyle w:val="BodyText"/>
        <w:spacing w:before="3"/>
        <w:rPr>
          <w:sz w:val="26"/>
        </w:rPr>
      </w:pPr>
    </w:p>
    <w:p>
      <w:pPr>
        <w:spacing w:before="0"/>
        <w:ind w:left="740" w:right="1132" w:firstLine="0"/>
        <w:jc w:val="center"/>
        <w:rPr>
          <w:sz w:val="32"/>
        </w:rPr>
      </w:pPr>
      <w:r>
        <w:rPr>
          <w:color w:val="231F20"/>
          <w:sz w:val="32"/>
        </w:rPr>
        <w:t>65</w:t>
      </w:r>
    </w:p>
    <w:p>
      <w:pPr>
        <w:pStyle w:val="BodyText"/>
        <w:spacing w:before="3"/>
        <w:rPr>
          <w:sz w:val="26"/>
        </w:rPr>
      </w:pPr>
    </w:p>
    <w:p>
      <w:pPr>
        <w:spacing w:before="0"/>
        <w:ind w:left="757" w:right="0" w:firstLine="0"/>
        <w:jc w:val="left"/>
        <w:rPr>
          <w:sz w:val="32"/>
        </w:rPr>
      </w:pPr>
      <w:r>
        <w:rPr>
          <w:color w:val="231F20"/>
          <w:sz w:val="32"/>
        </w:rPr>
        <w:t>66-67</w:t>
      </w:r>
    </w:p>
    <w:p>
      <w:pPr>
        <w:spacing w:after="0"/>
        <w:jc w:val="left"/>
        <w:rPr>
          <w:sz w:val="32"/>
        </w:rPr>
        <w:sectPr>
          <w:footerReference w:type="even" r:id="rId13"/>
          <w:footerReference w:type="default" r:id="rId14"/>
          <w:pgSz w:w="11910" w:h="16840"/>
          <w:pgMar w:footer="791" w:header="0" w:top="320" w:bottom="980" w:left="400" w:right="1680"/>
          <w:cols w:num="2" w:equalWidth="0">
            <w:col w:w="7355" w:space="203"/>
            <w:col w:w="2272"/>
          </w:cols>
        </w:sectPr>
      </w:pPr>
    </w:p>
    <w:p>
      <w:pPr>
        <w:pStyle w:val="BodyText"/>
        <w:rPr>
          <w:sz w:val="20"/>
        </w:rPr>
      </w:pPr>
    </w:p>
    <w:p>
      <w:pPr>
        <w:pStyle w:val="BodyText"/>
        <w:rPr>
          <w:sz w:val="20"/>
        </w:rPr>
      </w:pPr>
    </w:p>
    <w:p>
      <w:pPr>
        <w:pStyle w:val="BodyText"/>
        <w:spacing w:before="9"/>
        <w:rPr>
          <w:sz w:val="13"/>
        </w:rPr>
      </w:pPr>
    </w:p>
    <w:p>
      <w:pPr>
        <w:pStyle w:val="Heading1"/>
        <w:ind w:left="814"/>
      </w:pPr>
      <w:r>
        <w:rPr/>
        <w:pict>
          <v:line style="position:absolute;mso-position-horizontal-relative:page;mso-position-vertical-relative:paragraph;z-index:1216" from="106.173203pt,38.409238pt" to="106.173203pt,-36.289478pt" stroked="true" strokeweight="4pt" strokecolor="#5198a7">
            <w10:wrap type="none"/>
          </v:line>
        </w:pict>
      </w:r>
      <w:r>
        <w:rPr>
          <w:color w:val="231F20"/>
        </w:rPr>
        <w:t>List of figures</w:t>
      </w:r>
    </w:p>
    <w:p>
      <w:pPr>
        <w:pStyle w:val="BodyText"/>
        <w:rPr>
          <w:sz w:val="20"/>
        </w:rPr>
      </w:pPr>
    </w:p>
    <w:p>
      <w:pPr>
        <w:pStyle w:val="BodyText"/>
        <w:rPr>
          <w:sz w:val="15"/>
        </w:rPr>
      </w:pPr>
    </w:p>
    <w:tbl>
      <w:tblPr>
        <w:tblW w:w="0" w:type="auto"/>
        <w:jc w:val="left"/>
        <w:tblInd w:w="8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98"/>
        <w:gridCol w:w="5581"/>
        <w:gridCol w:w="1354"/>
      </w:tblGrid>
      <w:tr>
        <w:trPr>
          <w:trHeight w:val="492" w:hRule="exact"/>
        </w:trPr>
        <w:tc>
          <w:tcPr>
            <w:tcW w:w="1098" w:type="dxa"/>
          </w:tcPr>
          <w:p>
            <w:pPr>
              <w:pStyle w:val="TableParagraph"/>
              <w:ind w:left="70"/>
              <w:rPr>
                <w:sz w:val="24"/>
              </w:rPr>
            </w:pPr>
            <w:r>
              <w:rPr>
                <w:color w:val="231F20"/>
                <w:sz w:val="24"/>
              </w:rPr>
              <w:t>Number</w:t>
            </w:r>
          </w:p>
        </w:tc>
        <w:tc>
          <w:tcPr>
            <w:tcW w:w="5581" w:type="dxa"/>
          </w:tcPr>
          <w:p>
            <w:pPr>
              <w:pStyle w:val="TableParagraph"/>
              <w:ind w:left="70" w:right="88"/>
              <w:rPr>
                <w:sz w:val="24"/>
              </w:rPr>
            </w:pPr>
            <w:r>
              <w:rPr>
                <w:color w:val="231F20"/>
                <w:sz w:val="24"/>
              </w:rPr>
              <w:t>Caption</w:t>
            </w:r>
          </w:p>
        </w:tc>
        <w:tc>
          <w:tcPr>
            <w:tcW w:w="1354" w:type="dxa"/>
          </w:tcPr>
          <w:p>
            <w:pPr>
              <w:pStyle w:val="TableParagraph"/>
              <w:ind w:left="70"/>
              <w:rPr>
                <w:sz w:val="24"/>
              </w:rPr>
            </w:pPr>
            <w:r>
              <w:rPr>
                <w:color w:val="231F20"/>
                <w:sz w:val="24"/>
              </w:rPr>
              <w:t>Page</w:t>
            </w:r>
          </w:p>
        </w:tc>
      </w:tr>
      <w:tr>
        <w:trPr>
          <w:trHeight w:val="492" w:hRule="exact"/>
        </w:trPr>
        <w:tc>
          <w:tcPr>
            <w:tcW w:w="1098" w:type="dxa"/>
          </w:tcPr>
          <w:p>
            <w:pPr>
              <w:pStyle w:val="TableParagraph"/>
              <w:ind w:left="70"/>
              <w:rPr>
                <w:sz w:val="24"/>
              </w:rPr>
            </w:pPr>
            <w:r>
              <w:rPr>
                <w:color w:val="231F20"/>
                <w:sz w:val="24"/>
              </w:rPr>
              <w:t>1</w:t>
            </w:r>
          </w:p>
        </w:tc>
        <w:tc>
          <w:tcPr>
            <w:tcW w:w="5581" w:type="dxa"/>
          </w:tcPr>
          <w:p>
            <w:pPr>
              <w:pStyle w:val="TableParagraph"/>
              <w:ind w:left="70" w:right="88"/>
              <w:rPr>
                <w:sz w:val="24"/>
              </w:rPr>
            </w:pPr>
            <w:r>
              <w:rPr>
                <w:color w:val="231F20"/>
                <w:sz w:val="24"/>
              </w:rPr>
              <w:t>Work Breakdown Structure diagram</w:t>
            </w:r>
          </w:p>
        </w:tc>
        <w:tc>
          <w:tcPr>
            <w:tcW w:w="1354" w:type="dxa"/>
          </w:tcPr>
          <w:p>
            <w:pPr>
              <w:pStyle w:val="TableParagraph"/>
              <w:ind w:left="70"/>
              <w:rPr>
                <w:sz w:val="24"/>
              </w:rPr>
            </w:pPr>
            <w:r>
              <w:rPr>
                <w:color w:val="231F20"/>
                <w:sz w:val="24"/>
              </w:rPr>
              <w:t>19</w:t>
            </w:r>
          </w:p>
        </w:tc>
      </w:tr>
      <w:tr>
        <w:trPr>
          <w:trHeight w:val="411" w:hRule="exact"/>
        </w:trPr>
        <w:tc>
          <w:tcPr>
            <w:tcW w:w="1098" w:type="dxa"/>
          </w:tcPr>
          <w:p>
            <w:pPr>
              <w:pStyle w:val="TableParagraph"/>
              <w:ind w:left="70"/>
              <w:rPr>
                <w:sz w:val="24"/>
              </w:rPr>
            </w:pPr>
            <w:r>
              <w:rPr>
                <w:color w:val="231F20"/>
                <w:sz w:val="24"/>
              </w:rPr>
              <w:t>2</w:t>
            </w:r>
          </w:p>
        </w:tc>
        <w:tc>
          <w:tcPr>
            <w:tcW w:w="5581" w:type="dxa"/>
          </w:tcPr>
          <w:p>
            <w:pPr>
              <w:pStyle w:val="TableParagraph"/>
              <w:ind w:left="70" w:right="88"/>
              <w:rPr>
                <w:sz w:val="24"/>
              </w:rPr>
            </w:pPr>
            <w:r>
              <w:rPr>
                <w:color w:val="231F20"/>
                <w:sz w:val="24"/>
              </w:rPr>
              <w:t>Gantt chart</w:t>
            </w:r>
          </w:p>
        </w:tc>
        <w:tc>
          <w:tcPr>
            <w:tcW w:w="1354" w:type="dxa"/>
          </w:tcPr>
          <w:p>
            <w:pPr>
              <w:pStyle w:val="TableParagraph"/>
              <w:ind w:left="70"/>
              <w:rPr>
                <w:sz w:val="24"/>
              </w:rPr>
            </w:pPr>
            <w:r>
              <w:rPr>
                <w:color w:val="231F20"/>
                <w:sz w:val="24"/>
              </w:rPr>
              <w:t>20</w:t>
            </w:r>
          </w:p>
        </w:tc>
      </w:tr>
      <w:tr>
        <w:trPr>
          <w:trHeight w:val="492" w:hRule="exact"/>
        </w:trPr>
        <w:tc>
          <w:tcPr>
            <w:tcW w:w="1098" w:type="dxa"/>
          </w:tcPr>
          <w:p>
            <w:pPr>
              <w:pStyle w:val="TableParagraph"/>
              <w:ind w:left="70"/>
              <w:rPr>
                <w:sz w:val="24"/>
              </w:rPr>
            </w:pPr>
            <w:r>
              <w:rPr>
                <w:color w:val="231F20"/>
                <w:sz w:val="24"/>
              </w:rPr>
              <w:t>3</w:t>
            </w:r>
          </w:p>
        </w:tc>
        <w:tc>
          <w:tcPr>
            <w:tcW w:w="5581" w:type="dxa"/>
          </w:tcPr>
          <w:p>
            <w:pPr>
              <w:pStyle w:val="TableParagraph"/>
              <w:ind w:left="70" w:right="88"/>
              <w:rPr>
                <w:sz w:val="24"/>
              </w:rPr>
            </w:pPr>
            <w:r>
              <w:rPr>
                <w:color w:val="231F20"/>
                <w:sz w:val="24"/>
              </w:rPr>
              <w:t>Stakeholders comparing Power and Interest</w:t>
            </w:r>
          </w:p>
        </w:tc>
        <w:tc>
          <w:tcPr>
            <w:tcW w:w="1354" w:type="dxa"/>
          </w:tcPr>
          <w:p>
            <w:pPr>
              <w:pStyle w:val="TableParagraph"/>
              <w:ind w:left="70"/>
              <w:rPr>
                <w:sz w:val="24"/>
              </w:rPr>
            </w:pPr>
            <w:r>
              <w:rPr>
                <w:color w:val="231F20"/>
                <w:sz w:val="24"/>
              </w:rPr>
              <w:t>26</w:t>
            </w:r>
          </w:p>
        </w:tc>
      </w:tr>
      <w:tr>
        <w:trPr>
          <w:trHeight w:val="492" w:hRule="exact"/>
        </w:trPr>
        <w:tc>
          <w:tcPr>
            <w:tcW w:w="1098" w:type="dxa"/>
          </w:tcPr>
          <w:p>
            <w:pPr>
              <w:pStyle w:val="TableParagraph"/>
              <w:ind w:left="70"/>
              <w:rPr>
                <w:sz w:val="24"/>
              </w:rPr>
            </w:pPr>
            <w:r>
              <w:rPr>
                <w:color w:val="231F20"/>
                <w:sz w:val="24"/>
              </w:rPr>
              <w:t>4</w:t>
            </w:r>
          </w:p>
        </w:tc>
        <w:tc>
          <w:tcPr>
            <w:tcW w:w="5581" w:type="dxa"/>
          </w:tcPr>
          <w:p>
            <w:pPr>
              <w:pStyle w:val="TableParagraph"/>
              <w:ind w:left="70" w:right="88"/>
              <w:rPr>
                <w:sz w:val="24"/>
              </w:rPr>
            </w:pPr>
            <w:r>
              <w:rPr>
                <w:color w:val="231F20"/>
                <w:sz w:val="24"/>
              </w:rPr>
              <w:t>The PESTLE abbreviations</w:t>
            </w:r>
          </w:p>
        </w:tc>
        <w:tc>
          <w:tcPr>
            <w:tcW w:w="1354" w:type="dxa"/>
          </w:tcPr>
          <w:p>
            <w:pPr>
              <w:pStyle w:val="TableParagraph"/>
              <w:ind w:left="70"/>
              <w:rPr>
                <w:sz w:val="24"/>
              </w:rPr>
            </w:pPr>
            <w:r>
              <w:rPr>
                <w:color w:val="231F20"/>
                <w:sz w:val="24"/>
              </w:rPr>
              <w:t>28</w:t>
            </w:r>
          </w:p>
        </w:tc>
      </w:tr>
      <w:tr>
        <w:trPr>
          <w:trHeight w:val="461" w:hRule="exact"/>
        </w:trPr>
        <w:tc>
          <w:tcPr>
            <w:tcW w:w="1098" w:type="dxa"/>
          </w:tcPr>
          <w:p>
            <w:pPr>
              <w:pStyle w:val="TableParagraph"/>
              <w:ind w:left="70"/>
              <w:rPr>
                <w:sz w:val="24"/>
              </w:rPr>
            </w:pPr>
            <w:r>
              <w:rPr>
                <w:color w:val="231F20"/>
                <w:sz w:val="24"/>
              </w:rPr>
              <w:t>5</w:t>
            </w:r>
          </w:p>
        </w:tc>
        <w:tc>
          <w:tcPr>
            <w:tcW w:w="5581" w:type="dxa"/>
          </w:tcPr>
          <w:p>
            <w:pPr>
              <w:pStyle w:val="TableParagraph"/>
              <w:ind w:left="70" w:right="88"/>
              <w:rPr>
                <w:sz w:val="24"/>
              </w:rPr>
            </w:pPr>
            <w:r>
              <w:rPr>
                <w:color w:val="231F20"/>
                <w:sz w:val="24"/>
              </w:rPr>
              <w:t>the SWOT analysis</w:t>
            </w:r>
          </w:p>
        </w:tc>
        <w:tc>
          <w:tcPr>
            <w:tcW w:w="1354" w:type="dxa"/>
          </w:tcPr>
          <w:p>
            <w:pPr>
              <w:pStyle w:val="TableParagraph"/>
              <w:ind w:left="70"/>
              <w:rPr>
                <w:sz w:val="24"/>
              </w:rPr>
            </w:pPr>
            <w:r>
              <w:rPr>
                <w:color w:val="231F20"/>
                <w:sz w:val="24"/>
              </w:rPr>
              <w:t>31</w:t>
            </w:r>
          </w:p>
        </w:tc>
      </w:tr>
      <w:tr>
        <w:trPr>
          <w:trHeight w:val="447" w:hRule="exact"/>
        </w:trPr>
        <w:tc>
          <w:tcPr>
            <w:tcW w:w="1098" w:type="dxa"/>
          </w:tcPr>
          <w:p>
            <w:pPr>
              <w:pStyle w:val="TableParagraph"/>
              <w:ind w:left="70"/>
              <w:rPr>
                <w:sz w:val="24"/>
              </w:rPr>
            </w:pPr>
            <w:r>
              <w:rPr>
                <w:color w:val="231F20"/>
                <w:sz w:val="24"/>
              </w:rPr>
              <w:t>6</w:t>
            </w:r>
          </w:p>
        </w:tc>
        <w:tc>
          <w:tcPr>
            <w:tcW w:w="5581" w:type="dxa"/>
          </w:tcPr>
          <w:p>
            <w:pPr>
              <w:pStyle w:val="TableParagraph"/>
              <w:ind w:left="70" w:right="88"/>
              <w:rPr>
                <w:sz w:val="24"/>
              </w:rPr>
            </w:pPr>
            <w:r>
              <w:rPr>
                <w:color w:val="231F20"/>
                <w:sz w:val="24"/>
              </w:rPr>
              <w:t>Service Robotic Market</w:t>
            </w:r>
          </w:p>
        </w:tc>
        <w:tc>
          <w:tcPr>
            <w:tcW w:w="1354" w:type="dxa"/>
          </w:tcPr>
          <w:p>
            <w:pPr>
              <w:pStyle w:val="TableParagraph"/>
              <w:ind w:left="70"/>
              <w:rPr>
                <w:sz w:val="24"/>
              </w:rPr>
            </w:pPr>
            <w:r>
              <w:rPr>
                <w:color w:val="231F20"/>
                <w:sz w:val="24"/>
              </w:rPr>
              <w:t>33</w:t>
            </w:r>
          </w:p>
        </w:tc>
      </w:tr>
      <w:tr>
        <w:trPr>
          <w:trHeight w:val="492" w:hRule="exact"/>
        </w:trPr>
        <w:tc>
          <w:tcPr>
            <w:tcW w:w="1098" w:type="dxa"/>
          </w:tcPr>
          <w:p>
            <w:pPr>
              <w:pStyle w:val="TableParagraph"/>
              <w:ind w:left="70"/>
              <w:rPr>
                <w:sz w:val="24"/>
              </w:rPr>
            </w:pPr>
            <w:r>
              <w:rPr>
                <w:color w:val="231F20"/>
                <w:sz w:val="24"/>
              </w:rPr>
              <w:t>7</w:t>
            </w:r>
          </w:p>
        </w:tc>
        <w:tc>
          <w:tcPr>
            <w:tcW w:w="5581" w:type="dxa"/>
          </w:tcPr>
          <w:p>
            <w:pPr>
              <w:pStyle w:val="TableParagraph"/>
              <w:ind w:left="70" w:right="88"/>
              <w:rPr>
                <w:sz w:val="24"/>
              </w:rPr>
            </w:pPr>
            <w:r>
              <w:rPr>
                <w:color w:val="231F20"/>
                <w:sz w:val="24"/>
              </w:rPr>
              <w:t>Position research example</w:t>
            </w:r>
          </w:p>
        </w:tc>
        <w:tc>
          <w:tcPr>
            <w:tcW w:w="1354" w:type="dxa"/>
          </w:tcPr>
          <w:p>
            <w:pPr>
              <w:pStyle w:val="TableParagraph"/>
              <w:ind w:left="70"/>
              <w:rPr>
                <w:sz w:val="24"/>
              </w:rPr>
            </w:pPr>
            <w:r>
              <w:rPr>
                <w:color w:val="231F20"/>
                <w:sz w:val="24"/>
              </w:rPr>
              <w:t>33</w:t>
            </w:r>
          </w:p>
        </w:tc>
      </w:tr>
      <w:tr>
        <w:trPr>
          <w:trHeight w:val="492" w:hRule="exact"/>
        </w:trPr>
        <w:tc>
          <w:tcPr>
            <w:tcW w:w="1098" w:type="dxa"/>
          </w:tcPr>
          <w:p>
            <w:pPr>
              <w:pStyle w:val="TableParagraph"/>
              <w:ind w:left="70"/>
              <w:rPr>
                <w:sz w:val="24"/>
              </w:rPr>
            </w:pPr>
            <w:r>
              <w:rPr>
                <w:color w:val="231F20"/>
                <w:sz w:val="24"/>
              </w:rPr>
              <w:t>8</w:t>
            </w:r>
          </w:p>
        </w:tc>
        <w:tc>
          <w:tcPr>
            <w:tcW w:w="5581" w:type="dxa"/>
          </w:tcPr>
          <w:p>
            <w:pPr>
              <w:pStyle w:val="TableParagraph"/>
              <w:ind w:left="70" w:right="88"/>
              <w:rPr>
                <w:sz w:val="24"/>
              </w:rPr>
            </w:pPr>
            <w:r>
              <w:rPr>
                <w:color w:val="231F20"/>
                <w:sz w:val="24"/>
              </w:rPr>
              <w:t>Graphbot picture</w:t>
            </w:r>
          </w:p>
        </w:tc>
        <w:tc>
          <w:tcPr>
            <w:tcW w:w="1354" w:type="dxa"/>
          </w:tcPr>
          <w:p>
            <w:pPr>
              <w:pStyle w:val="TableParagraph"/>
              <w:ind w:left="70"/>
              <w:rPr>
                <w:sz w:val="24"/>
              </w:rPr>
            </w:pPr>
            <w:r>
              <w:rPr>
                <w:color w:val="231F20"/>
                <w:sz w:val="24"/>
              </w:rPr>
              <w:t>34</w:t>
            </w:r>
          </w:p>
        </w:tc>
      </w:tr>
      <w:tr>
        <w:trPr>
          <w:trHeight w:val="492" w:hRule="exact"/>
        </w:trPr>
        <w:tc>
          <w:tcPr>
            <w:tcW w:w="1098" w:type="dxa"/>
          </w:tcPr>
          <w:p>
            <w:pPr>
              <w:pStyle w:val="TableParagraph"/>
              <w:ind w:left="70"/>
              <w:rPr>
                <w:sz w:val="24"/>
              </w:rPr>
            </w:pPr>
            <w:r>
              <w:rPr>
                <w:color w:val="231F20"/>
                <w:sz w:val="24"/>
              </w:rPr>
              <w:t>9</w:t>
            </w:r>
          </w:p>
        </w:tc>
        <w:tc>
          <w:tcPr>
            <w:tcW w:w="5581" w:type="dxa"/>
          </w:tcPr>
          <w:p>
            <w:pPr>
              <w:pStyle w:val="TableParagraph"/>
              <w:ind w:left="70" w:right="88"/>
              <w:rPr>
                <w:sz w:val="24"/>
              </w:rPr>
            </w:pPr>
            <w:r>
              <w:rPr>
                <w:color w:val="231F20"/>
                <w:sz w:val="24"/>
              </w:rPr>
              <w:t>Graphbot different colours</w:t>
            </w:r>
          </w:p>
        </w:tc>
        <w:tc>
          <w:tcPr>
            <w:tcW w:w="1354" w:type="dxa"/>
          </w:tcPr>
          <w:p>
            <w:pPr>
              <w:pStyle w:val="TableParagraph"/>
              <w:ind w:left="70"/>
              <w:rPr>
                <w:sz w:val="24"/>
              </w:rPr>
            </w:pPr>
            <w:r>
              <w:rPr>
                <w:color w:val="231F20"/>
                <w:sz w:val="24"/>
              </w:rPr>
              <w:t>34</w:t>
            </w:r>
          </w:p>
        </w:tc>
      </w:tr>
      <w:tr>
        <w:trPr>
          <w:trHeight w:val="492" w:hRule="exact"/>
        </w:trPr>
        <w:tc>
          <w:tcPr>
            <w:tcW w:w="1098" w:type="dxa"/>
          </w:tcPr>
          <w:p>
            <w:pPr>
              <w:pStyle w:val="TableParagraph"/>
              <w:ind w:left="70"/>
              <w:rPr>
                <w:sz w:val="24"/>
              </w:rPr>
            </w:pPr>
            <w:r>
              <w:rPr>
                <w:color w:val="231F20"/>
                <w:sz w:val="24"/>
              </w:rPr>
              <w:t>10</w:t>
            </w:r>
          </w:p>
        </w:tc>
        <w:tc>
          <w:tcPr>
            <w:tcW w:w="5581" w:type="dxa"/>
          </w:tcPr>
          <w:p>
            <w:pPr>
              <w:pStyle w:val="TableParagraph"/>
              <w:ind w:left="70" w:right="88"/>
              <w:rPr>
                <w:sz w:val="24"/>
              </w:rPr>
            </w:pPr>
            <w:r>
              <w:rPr>
                <w:color w:val="231F20"/>
                <w:sz w:val="24"/>
              </w:rPr>
              <w:t>Logo Graphbot</w:t>
            </w:r>
          </w:p>
        </w:tc>
        <w:tc>
          <w:tcPr>
            <w:tcW w:w="1354" w:type="dxa"/>
          </w:tcPr>
          <w:p>
            <w:pPr>
              <w:pStyle w:val="TableParagraph"/>
              <w:ind w:left="70"/>
              <w:rPr>
                <w:sz w:val="24"/>
              </w:rPr>
            </w:pPr>
            <w:r>
              <w:rPr>
                <w:color w:val="231F20"/>
                <w:sz w:val="24"/>
              </w:rPr>
              <w:t>35</w:t>
            </w:r>
          </w:p>
        </w:tc>
      </w:tr>
      <w:tr>
        <w:trPr>
          <w:trHeight w:val="492" w:hRule="exact"/>
        </w:trPr>
        <w:tc>
          <w:tcPr>
            <w:tcW w:w="1098" w:type="dxa"/>
          </w:tcPr>
          <w:p>
            <w:pPr>
              <w:pStyle w:val="TableParagraph"/>
              <w:ind w:left="70"/>
              <w:rPr>
                <w:sz w:val="24"/>
              </w:rPr>
            </w:pPr>
            <w:r>
              <w:rPr>
                <w:color w:val="231F20"/>
                <w:sz w:val="24"/>
              </w:rPr>
              <w:t>11</w:t>
            </w:r>
          </w:p>
        </w:tc>
        <w:tc>
          <w:tcPr>
            <w:tcW w:w="5581" w:type="dxa"/>
          </w:tcPr>
          <w:p>
            <w:pPr>
              <w:pStyle w:val="TableParagraph"/>
              <w:ind w:left="70" w:right="88"/>
              <w:rPr>
                <w:sz w:val="24"/>
              </w:rPr>
            </w:pPr>
            <w:r>
              <w:rPr>
                <w:color w:val="231F20"/>
                <w:sz w:val="24"/>
              </w:rPr>
              <w:t>Diagram with main functions</w:t>
            </w:r>
          </w:p>
        </w:tc>
        <w:tc>
          <w:tcPr>
            <w:tcW w:w="1354" w:type="dxa"/>
          </w:tcPr>
          <w:p>
            <w:pPr>
              <w:pStyle w:val="TableParagraph"/>
              <w:ind w:left="70"/>
              <w:rPr>
                <w:sz w:val="24"/>
              </w:rPr>
            </w:pPr>
            <w:r>
              <w:rPr>
                <w:color w:val="231F20"/>
                <w:sz w:val="24"/>
              </w:rPr>
              <w:t>45</w:t>
            </w:r>
          </w:p>
        </w:tc>
      </w:tr>
      <w:tr>
        <w:trPr>
          <w:trHeight w:val="492" w:hRule="exact"/>
        </w:trPr>
        <w:tc>
          <w:tcPr>
            <w:tcW w:w="1098" w:type="dxa"/>
          </w:tcPr>
          <w:p>
            <w:pPr>
              <w:pStyle w:val="TableParagraph"/>
              <w:ind w:left="70"/>
              <w:rPr>
                <w:sz w:val="24"/>
              </w:rPr>
            </w:pPr>
            <w:r>
              <w:rPr>
                <w:color w:val="231F20"/>
                <w:sz w:val="24"/>
              </w:rPr>
              <w:t>12</w:t>
            </w:r>
          </w:p>
        </w:tc>
        <w:tc>
          <w:tcPr>
            <w:tcW w:w="5581" w:type="dxa"/>
          </w:tcPr>
          <w:p>
            <w:pPr>
              <w:pStyle w:val="TableParagraph"/>
              <w:ind w:left="70" w:right="88"/>
              <w:rPr>
                <w:sz w:val="24"/>
              </w:rPr>
            </w:pPr>
            <w:r>
              <w:rPr>
                <w:color w:val="231F20"/>
                <w:sz w:val="24"/>
              </w:rPr>
              <w:t>Four color pen method</w:t>
            </w:r>
          </w:p>
        </w:tc>
        <w:tc>
          <w:tcPr>
            <w:tcW w:w="1354" w:type="dxa"/>
          </w:tcPr>
          <w:p>
            <w:pPr>
              <w:pStyle w:val="TableParagraph"/>
              <w:ind w:left="70"/>
              <w:rPr>
                <w:sz w:val="24"/>
              </w:rPr>
            </w:pPr>
            <w:r>
              <w:rPr>
                <w:color w:val="231F20"/>
                <w:sz w:val="24"/>
              </w:rPr>
              <w:t>46</w:t>
            </w:r>
          </w:p>
        </w:tc>
      </w:tr>
      <w:tr>
        <w:trPr>
          <w:trHeight w:val="492" w:hRule="exact"/>
        </w:trPr>
        <w:tc>
          <w:tcPr>
            <w:tcW w:w="1098" w:type="dxa"/>
          </w:tcPr>
          <w:p>
            <w:pPr>
              <w:pStyle w:val="TableParagraph"/>
              <w:ind w:left="70"/>
              <w:rPr>
                <w:sz w:val="24"/>
              </w:rPr>
            </w:pPr>
            <w:r>
              <w:rPr>
                <w:color w:val="231F20"/>
                <w:sz w:val="24"/>
              </w:rPr>
              <w:t>13</w:t>
            </w:r>
          </w:p>
        </w:tc>
        <w:tc>
          <w:tcPr>
            <w:tcW w:w="5581" w:type="dxa"/>
          </w:tcPr>
          <w:p>
            <w:pPr>
              <w:pStyle w:val="TableParagraph"/>
              <w:ind w:left="70" w:right="88"/>
              <w:rPr>
                <w:sz w:val="24"/>
              </w:rPr>
            </w:pPr>
            <w:r>
              <w:rPr>
                <w:color w:val="231F20"/>
                <w:sz w:val="24"/>
              </w:rPr>
              <w:t>Manually change color</w:t>
            </w:r>
          </w:p>
        </w:tc>
        <w:tc>
          <w:tcPr>
            <w:tcW w:w="1354" w:type="dxa"/>
          </w:tcPr>
          <w:p>
            <w:pPr>
              <w:pStyle w:val="TableParagraph"/>
              <w:ind w:left="70"/>
              <w:rPr>
                <w:sz w:val="24"/>
              </w:rPr>
            </w:pPr>
            <w:r>
              <w:rPr>
                <w:color w:val="231F20"/>
                <w:sz w:val="24"/>
              </w:rPr>
              <w:t>46</w:t>
            </w:r>
          </w:p>
        </w:tc>
      </w:tr>
      <w:tr>
        <w:trPr>
          <w:trHeight w:val="492" w:hRule="exact"/>
        </w:trPr>
        <w:tc>
          <w:tcPr>
            <w:tcW w:w="1098" w:type="dxa"/>
          </w:tcPr>
          <w:p>
            <w:pPr>
              <w:pStyle w:val="TableParagraph"/>
              <w:ind w:left="70"/>
              <w:rPr>
                <w:sz w:val="24"/>
              </w:rPr>
            </w:pPr>
            <w:r>
              <w:rPr>
                <w:color w:val="231F20"/>
                <w:sz w:val="24"/>
              </w:rPr>
              <w:t>14</w:t>
            </w:r>
          </w:p>
        </w:tc>
        <w:tc>
          <w:tcPr>
            <w:tcW w:w="5581" w:type="dxa"/>
          </w:tcPr>
          <w:p>
            <w:pPr>
              <w:pStyle w:val="TableParagraph"/>
              <w:ind w:left="70" w:right="88"/>
              <w:rPr>
                <w:sz w:val="24"/>
              </w:rPr>
            </w:pPr>
            <w:r>
              <w:rPr>
                <w:color w:val="231F20"/>
                <w:sz w:val="24"/>
              </w:rPr>
              <w:t>Roll down method</w:t>
            </w:r>
          </w:p>
        </w:tc>
        <w:tc>
          <w:tcPr>
            <w:tcW w:w="1354" w:type="dxa"/>
          </w:tcPr>
          <w:p>
            <w:pPr>
              <w:pStyle w:val="TableParagraph"/>
              <w:ind w:left="70"/>
              <w:rPr>
                <w:sz w:val="24"/>
              </w:rPr>
            </w:pPr>
            <w:r>
              <w:rPr>
                <w:color w:val="231F20"/>
                <w:sz w:val="24"/>
              </w:rPr>
              <w:t>47</w:t>
            </w:r>
          </w:p>
        </w:tc>
      </w:tr>
      <w:tr>
        <w:trPr>
          <w:trHeight w:val="492" w:hRule="exact"/>
        </w:trPr>
        <w:tc>
          <w:tcPr>
            <w:tcW w:w="1098" w:type="dxa"/>
          </w:tcPr>
          <w:p>
            <w:pPr>
              <w:pStyle w:val="TableParagraph"/>
              <w:ind w:left="70"/>
              <w:rPr>
                <w:sz w:val="24"/>
              </w:rPr>
            </w:pPr>
            <w:r>
              <w:rPr>
                <w:color w:val="231F20"/>
                <w:sz w:val="24"/>
              </w:rPr>
              <w:t>15</w:t>
            </w:r>
          </w:p>
        </w:tc>
        <w:tc>
          <w:tcPr>
            <w:tcW w:w="5581" w:type="dxa"/>
          </w:tcPr>
          <w:p>
            <w:pPr>
              <w:pStyle w:val="TableParagraph"/>
              <w:ind w:left="70" w:right="88"/>
              <w:rPr>
                <w:sz w:val="24"/>
              </w:rPr>
            </w:pPr>
            <w:r>
              <w:rPr>
                <w:color w:val="231F20"/>
                <w:sz w:val="24"/>
              </w:rPr>
              <w:t>Rotation method</w:t>
            </w:r>
          </w:p>
        </w:tc>
        <w:tc>
          <w:tcPr>
            <w:tcW w:w="1354" w:type="dxa"/>
          </w:tcPr>
          <w:p>
            <w:pPr>
              <w:pStyle w:val="TableParagraph"/>
              <w:ind w:left="70"/>
              <w:rPr>
                <w:sz w:val="24"/>
              </w:rPr>
            </w:pPr>
            <w:r>
              <w:rPr>
                <w:color w:val="231F20"/>
                <w:sz w:val="24"/>
              </w:rPr>
              <w:t>47</w:t>
            </w:r>
          </w:p>
        </w:tc>
      </w:tr>
      <w:tr>
        <w:trPr>
          <w:trHeight w:val="492" w:hRule="exact"/>
        </w:trPr>
        <w:tc>
          <w:tcPr>
            <w:tcW w:w="1098" w:type="dxa"/>
          </w:tcPr>
          <w:p>
            <w:pPr>
              <w:pStyle w:val="TableParagraph"/>
              <w:ind w:left="70"/>
              <w:rPr>
                <w:sz w:val="24"/>
              </w:rPr>
            </w:pPr>
            <w:r>
              <w:rPr>
                <w:color w:val="231F20"/>
                <w:sz w:val="24"/>
              </w:rPr>
              <w:t>16</w:t>
            </w:r>
          </w:p>
        </w:tc>
        <w:tc>
          <w:tcPr>
            <w:tcW w:w="5581" w:type="dxa"/>
          </w:tcPr>
          <w:p>
            <w:pPr>
              <w:pStyle w:val="TableParagraph"/>
              <w:ind w:left="70" w:right="88"/>
              <w:rPr>
                <w:sz w:val="24"/>
              </w:rPr>
            </w:pPr>
            <w:r>
              <w:rPr>
                <w:color w:val="231F20"/>
                <w:sz w:val="24"/>
              </w:rPr>
              <w:t>Wheel method</w:t>
            </w:r>
          </w:p>
        </w:tc>
        <w:tc>
          <w:tcPr>
            <w:tcW w:w="1354" w:type="dxa"/>
          </w:tcPr>
          <w:p>
            <w:pPr>
              <w:pStyle w:val="TableParagraph"/>
              <w:ind w:left="70"/>
              <w:rPr>
                <w:sz w:val="24"/>
              </w:rPr>
            </w:pPr>
            <w:r>
              <w:rPr>
                <w:color w:val="231F20"/>
                <w:sz w:val="24"/>
              </w:rPr>
              <w:t>47</w:t>
            </w:r>
          </w:p>
        </w:tc>
      </w:tr>
      <w:tr>
        <w:trPr>
          <w:trHeight w:val="492" w:hRule="exact"/>
        </w:trPr>
        <w:tc>
          <w:tcPr>
            <w:tcW w:w="1098" w:type="dxa"/>
          </w:tcPr>
          <w:p>
            <w:pPr>
              <w:pStyle w:val="TableParagraph"/>
              <w:ind w:left="70"/>
              <w:rPr>
                <w:sz w:val="24"/>
              </w:rPr>
            </w:pPr>
            <w:r>
              <w:rPr>
                <w:color w:val="231F20"/>
                <w:sz w:val="24"/>
              </w:rPr>
              <w:t>17</w:t>
            </w:r>
          </w:p>
        </w:tc>
        <w:tc>
          <w:tcPr>
            <w:tcW w:w="5581" w:type="dxa"/>
          </w:tcPr>
          <w:p>
            <w:pPr>
              <w:pStyle w:val="TableParagraph"/>
              <w:ind w:left="70" w:right="88"/>
              <w:rPr>
                <w:sz w:val="24"/>
              </w:rPr>
            </w:pPr>
            <w:r>
              <w:rPr>
                <w:color w:val="231F20"/>
                <w:sz w:val="24"/>
              </w:rPr>
              <w:t>Type of wheels</w:t>
            </w:r>
          </w:p>
        </w:tc>
        <w:tc>
          <w:tcPr>
            <w:tcW w:w="1354" w:type="dxa"/>
          </w:tcPr>
          <w:p>
            <w:pPr>
              <w:pStyle w:val="TableParagraph"/>
              <w:ind w:left="70"/>
              <w:rPr>
                <w:sz w:val="24"/>
              </w:rPr>
            </w:pPr>
            <w:r>
              <w:rPr>
                <w:color w:val="231F20"/>
                <w:sz w:val="24"/>
              </w:rPr>
              <w:t>48</w:t>
            </w:r>
          </w:p>
        </w:tc>
      </w:tr>
      <w:tr>
        <w:trPr>
          <w:trHeight w:val="492" w:hRule="exact"/>
        </w:trPr>
        <w:tc>
          <w:tcPr>
            <w:tcW w:w="1098" w:type="dxa"/>
          </w:tcPr>
          <w:p>
            <w:pPr>
              <w:pStyle w:val="TableParagraph"/>
              <w:ind w:left="70"/>
              <w:rPr>
                <w:sz w:val="24"/>
              </w:rPr>
            </w:pPr>
            <w:r>
              <w:rPr>
                <w:color w:val="231F20"/>
                <w:sz w:val="24"/>
              </w:rPr>
              <w:t>18</w:t>
            </w:r>
          </w:p>
        </w:tc>
        <w:tc>
          <w:tcPr>
            <w:tcW w:w="5581" w:type="dxa"/>
          </w:tcPr>
          <w:p>
            <w:pPr>
              <w:pStyle w:val="TableParagraph"/>
              <w:ind w:left="70" w:right="88"/>
              <w:rPr>
                <w:sz w:val="24"/>
              </w:rPr>
            </w:pPr>
            <w:r>
              <w:rPr>
                <w:color w:val="231F20"/>
                <w:sz w:val="24"/>
              </w:rPr>
              <w:t>Cardboard model of the graphbot</w:t>
            </w:r>
          </w:p>
        </w:tc>
        <w:tc>
          <w:tcPr>
            <w:tcW w:w="1354" w:type="dxa"/>
          </w:tcPr>
          <w:p>
            <w:pPr>
              <w:pStyle w:val="TableParagraph"/>
              <w:ind w:left="70"/>
              <w:rPr>
                <w:sz w:val="24"/>
              </w:rPr>
            </w:pPr>
            <w:r>
              <w:rPr>
                <w:color w:val="231F20"/>
                <w:sz w:val="24"/>
              </w:rPr>
              <w:t>49</w:t>
            </w:r>
          </w:p>
        </w:tc>
      </w:tr>
      <w:tr>
        <w:trPr>
          <w:trHeight w:val="492" w:hRule="exact"/>
        </w:trPr>
        <w:tc>
          <w:tcPr>
            <w:tcW w:w="1098" w:type="dxa"/>
          </w:tcPr>
          <w:p>
            <w:pPr>
              <w:pStyle w:val="TableParagraph"/>
              <w:ind w:left="70"/>
              <w:rPr>
                <w:sz w:val="24"/>
              </w:rPr>
            </w:pPr>
            <w:r>
              <w:rPr>
                <w:color w:val="231F20"/>
                <w:sz w:val="24"/>
              </w:rPr>
              <w:t>19</w:t>
            </w:r>
          </w:p>
        </w:tc>
        <w:tc>
          <w:tcPr>
            <w:tcW w:w="5581" w:type="dxa"/>
          </w:tcPr>
          <w:p>
            <w:pPr>
              <w:pStyle w:val="TableParagraph"/>
              <w:ind w:left="70" w:right="88"/>
              <w:rPr>
                <w:sz w:val="24"/>
              </w:rPr>
            </w:pPr>
            <w:r>
              <w:rPr>
                <w:color w:val="231F20"/>
                <w:sz w:val="24"/>
              </w:rPr>
              <w:t>Side view of the graphbot</w:t>
            </w:r>
          </w:p>
        </w:tc>
        <w:tc>
          <w:tcPr>
            <w:tcW w:w="1354" w:type="dxa"/>
          </w:tcPr>
          <w:p>
            <w:pPr>
              <w:pStyle w:val="TableParagraph"/>
              <w:ind w:left="70"/>
              <w:rPr>
                <w:sz w:val="24"/>
              </w:rPr>
            </w:pPr>
            <w:r>
              <w:rPr>
                <w:color w:val="231F20"/>
                <w:sz w:val="24"/>
              </w:rPr>
              <w:t>49</w:t>
            </w:r>
          </w:p>
        </w:tc>
      </w:tr>
      <w:tr>
        <w:trPr>
          <w:trHeight w:val="492" w:hRule="exact"/>
        </w:trPr>
        <w:tc>
          <w:tcPr>
            <w:tcW w:w="1098" w:type="dxa"/>
          </w:tcPr>
          <w:p>
            <w:pPr>
              <w:pStyle w:val="TableParagraph"/>
              <w:ind w:left="70"/>
              <w:rPr>
                <w:sz w:val="24"/>
              </w:rPr>
            </w:pPr>
            <w:r>
              <w:rPr>
                <w:color w:val="231F20"/>
                <w:sz w:val="24"/>
              </w:rPr>
              <w:t>20</w:t>
            </w:r>
          </w:p>
        </w:tc>
        <w:tc>
          <w:tcPr>
            <w:tcW w:w="5581" w:type="dxa"/>
          </w:tcPr>
          <w:p>
            <w:pPr>
              <w:pStyle w:val="TableParagraph"/>
              <w:ind w:left="70" w:right="88"/>
              <w:rPr>
                <w:sz w:val="24"/>
              </w:rPr>
            </w:pPr>
            <w:r>
              <w:rPr>
                <w:color w:val="231F20"/>
                <w:sz w:val="24"/>
              </w:rPr>
              <w:t>3D view of the graphbot</w:t>
            </w:r>
          </w:p>
        </w:tc>
        <w:tc>
          <w:tcPr>
            <w:tcW w:w="1354" w:type="dxa"/>
          </w:tcPr>
          <w:p>
            <w:pPr>
              <w:pStyle w:val="TableParagraph"/>
              <w:ind w:left="70"/>
              <w:rPr>
                <w:sz w:val="24"/>
              </w:rPr>
            </w:pPr>
            <w:r>
              <w:rPr>
                <w:color w:val="231F20"/>
                <w:sz w:val="24"/>
              </w:rPr>
              <w:t>50</w:t>
            </w:r>
          </w:p>
        </w:tc>
      </w:tr>
      <w:tr>
        <w:trPr>
          <w:trHeight w:val="492" w:hRule="exact"/>
        </w:trPr>
        <w:tc>
          <w:tcPr>
            <w:tcW w:w="1098" w:type="dxa"/>
          </w:tcPr>
          <w:p>
            <w:pPr>
              <w:pStyle w:val="TableParagraph"/>
              <w:ind w:left="70"/>
              <w:rPr>
                <w:sz w:val="24"/>
              </w:rPr>
            </w:pPr>
            <w:r>
              <w:rPr>
                <w:color w:val="231F20"/>
                <w:sz w:val="24"/>
              </w:rPr>
              <w:t>21</w:t>
            </w:r>
          </w:p>
        </w:tc>
        <w:tc>
          <w:tcPr>
            <w:tcW w:w="5581" w:type="dxa"/>
          </w:tcPr>
          <w:p>
            <w:pPr>
              <w:pStyle w:val="TableParagraph"/>
              <w:ind w:left="70" w:right="88"/>
              <w:rPr>
                <w:sz w:val="24"/>
              </w:rPr>
            </w:pPr>
            <w:r>
              <w:rPr>
                <w:color w:val="231F20"/>
                <w:sz w:val="24"/>
              </w:rPr>
              <w:t>Penholder mechanism</w:t>
            </w:r>
          </w:p>
        </w:tc>
        <w:tc>
          <w:tcPr>
            <w:tcW w:w="1354" w:type="dxa"/>
          </w:tcPr>
          <w:p>
            <w:pPr>
              <w:pStyle w:val="TableParagraph"/>
              <w:ind w:left="70"/>
              <w:rPr>
                <w:sz w:val="24"/>
              </w:rPr>
            </w:pPr>
            <w:r>
              <w:rPr>
                <w:color w:val="231F20"/>
                <w:sz w:val="24"/>
              </w:rPr>
              <w:t>50</w:t>
            </w:r>
          </w:p>
        </w:tc>
      </w:tr>
      <w:tr>
        <w:trPr>
          <w:trHeight w:val="492" w:hRule="exact"/>
        </w:trPr>
        <w:tc>
          <w:tcPr>
            <w:tcW w:w="1098" w:type="dxa"/>
          </w:tcPr>
          <w:p>
            <w:pPr>
              <w:pStyle w:val="TableParagraph"/>
              <w:ind w:left="70"/>
              <w:rPr>
                <w:sz w:val="24"/>
              </w:rPr>
            </w:pPr>
            <w:r>
              <w:rPr>
                <w:color w:val="231F20"/>
                <w:sz w:val="24"/>
              </w:rPr>
              <w:t>22</w:t>
            </w:r>
          </w:p>
        </w:tc>
        <w:tc>
          <w:tcPr>
            <w:tcW w:w="5581" w:type="dxa"/>
          </w:tcPr>
          <w:p>
            <w:pPr>
              <w:pStyle w:val="TableParagraph"/>
              <w:ind w:left="70" w:right="88"/>
              <w:rPr>
                <w:sz w:val="24"/>
              </w:rPr>
            </w:pPr>
            <w:r>
              <w:rPr>
                <w:color w:val="231F20"/>
                <w:sz w:val="24"/>
              </w:rPr>
              <w:t>Pen color changing mechanism</w:t>
            </w:r>
          </w:p>
        </w:tc>
        <w:tc>
          <w:tcPr>
            <w:tcW w:w="1354" w:type="dxa"/>
          </w:tcPr>
          <w:p>
            <w:pPr>
              <w:pStyle w:val="TableParagraph"/>
              <w:ind w:left="70"/>
              <w:rPr>
                <w:sz w:val="24"/>
              </w:rPr>
            </w:pPr>
            <w:r>
              <w:rPr>
                <w:color w:val="231F20"/>
                <w:sz w:val="24"/>
              </w:rPr>
              <w:t>51</w:t>
            </w:r>
          </w:p>
        </w:tc>
      </w:tr>
      <w:tr>
        <w:trPr>
          <w:trHeight w:val="492" w:hRule="exact"/>
        </w:trPr>
        <w:tc>
          <w:tcPr>
            <w:tcW w:w="1098" w:type="dxa"/>
          </w:tcPr>
          <w:p>
            <w:pPr>
              <w:pStyle w:val="TableParagraph"/>
              <w:ind w:left="70"/>
              <w:rPr>
                <w:sz w:val="24"/>
              </w:rPr>
            </w:pPr>
            <w:r>
              <w:rPr>
                <w:color w:val="231F20"/>
                <w:sz w:val="24"/>
              </w:rPr>
              <w:t>23</w:t>
            </w:r>
          </w:p>
        </w:tc>
        <w:tc>
          <w:tcPr>
            <w:tcW w:w="5581" w:type="dxa"/>
          </w:tcPr>
          <w:p>
            <w:pPr>
              <w:pStyle w:val="TableParagraph"/>
              <w:ind w:left="70" w:right="88"/>
              <w:rPr>
                <w:sz w:val="24"/>
              </w:rPr>
            </w:pPr>
            <w:r>
              <w:rPr>
                <w:color w:val="231F20"/>
                <w:sz w:val="24"/>
              </w:rPr>
              <w:t>Support wheel</w:t>
            </w:r>
          </w:p>
        </w:tc>
        <w:tc>
          <w:tcPr>
            <w:tcW w:w="1354" w:type="dxa"/>
          </w:tcPr>
          <w:p>
            <w:pPr>
              <w:pStyle w:val="TableParagraph"/>
              <w:ind w:left="70"/>
              <w:rPr>
                <w:sz w:val="24"/>
              </w:rPr>
            </w:pPr>
            <w:r>
              <w:rPr>
                <w:color w:val="231F20"/>
                <w:sz w:val="24"/>
              </w:rPr>
              <w:t>51</w:t>
            </w:r>
          </w:p>
        </w:tc>
      </w:tr>
      <w:tr>
        <w:trPr>
          <w:trHeight w:val="492" w:hRule="exact"/>
        </w:trPr>
        <w:tc>
          <w:tcPr>
            <w:tcW w:w="1098" w:type="dxa"/>
          </w:tcPr>
          <w:p>
            <w:pPr>
              <w:pStyle w:val="TableParagraph"/>
              <w:ind w:left="70"/>
              <w:rPr>
                <w:sz w:val="24"/>
              </w:rPr>
            </w:pPr>
            <w:r>
              <w:rPr>
                <w:color w:val="231F20"/>
                <w:sz w:val="24"/>
              </w:rPr>
              <w:t>24</w:t>
            </w:r>
          </w:p>
        </w:tc>
        <w:tc>
          <w:tcPr>
            <w:tcW w:w="5581" w:type="dxa"/>
          </w:tcPr>
          <w:p>
            <w:pPr>
              <w:pStyle w:val="TableParagraph"/>
              <w:ind w:left="70" w:right="88"/>
              <w:rPr>
                <w:sz w:val="24"/>
              </w:rPr>
            </w:pPr>
            <w:r>
              <w:rPr>
                <w:color w:val="231F20"/>
                <w:sz w:val="24"/>
              </w:rPr>
              <w:t>Updated 3D-model Graphbot</w:t>
            </w:r>
          </w:p>
        </w:tc>
        <w:tc>
          <w:tcPr>
            <w:tcW w:w="1354" w:type="dxa"/>
          </w:tcPr>
          <w:p>
            <w:pPr>
              <w:pStyle w:val="TableParagraph"/>
              <w:ind w:left="70"/>
              <w:rPr>
                <w:sz w:val="24"/>
              </w:rPr>
            </w:pPr>
            <w:r>
              <w:rPr>
                <w:color w:val="231F20"/>
                <w:sz w:val="24"/>
              </w:rPr>
              <w:t>52</w:t>
            </w:r>
          </w:p>
        </w:tc>
      </w:tr>
      <w:tr>
        <w:trPr>
          <w:trHeight w:val="492" w:hRule="exact"/>
        </w:trPr>
        <w:tc>
          <w:tcPr>
            <w:tcW w:w="1098" w:type="dxa"/>
          </w:tcPr>
          <w:p>
            <w:pPr>
              <w:pStyle w:val="TableParagraph"/>
              <w:ind w:left="70"/>
              <w:rPr>
                <w:sz w:val="24"/>
              </w:rPr>
            </w:pPr>
            <w:r>
              <w:rPr>
                <w:color w:val="231F20"/>
                <w:sz w:val="24"/>
              </w:rPr>
              <w:t>25</w:t>
            </w:r>
          </w:p>
        </w:tc>
        <w:tc>
          <w:tcPr>
            <w:tcW w:w="5581" w:type="dxa"/>
          </w:tcPr>
          <w:p>
            <w:pPr>
              <w:pStyle w:val="TableParagraph"/>
              <w:ind w:left="70" w:right="88"/>
              <w:rPr>
                <w:sz w:val="24"/>
              </w:rPr>
            </w:pPr>
            <w:r>
              <w:rPr>
                <w:color w:val="231F20"/>
                <w:sz w:val="24"/>
              </w:rPr>
              <w:t>Breadboard schematic of the graphbot</w:t>
            </w:r>
          </w:p>
        </w:tc>
        <w:tc>
          <w:tcPr>
            <w:tcW w:w="1354" w:type="dxa"/>
          </w:tcPr>
          <w:p>
            <w:pPr>
              <w:pStyle w:val="TableParagraph"/>
              <w:ind w:left="70"/>
              <w:rPr>
                <w:sz w:val="24"/>
              </w:rPr>
            </w:pPr>
            <w:r>
              <w:rPr>
                <w:color w:val="231F20"/>
                <w:sz w:val="24"/>
              </w:rPr>
              <w:t>53</w:t>
            </w:r>
          </w:p>
        </w:tc>
      </w:tr>
      <w:tr>
        <w:trPr>
          <w:trHeight w:val="699" w:hRule="exact"/>
        </w:trPr>
        <w:tc>
          <w:tcPr>
            <w:tcW w:w="1098" w:type="dxa"/>
          </w:tcPr>
          <w:p>
            <w:pPr>
              <w:pStyle w:val="TableParagraph"/>
              <w:ind w:left="70"/>
              <w:rPr>
                <w:sz w:val="24"/>
              </w:rPr>
            </w:pPr>
            <w:r>
              <w:rPr>
                <w:color w:val="231F20"/>
                <w:sz w:val="24"/>
              </w:rPr>
              <w:t>26</w:t>
            </w:r>
          </w:p>
        </w:tc>
        <w:tc>
          <w:tcPr>
            <w:tcW w:w="5581" w:type="dxa"/>
          </w:tcPr>
          <w:p>
            <w:pPr>
              <w:pStyle w:val="TableParagraph"/>
              <w:spacing w:line="288" w:lineRule="exact" w:before="91"/>
              <w:ind w:left="70" w:right="1161"/>
              <w:rPr>
                <w:sz w:val="24"/>
              </w:rPr>
            </w:pPr>
            <w:r>
              <w:rPr>
                <w:color w:val="231F20"/>
                <w:sz w:val="24"/>
              </w:rPr>
              <w:t>System schematics presenting electrical connections of the graphbot</w:t>
            </w:r>
          </w:p>
        </w:tc>
        <w:tc>
          <w:tcPr>
            <w:tcW w:w="1354" w:type="dxa"/>
          </w:tcPr>
          <w:p>
            <w:pPr>
              <w:pStyle w:val="TableParagraph"/>
              <w:ind w:left="70"/>
              <w:rPr>
                <w:sz w:val="24"/>
              </w:rPr>
            </w:pPr>
            <w:r>
              <w:rPr>
                <w:color w:val="231F20"/>
                <w:sz w:val="24"/>
              </w:rPr>
              <w:t>53</w:t>
            </w:r>
          </w:p>
        </w:tc>
      </w:tr>
      <w:tr>
        <w:trPr>
          <w:trHeight w:val="492" w:hRule="exact"/>
        </w:trPr>
        <w:tc>
          <w:tcPr>
            <w:tcW w:w="1098" w:type="dxa"/>
          </w:tcPr>
          <w:p>
            <w:pPr>
              <w:pStyle w:val="TableParagraph"/>
              <w:ind w:left="70"/>
              <w:rPr>
                <w:sz w:val="24"/>
              </w:rPr>
            </w:pPr>
            <w:r>
              <w:rPr>
                <w:color w:val="231F20"/>
                <w:sz w:val="24"/>
              </w:rPr>
              <w:t>27</w:t>
            </w:r>
          </w:p>
        </w:tc>
        <w:tc>
          <w:tcPr>
            <w:tcW w:w="5581" w:type="dxa"/>
          </w:tcPr>
          <w:p>
            <w:pPr>
              <w:pStyle w:val="TableParagraph"/>
              <w:ind w:left="70" w:right="88"/>
              <w:rPr>
                <w:sz w:val="24"/>
              </w:rPr>
            </w:pPr>
            <w:r>
              <w:rPr>
                <w:color w:val="231F20"/>
                <w:sz w:val="24"/>
              </w:rPr>
              <w:t>PCB schematics of the graphbot</w:t>
            </w:r>
          </w:p>
        </w:tc>
        <w:tc>
          <w:tcPr>
            <w:tcW w:w="1354" w:type="dxa"/>
          </w:tcPr>
          <w:p>
            <w:pPr>
              <w:pStyle w:val="TableParagraph"/>
              <w:ind w:left="70"/>
              <w:rPr>
                <w:sz w:val="24"/>
              </w:rPr>
            </w:pPr>
            <w:r>
              <w:rPr>
                <w:color w:val="231F20"/>
                <w:sz w:val="24"/>
              </w:rPr>
              <w:t>54</w:t>
            </w:r>
          </w:p>
        </w:tc>
      </w:tr>
    </w:tbl>
    <w:p>
      <w:pPr>
        <w:spacing w:after="0"/>
        <w:rPr>
          <w:sz w:val="24"/>
        </w:rPr>
        <w:sectPr>
          <w:pgSz w:w="11910" w:h="16840"/>
          <w:pgMar w:header="0" w:footer="760" w:top="0" w:bottom="940" w:left="1680" w:right="780"/>
        </w:sectPr>
      </w:pPr>
    </w:p>
    <w:tbl>
      <w:tblPr>
        <w:tblW w:w="0" w:type="auto"/>
        <w:jc w:val="left"/>
        <w:tblInd w:w="1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98"/>
        <w:gridCol w:w="5581"/>
        <w:gridCol w:w="1354"/>
      </w:tblGrid>
      <w:tr>
        <w:trPr>
          <w:trHeight w:val="699" w:hRule="exact"/>
        </w:trPr>
        <w:tc>
          <w:tcPr>
            <w:tcW w:w="1098" w:type="dxa"/>
          </w:tcPr>
          <w:p>
            <w:pPr>
              <w:pStyle w:val="TableParagraph"/>
              <w:ind w:left="70"/>
              <w:rPr>
                <w:sz w:val="24"/>
              </w:rPr>
            </w:pPr>
            <w:r>
              <w:rPr>
                <w:color w:val="231F20"/>
                <w:sz w:val="24"/>
              </w:rPr>
              <w:t>28</w:t>
            </w:r>
          </w:p>
        </w:tc>
        <w:tc>
          <w:tcPr>
            <w:tcW w:w="5581" w:type="dxa"/>
          </w:tcPr>
          <w:p>
            <w:pPr>
              <w:pStyle w:val="TableParagraph"/>
              <w:spacing w:line="288" w:lineRule="exact" w:before="91"/>
              <w:ind w:left="70" w:right="88"/>
              <w:rPr>
                <w:sz w:val="24"/>
              </w:rPr>
            </w:pPr>
            <w:r>
              <w:rPr>
                <w:color w:val="231F20"/>
                <w:sz w:val="24"/>
              </w:rPr>
              <w:t>The components placed inside of the drawing robot</w:t>
            </w:r>
          </w:p>
        </w:tc>
        <w:tc>
          <w:tcPr>
            <w:tcW w:w="1354" w:type="dxa"/>
          </w:tcPr>
          <w:p>
            <w:pPr>
              <w:pStyle w:val="TableParagraph"/>
              <w:ind w:left="70"/>
              <w:rPr>
                <w:sz w:val="24"/>
              </w:rPr>
            </w:pPr>
            <w:r>
              <w:rPr>
                <w:color w:val="231F20"/>
                <w:sz w:val="24"/>
              </w:rPr>
              <w:t>58</w:t>
            </w:r>
          </w:p>
        </w:tc>
      </w:tr>
      <w:tr>
        <w:trPr>
          <w:trHeight w:val="506" w:hRule="exact"/>
        </w:trPr>
        <w:tc>
          <w:tcPr>
            <w:tcW w:w="1098" w:type="dxa"/>
          </w:tcPr>
          <w:p>
            <w:pPr>
              <w:pStyle w:val="TableParagraph"/>
              <w:ind w:left="70"/>
              <w:rPr>
                <w:sz w:val="24"/>
              </w:rPr>
            </w:pPr>
            <w:r>
              <w:rPr>
                <w:color w:val="231F20"/>
                <w:sz w:val="24"/>
              </w:rPr>
              <w:t>29</w:t>
            </w:r>
          </w:p>
        </w:tc>
        <w:tc>
          <w:tcPr>
            <w:tcW w:w="5581" w:type="dxa"/>
          </w:tcPr>
          <w:p>
            <w:pPr>
              <w:pStyle w:val="TableParagraph"/>
              <w:ind w:left="70" w:right="88"/>
              <w:rPr>
                <w:sz w:val="24"/>
              </w:rPr>
            </w:pPr>
            <w:r>
              <w:rPr>
                <w:color w:val="231F20"/>
                <w:sz w:val="24"/>
              </w:rPr>
              <w:t>The procedure of the human test</w:t>
            </w:r>
          </w:p>
        </w:tc>
        <w:tc>
          <w:tcPr>
            <w:tcW w:w="1354" w:type="dxa"/>
          </w:tcPr>
          <w:p>
            <w:pPr>
              <w:pStyle w:val="TableParagraph"/>
              <w:ind w:left="70"/>
              <w:rPr>
                <w:sz w:val="24"/>
              </w:rPr>
            </w:pPr>
            <w:r>
              <w:rPr>
                <w:color w:val="231F20"/>
                <w:sz w:val="24"/>
              </w:rPr>
              <w:t>59</w:t>
            </w:r>
          </w:p>
        </w:tc>
      </w:tr>
      <w:tr>
        <w:trPr>
          <w:trHeight w:val="442" w:hRule="exact"/>
        </w:trPr>
        <w:tc>
          <w:tcPr>
            <w:tcW w:w="1098" w:type="dxa"/>
          </w:tcPr>
          <w:p>
            <w:pPr>
              <w:pStyle w:val="TableParagraph"/>
              <w:ind w:left="70"/>
              <w:rPr>
                <w:sz w:val="24"/>
              </w:rPr>
            </w:pPr>
            <w:r>
              <w:rPr>
                <w:color w:val="231F20"/>
                <w:sz w:val="24"/>
              </w:rPr>
              <w:t>30</w:t>
            </w:r>
          </w:p>
        </w:tc>
        <w:tc>
          <w:tcPr>
            <w:tcW w:w="5581" w:type="dxa"/>
          </w:tcPr>
          <w:p>
            <w:pPr>
              <w:pStyle w:val="TableParagraph"/>
              <w:ind w:left="70" w:right="88"/>
              <w:rPr>
                <w:sz w:val="24"/>
              </w:rPr>
            </w:pPr>
            <w:r>
              <w:rPr>
                <w:color w:val="231F20"/>
                <w:sz w:val="24"/>
              </w:rPr>
              <w:t>The result of the human test</w:t>
            </w:r>
          </w:p>
        </w:tc>
        <w:tc>
          <w:tcPr>
            <w:tcW w:w="1354" w:type="dxa"/>
          </w:tcPr>
          <w:p>
            <w:pPr>
              <w:pStyle w:val="TableParagraph"/>
              <w:ind w:left="70"/>
              <w:rPr>
                <w:sz w:val="24"/>
              </w:rPr>
            </w:pPr>
            <w:r>
              <w:rPr>
                <w:color w:val="231F20"/>
                <w:sz w:val="24"/>
              </w:rPr>
              <w:t>59</w:t>
            </w:r>
          </w:p>
        </w:tc>
      </w:tr>
      <w:tr>
        <w:trPr>
          <w:trHeight w:val="442" w:hRule="exact"/>
        </w:trPr>
        <w:tc>
          <w:tcPr>
            <w:tcW w:w="1098" w:type="dxa"/>
          </w:tcPr>
          <w:p>
            <w:pPr>
              <w:pStyle w:val="TableParagraph"/>
              <w:ind w:left="70"/>
              <w:rPr>
                <w:sz w:val="24"/>
              </w:rPr>
            </w:pPr>
            <w:r>
              <w:rPr>
                <w:color w:val="231F20"/>
                <w:sz w:val="24"/>
              </w:rPr>
              <w:t>31</w:t>
            </w:r>
          </w:p>
        </w:tc>
        <w:tc>
          <w:tcPr>
            <w:tcW w:w="5581" w:type="dxa"/>
          </w:tcPr>
          <w:p>
            <w:pPr>
              <w:pStyle w:val="TableParagraph"/>
              <w:ind w:left="70" w:right="88"/>
              <w:rPr>
                <w:sz w:val="24"/>
              </w:rPr>
            </w:pPr>
            <w:r>
              <w:rPr>
                <w:color w:val="231F20"/>
                <w:sz w:val="24"/>
              </w:rPr>
              <w:t>Prototype in progress</w:t>
            </w:r>
          </w:p>
        </w:tc>
        <w:tc>
          <w:tcPr>
            <w:tcW w:w="1354" w:type="dxa"/>
          </w:tcPr>
          <w:p>
            <w:pPr>
              <w:pStyle w:val="TableParagraph"/>
              <w:ind w:left="70"/>
              <w:rPr>
                <w:sz w:val="24"/>
              </w:rPr>
            </w:pPr>
            <w:r>
              <w:rPr>
                <w:color w:val="231F20"/>
                <w:sz w:val="24"/>
              </w:rPr>
              <w:t>60</w:t>
            </w:r>
          </w:p>
        </w:tc>
      </w:tr>
      <w:tr>
        <w:trPr>
          <w:trHeight w:val="442" w:hRule="exact"/>
        </w:trPr>
        <w:tc>
          <w:tcPr>
            <w:tcW w:w="1098" w:type="dxa"/>
          </w:tcPr>
          <w:p>
            <w:pPr>
              <w:pStyle w:val="TableParagraph"/>
              <w:ind w:left="70"/>
              <w:rPr>
                <w:sz w:val="24"/>
              </w:rPr>
            </w:pPr>
            <w:r>
              <w:rPr>
                <w:color w:val="231F20"/>
                <w:sz w:val="24"/>
              </w:rPr>
              <w:t>32</w:t>
            </w:r>
          </w:p>
        </w:tc>
        <w:tc>
          <w:tcPr>
            <w:tcW w:w="5581" w:type="dxa"/>
          </w:tcPr>
          <w:p>
            <w:pPr>
              <w:pStyle w:val="TableParagraph"/>
              <w:ind w:left="70" w:right="88"/>
              <w:rPr>
                <w:sz w:val="24"/>
              </w:rPr>
            </w:pPr>
            <w:r>
              <w:rPr>
                <w:color w:val="231F20"/>
                <w:sz w:val="24"/>
              </w:rPr>
              <w:t>Prototype finished</w:t>
            </w:r>
          </w:p>
        </w:tc>
        <w:tc>
          <w:tcPr>
            <w:tcW w:w="1354" w:type="dxa"/>
          </w:tcPr>
          <w:p>
            <w:pPr>
              <w:pStyle w:val="TableParagraph"/>
              <w:ind w:left="70"/>
              <w:rPr>
                <w:sz w:val="24"/>
              </w:rPr>
            </w:pPr>
            <w:r>
              <w:rPr>
                <w:color w:val="231F20"/>
                <w:sz w:val="24"/>
              </w:rPr>
              <w:t>61</w:t>
            </w:r>
          </w:p>
        </w:tc>
      </w:tr>
      <w:tr>
        <w:trPr>
          <w:trHeight w:val="442" w:hRule="exact"/>
        </w:trPr>
        <w:tc>
          <w:tcPr>
            <w:tcW w:w="1098" w:type="dxa"/>
          </w:tcPr>
          <w:p>
            <w:pPr>
              <w:pStyle w:val="TableParagraph"/>
              <w:ind w:left="70"/>
              <w:rPr>
                <w:sz w:val="24"/>
              </w:rPr>
            </w:pPr>
            <w:r>
              <w:rPr>
                <w:color w:val="231F20"/>
                <w:sz w:val="24"/>
              </w:rPr>
              <w:t>33</w:t>
            </w:r>
          </w:p>
        </w:tc>
        <w:tc>
          <w:tcPr>
            <w:tcW w:w="5581" w:type="dxa"/>
          </w:tcPr>
          <w:p>
            <w:pPr>
              <w:pStyle w:val="TableParagraph"/>
              <w:ind w:left="70" w:right="88"/>
              <w:rPr>
                <w:sz w:val="24"/>
              </w:rPr>
            </w:pPr>
            <w:r>
              <w:rPr>
                <w:color w:val="231F20"/>
                <w:sz w:val="24"/>
              </w:rPr>
              <w:t>Estimated cost of injection molding</w:t>
            </w:r>
          </w:p>
        </w:tc>
        <w:tc>
          <w:tcPr>
            <w:tcW w:w="1354" w:type="dxa"/>
          </w:tcPr>
          <w:p>
            <w:pPr>
              <w:pStyle w:val="TableParagraph"/>
              <w:ind w:left="70"/>
              <w:rPr>
                <w:sz w:val="24"/>
              </w:rPr>
            </w:pPr>
            <w:r>
              <w:rPr>
                <w:color w:val="231F20"/>
                <w:sz w:val="24"/>
              </w:rPr>
              <w:t>62</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spacing w:line="740" w:lineRule="exact" w:before="0"/>
        <w:ind w:left="1866" w:right="0" w:firstLine="0"/>
        <w:jc w:val="left"/>
        <w:rPr>
          <w:sz w:val="60"/>
        </w:rPr>
      </w:pPr>
      <w:r>
        <w:rPr/>
        <w:pict>
          <v:line style="position:absolute;mso-position-horizontal-relative:page;mso-position-vertical-relative:paragraph;z-index:1288" from="104.047203pt,540.252006pt" to="104.047203pt,-2.582994pt" stroked="true" strokeweight="4pt" strokecolor="#ca9d47">
            <w10:wrap type="none"/>
          </v:line>
        </w:pict>
      </w:r>
      <w:r>
        <w:rPr>
          <w:color w:val="231F20"/>
          <w:sz w:val="60"/>
        </w:rPr>
        <w:t>List of tables</w:t>
      </w:r>
    </w:p>
    <w:p>
      <w:pPr>
        <w:pStyle w:val="BodyText"/>
        <w:spacing w:before="2"/>
        <w:rPr>
          <w:sz w:val="14"/>
        </w:rPr>
      </w:pPr>
    </w:p>
    <w:tbl>
      <w:tblPr>
        <w:tblW w:w="0" w:type="auto"/>
        <w:jc w:val="left"/>
        <w:tblInd w:w="18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98"/>
        <w:gridCol w:w="5284"/>
        <w:gridCol w:w="1351"/>
      </w:tblGrid>
      <w:tr>
        <w:trPr>
          <w:trHeight w:val="492" w:hRule="exact"/>
        </w:trPr>
        <w:tc>
          <w:tcPr>
            <w:tcW w:w="1098" w:type="dxa"/>
          </w:tcPr>
          <w:p>
            <w:pPr>
              <w:pStyle w:val="TableParagraph"/>
              <w:ind w:left="70"/>
              <w:rPr>
                <w:sz w:val="24"/>
              </w:rPr>
            </w:pPr>
            <w:r>
              <w:rPr>
                <w:color w:val="231F20"/>
                <w:sz w:val="24"/>
              </w:rPr>
              <w:t>Number</w:t>
            </w:r>
          </w:p>
        </w:tc>
        <w:tc>
          <w:tcPr>
            <w:tcW w:w="5284" w:type="dxa"/>
          </w:tcPr>
          <w:p>
            <w:pPr>
              <w:pStyle w:val="TableParagraph"/>
              <w:ind w:left="70"/>
              <w:rPr>
                <w:sz w:val="24"/>
              </w:rPr>
            </w:pPr>
            <w:r>
              <w:rPr>
                <w:color w:val="231F20"/>
                <w:sz w:val="24"/>
              </w:rPr>
              <w:t>Caption</w:t>
            </w:r>
          </w:p>
        </w:tc>
        <w:tc>
          <w:tcPr>
            <w:tcW w:w="1351" w:type="dxa"/>
          </w:tcPr>
          <w:p>
            <w:pPr>
              <w:pStyle w:val="TableParagraph"/>
              <w:ind w:left="70"/>
              <w:rPr>
                <w:sz w:val="24"/>
              </w:rPr>
            </w:pPr>
            <w:r>
              <w:rPr>
                <w:color w:val="231F20"/>
                <w:sz w:val="24"/>
              </w:rPr>
              <w:t>Page</w:t>
            </w:r>
          </w:p>
        </w:tc>
      </w:tr>
      <w:tr>
        <w:trPr>
          <w:trHeight w:val="492" w:hRule="exact"/>
        </w:trPr>
        <w:tc>
          <w:tcPr>
            <w:tcW w:w="1098" w:type="dxa"/>
          </w:tcPr>
          <w:p>
            <w:pPr>
              <w:pStyle w:val="TableParagraph"/>
              <w:ind w:left="70"/>
              <w:rPr>
                <w:sz w:val="24"/>
              </w:rPr>
            </w:pPr>
            <w:r>
              <w:rPr>
                <w:color w:val="231F20"/>
                <w:sz w:val="24"/>
              </w:rPr>
              <w:t>1</w:t>
            </w:r>
          </w:p>
        </w:tc>
        <w:tc>
          <w:tcPr>
            <w:tcW w:w="5284" w:type="dxa"/>
          </w:tcPr>
          <w:p>
            <w:pPr>
              <w:pStyle w:val="TableParagraph"/>
              <w:ind w:left="70"/>
              <w:rPr>
                <w:sz w:val="24"/>
              </w:rPr>
            </w:pPr>
            <w:r>
              <w:rPr>
                <w:color w:val="231F20"/>
                <w:sz w:val="24"/>
              </w:rPr>
              <w:t>Introducing the team</w:t>
            </w:r>
          </w:p>
        </w:tc>
        <w:tc>
          <w:tcPr>
            <w:tcW w:w="1351" w:type="dxa"/>
          </w:tcPr>
          <w:p>
            <w:pPr>
              <w:pStyle w:val="TableParagraph"/>
              <w:ind w:left="70"/>
              <w:rPr>
                <w:sz w:val="24"/>
              </w:rPr>
            </w:pPr>
            <w:r>
              <w:rPr>
                <w:color w:val="231F20"/>
                <w:sz w:val="24"/>
              </w:rPr>
              <w:t>8</w:t>
            </w:r>
          </w:p>
        </w:tc>
      </w:tr>
      <w:tr>
        <w:trPr>
          <w:trHeight w:val="411" w:hRule="exact"/>
        </w:trPr>
        <w:tc>
          <w:tcPr>
            <w:tcW w:w="1098" w:type="dxa"/>
          </w:tcPr>
          <w:p>
            <w:pPr>
              <w:pStyle w:val="TableParagraph"/>
              <w:ind w:left="70"/>
              <w:rPr>
                <w:sz w:val="24"/>
              </w:rPr>
            </w:pPr>
            <w:r>
              <w:rPr>
                <w:color w:val="231F20"/>
                <w:sz w:val="24"/>
              </w:rPr>
              <w:t>2</w:t>
            </w:r>
          </w:p>
        </w:tc>
        <w:tc>
          <w:tcPr>
            <w:tcW w:w="5284" w:type="dxa"/>
          </w:tcPr>
          <w:p>
            <w:pPr>
              <w:pStyle w:val="TableParagraph"/>
              <w:ind w:left="70"/>
              <w:rPr>
                <w:sz w:val="24"/>
              </w:rPr>
            </w:pPr>
            <w:r>
              <w:rPr>
                <w:color w:val="231F20"/>
                <w:sz w:val="24"/>
              </w:rPr>
              <w:t>Comparison of existing drawing robots</w:t>
            </w:r>
          </w:p>
        </w:tc>
        <w:tc>
          <w:tcPr>
            <w:tcW w:w="1351" w:type="dxa"/>
          </w:tcPr>
          <w:p>
            <w:pPr>
              <w:pStyle w:val="TableParagraph"/>
              <w:ind w:left="70"/>
              <w:rPr>
                <w:sz w:val="24"/>
              </w:rPr>
            </w:pPr>
            <w:r>
              <w:rPr>
                <w:color w:val="231F20"/>
                <w:sz w:val="24"/>
              </w:rPr>
              <w:t>14-15</w:t>
            </w:r>
          </w:p>
        </w:tc>
      </w:tr>
      <w:tr>
        <w:trPr>
          <w:trHeight w:val="492" w:hRule="exact"/>
        </w:trPr>
        <w:tc>
          <w:tcPr>
            <w:tcW w:w="1098" w:type="dxa"/>
          </w:tcPr>
          <w:p>
            <w:pPr>
              <w:pStyle w:val="TableParagraph"/>
              <w:ind w:left="70"/>
              <w:rPr>
                <w:sz w:val="24"/>
              </w:rPr>
            </w:pPr>
            <w:r>
              <w:rPr>
                <w:color w:val="231F20"/>
                <w:sz w:val="24"/>
              </w:rPr>
              <w:t>3</w:t>
            </w:r>
          </w:p>
        </w:tc>
        <w:tc>
          <w:tcPr>
            <w:tcW w:w="5284" w:type="dxa"/>
          </w:tcPr>
          <w:p>
            <w:pPr>
              <w:pStyle w:val="TableParagraph"/>
              <w:ind w:left="70"/>
              <w:rPr>
                <w:sz w:val="24"/>
              </w:rPr>
            </w:pPr>
            <w:r>
              <w:rPr>
                <w:color w:val="231F20"/>
                <w:sz w:val="24"/>
              </w:rPr>
              <w:t>Comparison of input methods</w:t>
            </w:r>
          </w:p>
        </w:tc>
        <w:tc>
          <w:tcPr>
            <w:tcW w:w="1351" w:type="dxa"/>
          </w:tcPr>
          <w:p>
            <w:pPr>
              <w:pStyle w:val="TableParagraph"/>
              <w:ind w:left="70"/>
              <w:rPr>
                <w:sz w:val="24"/>
              </w:rPr>
            </w:pPr>
            <w:r>
              <w:rPr>
                <w:color w:val="231F20"/>
                <w:sz w:val="24"/>
              </w:rPr>
              <w:t>16</w:t>
            </w:r>
          </w:p>
        </w:tc>
      </w:tr>
      <w:tr>
        <w:trPr>
          <w:trHeight w:val="492" w:hRule="exact"/>
        </w:trPr>
        <w:tc>
          <w:tcPr>
            <w:tcW w:w="1098" w:type="dxa"/>
          </w:tcPr>
          <w:p>
            <w:pPr>
              <w:pStyle w:val="TableParagraph"/>
              <w:ind w:left="70"/>
              <w:rPr>
                <w:sz w:val="24"/>
              </w:rPr>
            </w:pPr>
            <w:r>
              <w:rPr>
                <w:color w:val="231F20"/>
                <w:sz w:val="24"/>
              </w:rPr>
              <w:t>4</w:t>
            </w:r>
          </w:p>
        </w:tc>
        <w:tc>
          <w:tcPr>
            <w:tcW w:w="5284" w:type="dxa"/>
          </w:tcPr>
          <w:p>
            <w:pPr>
              <w:pStyle w:val="TableParagraph"/>
              <w:ind w:left="70"/>
              <w:rPr>
                <w:sz w:val="24"/>
              </w:rPr>
            </w:pPr>
            <w:r>
              <w:rPr>
                <w:color w:val="231F20"/>
                <w:sz w:val="24"/>
              </w:rPr>
              <w:t>Component list</w:t>
            </w:r>
          </w:p>
        </w:tc>
        <w:tc>
          <w:tcPr>
            <w:tcW w:w="1351" w:type="dxa"/>
          </w:tcPr>
          <w:p>
            <w:pPr>
              <w:pStyle w:val="TableParagraph"/>
              <w:ind w:left="70"/>
              <w:rPr>
                <w:sz w:val="24"/>
              </w:rPr>
            </w:pPr>
            <w:r>
              <w:rPr>
                <w:color w:val="231F20"/>
                <w:sz w:val="24"/>
              </w:rPr>
              <w:t>21</w:t>
            </w:r>
          </w:p>
        </w:tc>
      </w:tr>
      <w:tr>
        <w:trPr>
          <w:trHeight w:val="461" w:hRule="exact"/>
        </w:trPr>
        <w:tc>
          <w:tcPr>
            <w:tcW w:w="1098" w:type="dxa"/>
          </w:tcPr>
          <w:p>
            <w:pPr>
              <w:pStyle w:val="TableParagraph"/>
              <w:ind w:left="70"/>
              <w:rPr>
                <w:sz w:val="24"/>
              </w:rPr>
            </w:pPr>
            <w:r>
              <w:rPr>
                <w:color w:val="231F20"/>
                <w:sz w:val="24"/>
              </w:rPr>
              <w:t>5</w:t>
            </w:r>
          </w:p>
        </w:tc>
        <w:tc>
          <w:tcPr>
            <w:tcW w:w="5284" w:type="dxa"/>
          </w:tcPr>
          <w:p>
            <w:pPr>
              <w:pStyle w:val="TableParagraph"/>
              <w:ind w:left="70"/>
              <w:rPr>
                <w:sz w:val="24"/>
              </w:rPr>
            </w:pPr>
            <w:r>
              <w:rPr>
                <w:color w:val="231F20"/>
                <w:sz w:val="24"/>
              </w:rPr>
              <w:t>R&amp;R Matrix</w:t>
            </w:r>
          </w:p>
        </w:tc>
        <w:tc>
          <w:tcPr>
            <w:tcW w:w="1351" w:type="dxa"/>
          </w:tcPr>
          <w:p>
            <w:pPr>
              <w:pStyle w:val="TableParagraph"/>
              <w:ind w:left="70"/>
              <w:rPr>
                <w:sz w:val="24"/>
              </w:rPr>
            </w:pPr>
            <w:r>
              <w:rPr>
                <w:color w:val="231F20"/>
                <w:sz w:val="24"/>
              </w:rPr>
              <w:t>23</w:t>
            </w:r>
          </w:p>
        </w:tc>
      </w:tr>
      <w:tr>
        <w:trPr>
          <w:trHeight w:val="447" w:hRule="exact"/>
        </w:trPr>
        <w:tc>
          <w:tcPr>
            <w:tcW w:w="1098" w:type="dxa"/>
          </w:tcPr>
          <w:p>
            <w:pPr>
              <w:pStyle w:val="TableParagraph"/>
              <w:ind w:left="70"/>
              <w:rPr>
                <w:sz w:val="24"/>
              </w:rPr>
            </w:pPr>
            <w:r>
              <w:rPr>
                <w:color w:val="231F20"/>
                <w:sz w:val="24"/>
              </w:rPr>
              <w:t>6</w:t>
            </w:r>
          </w:p>
        </w:tc>
        <w:tc>
          <w:tcPr>
            <w:tcW w:w="5284" w:type="dxa"/>
          </w:tcPr>
          <w:p>
            <w:pPr>
              <w:pStyle w:val="TableParagraph"/>
              <w:ind w:left="70"/>
              <w:rPr>
                <w:sz w:val="24"/>
              </w:rPr>
            </w:pPr>
            <w:r>
              <w:rPr>
                <w:color w:val="231F20"/>
                <w:sz w:val="24"/>
              </w:rPr>
              <w:t>Communication Matrix</w:t>
            </w:r>
          </w:p>
        </w:tc>
        <w:tc>
          <w:tcPr>
            <w:tcW w:w="1351" w:type="dxa"/>
          </w:tcPr>
          <w:p>
            <w:pPr>
              <w:pStyle w:val="TableParagraph"/>
              <w:ind w:left="70"/>
              <w:rPr>
                <w:sz w:val="24"/>
              </w:rPr>
            </w:pPr>
            <w:r>
              <w:rPr>
                <w:color w:val="231F20"/>
                <w:sz w:val="24"/>
              </w:rPr>
              <w:t>24</w:t>
            </w:r>
          </w:p>
        </w:tc>
      </w:tr>
      <w:tr>
        <w:trPr>
          <w:trHeight w:val="447" w:hRule="exact"/>
        </w:trPr>
        <w:tc>
          <w:tcPr>
            <w:tcW w:w="1098" w:type="dxa"/>
          </w:tcPr>
          <w:p>
            <w:pPr>
              <w:pStyle w:val="TableParagraph"/>
              <w:ind w:left="70"/>
              <w:rPr>
                <w:sz w:val="24"/>
              </w:rPr>
            </w:pPr>
            <w:r>
              <w:rPr>
                <w:color w:val="231F20"/>
                <w:sz w:val="24"/>
              </w:rPr>
              <w:t>7</w:t>
            </w:r>
          </w:p>
        </w:tc>
        <w:tc>
          <w:tcPr>
            <w:tcW w:w="5284" w:type="dxa"/>
          </w:tcPr>
          <w:p>
            <w:pPr>
              <w:pStyle w:val="TableParagraph"/>
              <w:ind w:left="70"/>
              <w:rPr>
                <w:sz w:val="24"/>
              </w:rPr>
            </w:pPr>
            <w:r>
              <w:rPr>
                <w:color w:val="231F20"/>
                <w:sz w:val="24"/>
              </w:rPr>
              <w:t>Risk management table</w:t>
            </w:r>
          </w:p>
        </w:tc>
        <w:tc>
          <w:tcPr>
            <w:tcW w:w="1351" w:type="dxa"/>
          </w:tcPr>
          <w:p>
            <w:pPr>
              <w:pStyle w:val="TableParagraph"/>
              <w:ind w:left="70"/>
              <w:rPr>
                <w:sz w:val="24"/>
              </w:rPr>
            </w:pPr>
            <w:r>
              <w:rPr>
                <w:color w:val="231F20"/>
                <w:sz w:val="24"/>
              </w:rPr>
              <w:t>25</w:t>
            </w:r>
          </w:p>
        </w:tc>
      </w:tr>
      <w:tr>
        <w:trPr>
          <w:trHeight w:val="492" w:hRule="exact"/>
        </w:trPr>
        <w:tc>
          <w:tcPr>
            <w:tcW w:w="1098" w:type="dxa"/>
          </w:tcPr>
          <w:p>
            <w:pPr>
              <w:pStyle w:val="TableParagraph"/>
              <w:ind w:left="70"/>
              <w:rPr>
                <w:sz w:val="24"/>
              </w:rPr>
            </w:pPr>
            <w:r>
              <w:rPr>
                <w:color w:val="231F20"/>
                <w:sz w:val="24"/>
              </w:rPr>
              <w:t>8</w:t>
            </w:r>
          </w:p>
        </w:tc>
        <w:tc>
          <w:tcPr>
            <w:tcW w:w="5284" w:type="dxa"/>
          </w:tcPr>
          <w:p>
            <w:pPr>
              <w:pStyle w:val="TableParagraph"/>
              <w:ind w:left="70"/>
              <w:rPr>
                <w:sz w:val="24"/>
              </w:rPr>
            </w:pPr>
            <w:r>
              <w:rPr>
                <w:color w:val="231F20"/>
                <w:sz w:val="24"/>
              </w:rPr>
              <w:t>List of our Stakeholders with Power and Interest</w:t>
            </w:r>
          </w:p>
        </w:tc>
        <w:tc>
          <w:tcPr>
            <w:tcW w:w="1351" w:type="dxa"/>
          </w:tcPr>
          <w:p>
            <w:pPr>
              <w:pStyle w:val="TableParagraph"/>
              <w:ind w:left="70"/>
              <w:rPr>
                <w:sz w:val="24"/>
              </w:rPr>
            </w:pPr>
            <w:r>
              <w:rPr>
                <w:color w:val="231F20"/>
                <w:sz w:val="24"/>
              </w:rPr>
              <w:t>26</w:t>
            </w:r>
          </w:p>
        </w:tc>
      </w:tr>
      <w:tr>
        <w:trPr>
          <w:trHeight w:val="492" w:hRule="exact"/>
        </w:trPr>
        <w:tc>
          <w:tcPr>
            <w:tcW w:w="1098" w:type="dxa"/>
          </w:tcPr>
          <w:p>
            <w:pPr>
              <w:pStyle w:val="TableParagraph"/>
              <w:ind w:left="70"/>
              <w:rPr>
                <w:sz w:val="24"/>
              </w:rPr>
            </w:pPr>
            <w:r>
              <w:rPr>
                <w:color w:val="231F20"/>
                <w:sz w:val="24"/>
              </w:rPr>
              <w:t>9</w:t>
            </w:r>
          </w:p>
        </w:tc>
        <w:tc>
          <w:tcPr>
            <w:tcW w:w="5284" w:type="dxa"/>
          </w:tcPr>
          <w:p>
            <w:pPr>
              <w:pStyle w:val="TableParagraph"/>
              <w:ind w:left="70"/>
              <w:rPr>
                <w:sz w:val="24"/>
              </w:rPr>
            </w:pPr>
            <w:r>
              <w:rPr>
                <w:color w:val="231F20"/>
                <w:sz w:val="24"/>
              </w:rPr>
              <w:t>Age distribution</w:t>
            </w:r>
          </w:p>
        </w:tc>
        <w:tc>
          <w:tcPr>
            <w:tcW w:w="1351" w:type="dxa"/>
          </w:tcPr>
          <w:p>
            <w:pPr>
              <w:pStyle w:val="TableParagraph"/>
              <w:ind w:left="70"/>
              <w:rPr>
                <w:sz w:val="24"/>
              </w:rPr>
            </w:pPr>
            <w:r>
              <w:rPr>
                <w:color w:val="231F20"/>
                <w:sz w:val="24"/>
              </w:rPr>
              <w:t>29</w:t>
            </w:r>
          </w:p>
        </w:tc>
      </w:tr>
      <w:tr>
        <w:trPr>
          <w:trHeight w:val="492" w:hRule="exact"/>
        </w:trPr>
        <w:tc>
          <w:tcPr>
            <w:tcW w:w="1098" w:type="dxa"/>
          </w:tcPr>
          <w:p>
            <w:pPr>
              <w:pStyle w:val="TableParagraph"/>
              <w:ind w:left="70"/>
              <w:rPr>
                <w:sz w:val="24"/>
              </w:rPr>
            </w:pPr>
            <w:r>
              <w:rPr>
                <w:color w:val="231F20"/>
                <w:sz w:val="24"/>
              </w:rPr>
              <w:t>10</w:t>
            </w:r>
          </w:p>
        </w:tc>
        <w:tc>
          <w:tcPr>
            <w:tcW w:w="5284" w:type="dxa"/>
          </w:tcPr>
          <w:p>
            <w:pPr>
              <w:pStyle w:val="TableParagraph"/>
              <w:ind w:left="70"/>
              <w:rPr>
                <w:sz w:val="24"/>
              </w:rPr>
            </w:pPr>
            <w:r>
              <w:rPr>
                <w:color w:val="231F20"/>
                <w:sz w:val="24"/>
              </w:rPr>
              <w:t>Trade-off color change method</w:t>
            </w:r>
          </w:p>
        </w:tc>
        <w:tc>
          <w:tcPr>
            <w:tcW w:w="1351" w:type="dxa"/>
          </w:tcPr>
          <w:p>
            <w:pPr>
              <w:pStyle w:val="TableParagraph"/>
              <w:ind w:left="70"/>
              <w:rPr>
                <w:sz w:val="24"/>
              </w:rPr>
            </w:pPr>
            <w:r>
              <w:rPr>
                <w:color w:val="231F20"/>
                <w:sz w:val="24"/>
              </w:rPr>
              <w:t>48</w:t>
            </w:r>
          </w:p>
        </w:tc>
      </w:tr>
      <w:tr>
        <w:trPr>
          <w:trHeight w:val="492" w:hRule="exact"/>
        </w:trPr>
        <w:tc>
          <w:tcPr>
            <w:tcW w:w="1098" w:type="dxa"/>
          </w:tcPr>
          <w:p>
            <w:pPr>
              <w:pStyle w:val="TableParagraph"/>
              <w:ind w:left="70"/>
              <w:rPr>
                <w:sz w:val="24"/>
              </w:rPr>
            </w:pPr>
            <w:r>
              <w:rPr>
                <w:color w:val="231F20"/>
                <w:sz w:val="24"/>
              </w:rPr>
              <w:t>11</w:t>
            </w:r>
          </w:p>
        </w:tc>
        <w:tc>
          <w:tcPr>
            <w:tcW w:w="5284" w:type="dxa"/>
          </w:tcPr>
          <w:p>
            <w:pPr>
              <w:pStyle w:val="TableParagraph"/>
              <w:ind w:left="70"/>
              <w:rPr>
                <w:sz w:val="24"/>
              </w:rPr>
            </w:pPr>
            <w:r>
              <w:rPr>
                <w:color w:val="231F20"/>
                <w:sz w:val="24"/>
              </w:rPr>
              <w:t>Trade-off type of wheels</w:t>
            </w:r>
          </w:p>
        </w:tc>
        <w:tc>
          <w:tcPr>
            <w:tcW w:w="1351" w:type="dxa"/>
          </w:tcPr>
          <w:p>
            <w:pPr>
              <w:pStyle w:val="TableParagraph"/>
              <w:ind w:left="70"/>
              <w:rPr>
                <w:sz w:val="24"/>
              </w:rPr>
            </w:pPr>
            <w:r>
              <w:rPr>
                <w:color w:val="231F20"/>
                <w:sz w:val="24"/>
              </w:rPr>
              <w:t>48</w:t>
            </w:r>
          </w:p>
        </w:tc>
      </w:tr>
      <w:tr>
        <w:trPr>
          <w:trHeight w:val="510" w:hRule="exact"/>
        </w:trPr>
        <w:tc>
          <w:tcPr>
            <w:tcW w:w="1098" w:type="dxa"/>
          </w:tcPr>
          <w:p>
            <w:pPr>
              <w:pStyle w:val="TableParagraph"/>
              <w:ind w:left="70"/>
              <w:rPr>
                <w:sz w:val="24"/>
              </w:rPr>
            </w:pPr>
            <w:r>
              <w:rPr>
                <w:color w:val="231F20"/>
                <w:sz w:val="24"/>
              </w:rPr>
              <w:t>12</w:t>
            </w:r>
          </w:p>
        </w:tc>
        <w:tc>
          <w:tcPr>
            <w:tcW w:w="5284" w:type="dxa"/>
          </w:tcPr>
          <w:p>
            <w:pPr>
              <w:pStyle w:val="TableParagraph"/>
              <w:ind w:left="70"/>
              <w:rPr>
                <w:sz w:val="24"/>
              </w:rPr>
            </w:pPr>
            <w:r>
              <w:rPr>
                <w:color w:val="231F20"/>
                <w:sz w:val="24"/>
              </w:rPr>
              <w:t>Component list</w:t>
            </w:r>
          </w:p>
        </w:tc>
        <w:tc>
          <w:tcPr>
            <w:tcW w:w="1351" w:type="dxa"/>
          </w:tcPr>
          <w:p>
            <w:pPr>
              <w:pStyle w:val="TableParagraph"/>
              <w:ind w:left="70"/>
              <w:rPr>
                <w:sz w:val="24"/>
              </w:rPr>
            </w:pPr>
            <w:r>
              <w:rPr>
                <w:color w:val="231F20"/>
                <w:sz w:val="24"/>
              </w:rPr>
              <w:t>57</w:t>
            </w:r>
          </w:p>
        </w:tc>
      </w:tr>
      <w:tr>
        <w:trPr>
          <w:trHeight w:val="411" w:hRule="exact"/>
        </w:trPr>
        <w:tc>
          <w:tcPr>
            <w:tcW w:w="1098" w:type="dxa"/>
          </w:tcPr>
          <w:p>
            <w:pPr>
              <w:pStyle w:val="TableParagraph"/>
              <w:ind w:left="70"/>
              <w:rPr>
                <w:sz w:val="24"/>
              </w:rPr>
            </w:pPr>
            <w:r>
              <w:rPr>
                <w:color w:val="231F20"/>
                <w:sz w:val="24"/>
              </w:rPr>
              <w:t>13</w:t>
            </w:r>
          </w:p>
        </w:tc>
        <w:tc>
          <w:tcPr>
            <w:tcW w:w="5284" w:type="dxa"/>
          </w:tcPr>
          <w:p>
            <w:pPr>
              <w:pStyle w:val="TableParagraph"/>
              <w:ind w:left="70"/>
              <w:rPr>
                <w:sz w:val="24"/>
              </w:rPr>
            </w:pPr>
            <w:r>
              <w:rPr>
                <w:color w:val="231F20"/>
                <w:sz w:val="24"/>
              </w:rPr>
              <w:t>Stepper motor comparison table</w:t>
            </w:r>
          </w:p>
        </w:tc>
        <w:tc>
          <w:tcPr>
            <w:tcW w:w="1351" w:type="dxa"/>
          </w:tcPr>
          <w:p>
            <w:pPr>
              <w:pStyle w:val="TableParagraph"/>
              <w:ind w:left="70"/>
              <w:rPr>
                <w:sz w:val="24"/>
              </w:rPr>
            </w:pPr>
            <w:r>
              <w:rPr>
                <w:color w:val="231F20"/>
                <w:sz w:val="24"/>
              </w:rPr>
              <w:t>58</w:t>
            </w:r>
          </w:p>
        </w:tc>
      </w:tr>
      <w:tr>
        <w:trPr>
          <w:trHeight w:val="492" w:hRule="exact"/>
        </w:trPr>
        <w:tc>
          <w:tcPr>
            <w:tcW w:w="1098" w:type="dxa"/>
          </w:tcPr>
          <w:p>
            <w:pPr>
              <w:pStyle w:val="TableParagraph"/>
              <w:ind w:left="70"/>
              <w:rPr>
                <w:sz w:val="24"/>
              </w:rPr>
            </w:pPr>
            <w:r>
              <w:rPr>
                <w:color w:val="231F20"/>
                <w:sz w:val="24"/>
              </w:rPr>
              <w:t>14</w:t>
            </w:r>
          </w:p>
        </w:tc>
        <w:tc>
          <w:tcPr>
            <w:tcW w:w="5284" w:type="dxa"/>
          </w:tcPr>
          <w:p>
            <w:pPr>
              <w:pStyle w:val="TableParagraph"/>
              <w:ind w:left="70"/>
              <w:rPr>
                <w:sz w:val="24"/>
              </w:rPr>
            </w:pPr>
            <w:r>
              <w:rPr>
                <w:color w:val="231F20"/>
                <w:sz w:val="24"/>
              </w:rPr>
              <w:t>Infrared sensor comparison table</w:t>
            </w:r>
          </w:p>
        </w:tc>
        <w:tc>
          <w:tcPr>
            <w:tcW w:w="1351" w:type="dxa"/>
          </w:tcPr>
          <w:p>
            <w:pPr>
              <w:pStyle w:val="TableParagraph"/>
              <w:ind w:left="70"/>
              <w:rPr>
                <w:sz w:val="24"/>
              </w:rPr>
            </w:pPr>
            <w:r>
              <w:rPr>
                <w:color w:val="231F20"/>
                <w:sz w:val="24"/>
              </w:rPr>
              <w:t>58</w:t>
            </w:r>
          </w:p>
        </w:tc>
      </w:tr>
      <w:tr>
        <w:trPr>
          <w:trHeight w:val="492" w:hRule="exact"/>
        </w:trPr>
        <w:tc>
          <w:tcPr>
            <w:tcW w:w="1098" w:type="dxa"/>
          </w:tcPr>
          <w:p>
            <w:pPr>
              <w:pStyle w:val="TableParagraph"/>
              <w:ind w:left="70"/>
              <w:rPr>
                <w:sz w:val="24"/>
              </w:rPr>
            </w:pPr>
            <w:r>
              <w:rPr>
                <w:color w:val="231F20"/>
                <w:sz w:val="24"/>
              </w:rPr>
              <w:t>15</w:t>
            </w:r>
          </w:p>
        </w:tc>
        <w:tc>
          <w:tcPr>
            <w:tcW w:w="5284" w:type="dxa"/>
          </w:tcPr>
          <w:p>
            <w:pPr>
              <w:pStyle w:val="TableParagraph"/>
              <w:ind w:left="70"/>
              <w:rPr>
                <w:sz w:val="24"/>
              </w:rPr>
            </w:pPr>
            <w:r>
              <w:rPr>
                <w:color w:val="231F20"/>
                <w:sz w:val="24"/>
              </w:rPr>
              <w:t>Updated component list</w:t>
            </w:r>
          </w:p>
        </w:tc>
        <w:tc>
          <w:tcPr>
            <w:tcW w:w="1351" w:type="dxa"/>
          </w:tcPr>
          <w:p>
            <w:pPr>
              <w:pStyle w:val="TableParagraph"/>
              <w:ind w:left="70"/>
              <w:rPr>
                <w:sz w:val="24"/>
              </w:rPr>
            </w:pPr>
            <w:r>
              <w:rPr>
                <w:color w:val="231F20"/>
                <w:sz w:val="24"/>
              </w:rPr>
              <w:t>59</w:t>
            </w:r>
          </w:p>
        </w:tc>
      </w:tr>
      <w:tr>
        <w:trPr>
          <w:trHeight w:val="494" w:hRule="exact"/>
        </w:trPr>
        <w:tc>
          <w:tcPr>
            <w:tcW w:w="1098" w:type="dxa"/>
          </w:tcPr>
          <w:p>
            <w:pPr>
              <w:pStyle w:val="TableParagraph"/>
              <w:ind w:left="70"/>
              <w:rPr>
                <w:sz w:val="24"/>
              </w:rPr>
            </w:pPr>
            <w:r>
              <w:rPr>
                <w:color w:val="231F20"/>
                <w:sz w:val="24"/>
              </w:rPr>
              <w:t>16</w:t>
            </w:r>
          </w:p>
        </w:tc>
        <w:tc>
          <w:tcPr>
            <w:tcW w:w="5284" w:type="dxa"/>
          </w:tcPr>
          <w:p>
            <w:pPr>
              <w:pStyle w:val="TableParagraph"/>
              <w:ind w:left="70"/>
              <w:rPr>
                <w:sz w:val="24"/>
              </w:rPr>
            </w:pPr>
            <w:r>
              <w:rPr>
                <w:color w:val="231F20"/>
                <w:sz w:val="24"/>
              </w:rPr>
              <w:t>Estimated cost</w:t>
            </w:r>
          </w:p>
        </w:tc>
        <w:tc>
          <w:tcPr>
            <w:tcW w:w="1351" w:type="dxa"/>
          </w:tcPr>
          <w:p>
            <w:pPr>
              <w:pStyle w:val="TableParagraph"/>
              <w:ind w:left="70"/>
              <w:rPr>
                <w:sz w:val="24"/>
              </w:rPr>
            </w:pPr>
            <w:r>
              <w:rPr>
                <w:color w:val="231F20"/>
                <w:sz w:val="24"/>
              </w:rPr>
              <w:t>62</w:t>
            </w:r>
          </w:p>
        </w:tc>
      </w:tr>
    </w:tbl>
    <w:p>
      <w:pPr>
        <w:pStyle w:val="BodyText"/>
        <w:rPr>
          <w:sz w:val="20"/>
        </w:rPr>
      </w:pPr>
    </w:p>
    <w:p>
      <w:pPr>
        <w:pStyle w:val="BodyText"/>
        <w:spacing w:before="4"/>
      </w:pPr>
      <w:r>
        <w:rPr/>
        <w:pict>
          <v:group style="position:absolute;margin-left:25.192499pt;margin-top:17.992624pt;width:32.7pt;height:28.3pt;mso-position-horizontal-relative:page;mso-position-vertical-relative:paragraph;z-index:1264;mso-wrap-distance-left:0;mso-wrap-distance-right:0" coordorigin="504,360" coordsize="654,566">
            <v:shape style="position:absolute;left:504;top:360;width:654;height:566" coordorigin="504,360" coordsize="654,566" path="m994,360l667,360,504,643,667,926,994,926,1157,643,994,360xe" filled="true" fillcolor="#5198a7" stroked="false">
              <v:path arrowok="t"/>
              <v:fill type="solid"/>
            </v:shape>
            <v:shape style="position:absolute;left:504;top:360;width:654;height:566" type="#_x0000_t202" filled="false" stroked="false">
              <v:textbox inset="0,0,0,0">
                <w:txbxContent>
                  <w:p>
                    <w:pPr>
                      <w:spacing w:before="113"/>
                      <w:ind w:left="187" w:right="0" w:firstLine="0"/>
                      <w:jc w:val="left"/>
                      <w:rPr>
                        <w:b w:val="0"/>
                        <w:sz w:val="24"/>
                      </w:rPr>
                    </w:pPr>
                    <w:r>
                      <w:rPr>
                        <w:b w:val="0"/>
                        <w:color w:val="231F20"/>
                        <w:w w:val="102"/>
                        <w:sz w:val="24"/>
                      </w:rPr>
                      <w:t>6</w:t>
                    </w:r>
                  </w:p>
                </w:txbxContent>
              </v:textbox>
              <w10:wrap type="none"/>
            </v:shape>
            <w10:wrap type="topAndBottom"/>
          </v:group>
        </w:pict>
      </w:r>
    </w:p>
    <w:p>
      <w:pPr>
        <w:spacing w:after="0"/>
        <w:sectPr>
          <w:footerReference w:type="even" r:id="rId15"/>
          <w:pgSz w:w="11910" w:h="16840"/>
          <w:pgMar w:footer="0" w:header="0" w:top="700" w:bottom="0" w:left="400" w:right="1620"/>
        </w:sectPr>
      </w:pPr>
    </w:p>
    <w:p>
      <w:pPr>
        <w:pStyle w:val="BodyText"/>
        <w:rPr>
          <w:sz w:val="20"/>
        </w:rPr>
      </w:pPr>
      <w:r>
        <w:rPr/>
        <w:pict>
          <v:shape style="position:absolute;margin-left:21.9681pt;margin-top:519.868713pt;width:346.55pt;height:300.150pt;mso-position-horizontal-relative:page;mso-position-vertical-relative:page;z-index:1336" coordorigin="439,10397" coordsize="6931,6003" path="m5637,10397l2172,10397,439,13398,2172,16400,5637,16400,7370,13398,5637,10397xe" filled="true" fillcolor="#5198a7" stroked="false">
            <v:path arrowok="t"/>
            <v:fill type="solid"/>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pStyle w:val="Heading1"/>
        <w:spacing w:line="739" w:lineRule="exact"/>
        <w:ind w:left="2174"/>
      </w:pPr>
      <w:r>
        <w:rPr/>
        <w:pict>
          <v:line style="position:absolute;mso-position-horizontal-relative:page;mso-position-vertical-relative:paragraph;z-index:1312" from="106.173203pt,38.375352pt" to="106.173203pt,-99.394165pt" stroked="true" strokeweight="4pt" strokecolor="#5198a7">
            <w10:wrap type="none"/>
          </v:line>
        </w:pict>
      </w:r>
      <w:r>
        <w:rPr>
          <w:color w:val="231F20"/>
        </w:rPr>
        <w:t>Glossary</w:t>
      </w:r>
    </w:p>
    <w:p>
      <w:pPr>
        <w:pStyle w:val="BodyText"/>
        <w:spacing w:before="7"/>
        <w:rPr>
          <w:sz w:val="28"/>
        </w:rPr>
      </w:pPr>
    </w:p>
    <w:tbl>
      <w:tblPr>
        <w:tblW w:w="0" w:type="auto"/>
        <w:jc w:val="left"/>
        <w:tblInd w:w="21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445"/>
        <w:gridCol w:w="5876"/>
      </w:tblGrid>
      <w:tr>
        <w:trPr>
          <w:trHeight w:val="559" w:hRule="exact"/>
        </w:trPr>
        <w:tc>
          <w:tcPr>
            <w:tcW w:w="2445" w:type="dxa"/>
          </w:tcPr>
          <w:p>
            <w:pPr>
              <w:pStyle w:val="TableParagraph"/>
              <w:ind w:left="531"/>
              <w:rPr>
                <w:b w:val="0"/>
                <w:sz w:val="24"/>
              </w:rPr>
            </w:pPr>
            <w:r>
              <w:rPr>
                <w:b w:val="0"/>
                <w:color w:val="231F20"/>
                <w:w w:val="105"/>
                <w:sz w:val="24"/>
              </w:rPr>
              <w:t>Abbreviation</w:t>
            </w:r>
          </w:p>
        </w:tc>
        <w:tc>
          <w:tcPr>
            <w:tcW w:w="5876" w:type="dxa"/>
          </w:tcPr>
          <w:p>
            <w:pPr>
              <w:pStyle w:val="TableParagraph"/>
              <w:ind w:left="2282" w:right="2282"/>
              <w:jc w:val="center"/>
              <w:rPr>
                <w:b w:val="0"/>
                <w:sz w:val="24"/>
              </w:rPr>
            </w:pPr>
            <w:r>
              <w:rPr>
                <w:b w:val="0"/>
                <w:color w:val="231F20"/>
                <w:w w:val="105"/>
                <w:sz w:val="24"/>
              </w:rPr>
              <w:t>Description</w:t>
            </w:r>
          </w:p>
        </w:tc>
      </w:tr>
      <w:tr>
        <w:trPr>
          <w:trHeight w:val="635" w:hRule="exact"/>
        </w:trPr>
        <w:tc>
          <w:tcPr>
            <w:tcW w:w="2445" w:type="dxa"/>
          </w:tcPr>
          <w:p>
            <w:pPr>
              <w:pStyle w:val="TableParagraph"/>
              <w:ind w:left="70"/>
              <w:rPr>
                <w:sz w:val="24"/>
              </w:rPr>
            </w:pPr>
            <w:r>
              <w:rPr>
                <w:color w:val="231F20"/>
                <w:sz w:val="24"/>
              </w:rPr>
              <w:t>ABS</w:t>
            </w:r>
          </w:p>
        </w:tc>
        <w:tc>
          <w:tcPr>
            <w:tcW w:w="5876" w:type="dxa"/>
          </w:tcPr>
          <w:p>
            <w:pPr>
              <w:pStyle w:val="TableParagraph"/>
              <w:ind w:left="70"/>
              <w:rPr>
                <w:sz w:val="24"/>
              </w:rPr>
            </w:pPr>
            <w:r>
              <w:rPr>
                <w:color w:val="231F20"/>
                <w:sz w:val="24"/>
              </w:rPr>
              <w:t>Acrylonitrile butadiene styrene</w:t>
            </w:r>
          </w:p>
        </w:tc>
      </w:tr>
      <w:tr>
        <w:trPr>
          <w:trHeight w:val="635" w:hRule="exact"/>
        </w:trPr>
        <w:tc>
          <w:tcPr>
            <w:tcW w:w="2445" w:type="dxa"/>
          </w:tcPr>
          <w:p>
            <w:pPr>
              <w:pStyle w:val="TableParagraph"/>
              <w:ind w:left="70"/>
              <w:rPr>
                <w:sz w:val="24"/>
              </w:rPr>
            </w:pPr>
            <w:r>
              <w:rPr>
                <w:color w:val="231F20"/>
                <w:sz w:val="24"/>
              </w:rPr>
              <w:t>DC</w:t>
            </w:r>
          </w:p>
        </w:tc>
        <w:tc>
          <w:tcPr>
            <w:tcW w:w="5876" w:type="dxa"/>
          </w:tcPr>
          <w:p>
            <w:pPr>
              <w:pStyle w:val="TableParagraph"/>
              <w:ind w:left="70"/>
              <w:rPr>
                <w:sz w:val="24"/>
              </w:rPr>
            </w:pPr>
            <w:r>
              <w:rPr>
                <w:color w:val="231F20"/>
                <w:sz w:val="24"/>
              </w:rPr>
              <w:t>Direct Current</w:t>
            </w:r>
          </w:p>
        </w:tc>
      </w:tr>
      <w:tr>
        <w:trPr>
          <w:trHeight w:val="635" w:hRule="exact"/>
        </w:trPr>
        <w:tc>
          <w:tcPr>
            <w:tcW w:w="2445" w:type="dxa"/>
          </w:tcPr>
          <w:p>
            <w:pPr>
              <w:pStyle w:val="TableParagraph"/>
              <w:ind w:left="70"/>
              <w:rPr>
                <w:sz w:val="24"/>
              </w:rPr>
            </w:pPr>
            <w:r>
              <w:rPr>
                <w:color w:val="231F20"/>
                <w:sz w:val="24"/>
              </w:rPr>
              <w:t>EPS</w:t>
            </w:r>
          </w:p>
        </w:tc>
        <w:tc>
          <w:tcPr>
            <w:tcW w:w="5876" w:type="dxa"/>
          </w:tcPr>
          <w:p>
            <w:pPr>
              <w:pStyle w:val="TableParagraph"/>
              <w:ind w:left="70"/>
              <w:rPr>
                <w:sz w:val="24"/>
              </w:rPr>
            </w:pPr>
            <w:r>
              <w:rPr>
                <w:color w:val="231F20"/>
                <w:sz w:val="24"/>
              </w:rPr>
              <w:t>European Project Semester</w:t>
            </w:r>
          </w:p>
        </w:tc>
      </w:tr>
      <w:tr>
        <w:trPr>
          <w:trHeight w:val="635" w:hRule="exact"/>
        </w:trPr>
        <w:tc>
          <w:tcPr>
            <w:tcW w:w="2445" w:type="dxa"/>
          </w:tcPr>
          <w:p>
            <w:pPr>
              <w:pStyle w:val="TableParagraph"/>
              <w:ind w:left="70"/>
              <w:rPr>
                <w:sz w:val="24"/>
              </w:rPr>
            </w:pPr>
            <w:r>
              <w:rPr>
                <w:color w:val="231F20"/>
                <w:sz w:val="24"/>
              </w:rPr>
              <w:t>ISEP</w:t>
            </w:r>
          </w:p>
        </w:tc>
        <w:tc>
          <w:tcPr>
            <w:tcW w:w="5876" w:type="dxa"/>
          </w:tcPr>
          <w:p>
            <w:pPr>
              <w:pStyle w:val="TableParagraph"/>
              <w:ind w:left="70"/>
              <w:rPr>
                <w:sz w:val="24"/>
              </w:rPr>
            </w:pPr>
            <w:r>
              <w:rPr>
                <w:color w:val="231F20"/>
                <w:sz w:val="24"/>
              </w:rPr>
              <w:t>Instituto Superior de Engenharia do Porto</w:t>
            </w:r>
          </w:p>
        </w:tc>
      </w:tr>
      <w:tr>
        <w:trPr>
          <w:trHeight w:val="635" w:hRule="exact"/>
        </w:trPr>
        <w:tc>
          <w:tcPr>
            <w:tcW w:w="2445" w:type="dxa"/>
          </w:tcPr>
          <w:p>
            <w:pPr>
              <w:pStyle w:val="TableParagraph"/>
              <w:ind w:left="70"/>
              <w:rPr>
                <w:sz w:val="24"/>
              </w:rPr>
            </w:pPr>
            <w:r>
              <w:rPr>
                <w:color w:val="231F20"/>
                <w:sz w:val="24"/>
              </w:rPr>
              <w:t>IR</w:t>
            </w:r>
          </w:p>
        </w:tc>
        <w:tc>
          <w:tcPr>
            <w:tcW w:w="5876" w:type="dxa"/>
          </w:tcPr>
          <w:p>
            <w:pPr>
              <w:pStyle w:val="TableParagraph"/>
              <w:ind w:left="70"/>
              <w:rPr>
                <w:sz w:val="24"/>
              </w:rPr>
            </w:pPr>
            <w:r>
              <w:rPr>
                <w:color w:val="231F20"/>
                <w:sz w:val="24"/>
              </w:rPr>
              <w:t>Infrared</w:t>
            </w:r>
          </w:p>
        </w:tc>
      </w:tr>
      <w:tr>
        <w:trPr>
          <w:trHeight w:val="635" w:hRule="exact"/>
        </w:trPr>
        <w:tc>
          <w:tcPr>
            <w:tcW w:w="2445" w:type="dxa"/>
          </w:tcPr>
          <w:p>
            <w:pPr>
              <w:pStyle w:val="TableParagraph"/>
              <w:ind w:left="70"/>
              <w:rPr>
                <w:sz w:val="24"/>
              </w:rPr>
            </w:pPr>
            <w:r>
              <w:rPr>
                <w:color w:val="231F20"/>
                <w:sz w:val="24"/>
              </w:rPr>
              <w:t>PCB</w:t>
            </w:r>
          </w:p>
        </w:tc>
        <w:tc>
          <w:tcPr>
            <w:tcW w:w="5876" w:type="dxa"/>
          </w:tcPr>
          <w:p>
            <w:pPr>
              <w:pStyle w:val="TableParagraph"/>
              <w:ind w:left="70"/>
              <w:rPr>
                <w:sz w:val="24"/>
              </w:rPr>
            </w:pPr>
            <w:r>
              <w:rPr>
                <w:color w:val="231F20"/>
                <w:sz w:val="24"/>
              </w:rPr>
              <w:t>Printed Circuit Board</w:t>
            </w:r>
          </w:p>
        </w:tc>
      </w:tr>
      <w:tr>
        <w:trPr>
          <w:trHeight w:val="699" w:hRule="exact"/>
        </w:trPr>
        <w:tc>
          <w:tcPr>
            <w:tcW w:w="2445" w:type="dxa"/>
          </w:tcPr>
          <w:p>
            <w:pPr>
              <w:pStyle w:val="TableParagraph"/>
              <w:ind w:left="70"/>
              <w:rPr>
                <w:sz w:val="24"/>
              </w:rPr>
            </w:pPr>
            <w:r>
              <w:rPr>
                <w:color w:val="231F20"/>
                <w:sz w:val="24"/>
              </w:rPr>
              <w:t>PESTLE</w:t>
            </w:r>
          </w:p>
        </w:tc>
        <w:tc>
          <w:tcPr>
            <w:tcW w:w="5876" w:type="dxa"/>
          </w:tcPr>
          <w:p>
            <w:pPr>
              <w:pStyle w:val="TableParagraph"/>
              <w:spacing w:line="288" w:lineRule="exact" w:before="91"/>
              <w:ind w:left="70"/>
              <w:rPr>
                <w:sz w:val="24"/>
              </w:rPr>
            </w:pPr>
            <w:r>
              <w:rPr>
                <w:color w:val="231F20"/>
                <w:sz w:val="24"/>
              </w:rPr>
              <w:t>Political, Economic, Social, Technological, Legal and Environmental.</w:t>
            </w:r>
          </w:p>
        </w:tc>
      </w:tr>
      <w:tr>
        <w:trPr>
          <w:trHeight w:val="543" w:hRule="exact"/>
        </w:trPr>
        <w:tc>
          <w:tcPr>
            <w:tcW w:w="2445" w:type="dxa"/>
          </w:tcPr>
          <w:p>
            <w:pPr>
              <w:pStyle w:val="TableParagraph"/>
              <w:ind w:left="70"/>
              <w:rPr>
                <w:sz w:val="24"/>
              </w:rPr>
            </w:pPr>
            <w:r>
              <w:rPr>
                <w:color w:val="231F20"/>
                <w:sz w:val="24"/>
              </w:rPr>
              <w:t>STEM</w:t>
            </w:r>
          </w:p>
        </w:tc>
        <w:tc>
          <w:tcPr>
            <w:tcW w:w="5876" w:type="dxa"/>
          </w:tcPr>
          <w:p>
            <w:pPr>
              <w:pStyle w:val="TableParagraph"/>
              <w:ind w:left="70"/>
              <w:rPr>
                <w:sz w:val="24"/>
              </w:rPr>
            </w:pPr>
            <w:r>
              <w:rPr>
                <w:color w:val="231F20"/>
                <w:sz w:val="24"/>
              </w:rPr>
              <w:t>Science, Technology, Engineering, Mathematics</w:t>
            </w:r>
          </w:p>
        </w:tc>
      </w:tr>
      <w:tr>
        <w:trPr>
          <w:trHeight w:val="699" w:hRule="exact"/>
        </w:trPr>
        <w:tc>
          <w:tcPr>
            <w:tcW w:w="2445" w:type="dxa"/>
          </w:tcPr>
          <w:p>
            <w:pPr>
              <w:pStyle w:val="TableParagraph"/>
              <w:ind w:left="70"/>
              <w:rPr>
                <w:sz w:val="24"/>
              </w:rPr>
            </w:pPr>
            <w:r>
              <w:rPr>
                <w:color w:val="231F20"/>
                <w:sz w:val="24"/>
              </w:rPr>
              <w:t>SWOT</w:t>
            </w:r>
          </w:p>
        </w:tc>
        <w:tc>
          <w:tcPr>
            <w:tcW w:w="5876" w:type="dxa"/>
          </w:tcPr>
          <w:p>
            <w:pPr>
              <w:pStyle w:val="TableParagraph"/>
              <w:ind w:left="70"/>
              <w:rPr>
                <w:sz w:val="24"/>
              </w:rPr>
            </w:pPr>
            <w:r>
              <w:rPr>
                <w:color w:val="231F20"/>
                <w:sz w:val="24"/>
              </w:rPr>
              <w:t>Strenghts Weaknesses Opportunities Threats</w:t>
            </w:r>
          </w:p>
        </w:tc>
      </w:tr>
      <w:tr>
        <w:trPr>
          <w:trHeight w:val="504" w:hRule="exact"/>
        </w:trPr>
        <w:tc>
          <w:tcPr>
            <w:tcW w:w="2445" w:type="dxa"/>
          </w:tcPr>
          <w:p>
            <w:pPr>
              <w:pStyle w:val="TableParagraph"/>
              <w:ind w:left="70"/>
              <w:rPr>
                <w:sz w:val="24"/>
              </w:rPr>
            </w:pPr>
            <w:r>
              <w:rPr>
                <w:color w:val="231F20"/>
                <w:sz w:val="24"/>
              </w:rPr>
              <w:t>WBS</w:t>
            </w:r>
          </w:p>
        </w:tc>
        <w:tc>
          <w:tcPr>
            <w:tcW w:w="5876" w:type="dxa"/>
          </w:tcPr>
          <w:p>
            <w:pPr>
              <w:pStyle w:val="TableParagraph"/>
              <w:ind w:left="70"/>
              <w:rPr>
                <w:sz w:val="24"/>
              </w:rPr>
            </w:pPr>
            <w:r>
              <w:rPr>
                <w:color w:val="231F20"/>
                <w:sz w:val="24"/>
              </w:rPr>
              <w:t>Work Breakdown Structure</w:t>
            </w:r>
          </w:p>
        </w:tc>
      </w:tr>
    </w:tbl>
    <w:p>
      <w:pPr>
        <w:spacing w:after="0"/>
        <w:rPr>
          <w:sz w:val="24"/>
        </w:rPr>
        <w:sectPr>
          <w:footerReference w:type="default" r:id="rId16"/>
          <w:footerReference w:type="even" r:id="rId17"/>
          <w:pgSz w:w="11910" w:h="16840"/>
          <w:pgMar w:footer="760" w:header="0" w:top="0" w:bottom="940" w:left="320" w:right="780"/>
          <w:pgNumType w:start="7"/>
        </w:sectPr>
      </w:pPr>
    </w:p>
    <w:p>
      <w:pPr>
        <w:tabs>
          <w:tab w:pos="6269" w:val="left" w:leader="none"/>
        </w:tabs>
        <w:spacing w:line="240" w:lineRule="auto"/>
        <w:ind w:left="592" w:right="0" w:firstLine="0"/>
        <w:rPr>
          <w:sz w:val="20"/>
        </w:rPr>
      </w:pPr>
      <w:r>
        <w:rPr>
          <w:sz w:val="20"/>
        </w:rPr>
        <w:pict>
          <v:group style="width:242.15pt;height:224.35pt;mso-position-horizontal-relative:char;mso-position-vertical-relative:line" coordorigin="0,0" coordsize="4843,4487">
            <v:shape style="position:absolute;left:0;top:0;width:4843;height:4487" coordorigin="0,0" coordsize="4843,4487" path="m3632,0l1211,0,0,2243,1211,4486,3632,4486,4843,2243,3632,0xe" filled="true" fillcolor="#9d4b7c" stroked="false">
              <v:path arrowok="t"/>
              <v:fill type="solid"/>
            </v:shape>
          </v:group>
        </w:pict>
      </w:r>
      <w:r>
        <w:rPr>
          <w:sz w:val="20"/>
        </w:rPr>
      </w:r>
      <w:r>
        <w:rPr>
          <w:sz w:val="20"/>
        </w:rPr>
        <w:tab/>
      </w:r>
      <w:r>
        <w:rPr>
          <w:position w:val="122"/>
          <w:sz w:val="20"/>
        </w:rPr>
        <w:drawing>
          <wp:inline distT="0" distB="0" distL="0" distR="0">
            <wp:extent cx="2910365" cy="2530602"/>
            <wp:effectExtent l="0" t="0" r="0" b="0"/>
            <wp:docPr id="7" name="image7.png" descr=""/>
            <wp:cNvGraphicFramePr>
              <a:graphicFrameLocks noChangeAspect="1"/>
            </wp:cNvGraphicFramePr>
            <a:graphic>
              <a:graphicData uri="http://schemas.openxmlformats.org/drawingml/2006/picture">
                <pic:pic>
                  <pic:nvPicPr>
                    <pic:cNvPr id="8" name="image7.png"/>
                    <pic:cNvPicPr/>
                  </pic:nvPicPr>
                  <pic:blipFill>
                    <a:blip r:embed="rId18" cstate="print"/>
                    <a:stretch>
                      <a:fillRect/>
                    </a:stretch>
                  </pic:blipFill>
                  <pic:spPr>
                    <a:xfrm>
                      <a:off x="0" y="0"/>
                      <a:ext cx="2910365" cy="2530602"/>
                    </a:xfrm>
                    <a:prstGeom prst="rect">
                      <a:avLst/>
                    </a:prstGeom>
                  </pic:spPr>
                </pic:pic>
              </a:graphicData>
            </a:graphic>
          </wp:inline>
        </w:drawing>
      </w:r>
      <w:r>
        <w:rPr>
          <w:position w:val="122"/>
          <w:sz w:val="20"/>
        </w:rPr>
      </w:r>
    </w:p>
    <w:p>
      <w:pPr>
        <w:pStyle w:val="BodyText"/>
        <w:rPr>
          <w:sz w:val="20"/>
        </w:rPr>
      </w:pPr>
    </w:p>
    <w:p>
      <w:pPr>
        <w:pStyle w:val="BodyText"/>
        <w:rPr>
          <w:sz w:val="20"/>
        </w:rPr>
      </w:pPr>
    </w:p>
    <w:p>
      <w:pPr>
        <w:pStyle w:val="BodyText"/>
        <w:rPr>
          <w:sz w:val="11"/>
        </w:rPr>
      </w:pPr>
      <w:r>
        <w:rPr/>
        <w:pict>
          <v:shape style="position:absolute;margin-left:258.505615pt;margin-top:9.245447pt;width:176.75pt;height:153.1pt;mso-position-horizontal-relative:page;mso-position-vertical-relative:paragraph;z-index:1384;mso-wrap-distance-left:0;mso-wrap-distance-right:0" coordorigin="5170,185" coordsize="3535,3062" path="m7821,185l6054,185,5170,1716,6054,3246,7821,3246,8705,1716,7821,185xe" filled="true" fillcolor="#ca9d47"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6"/>
        </w:rPr>
      </w:pPr>
    </w:p>
    <w:p>
      <w:pPr>
        <w:pStyle w:val="BodyText"/>
        <w:ind w:left="484"/>
        <w:rPr>
          <w:b w:val="0"/>
        </w:rPr>
      </w:pPr>
      <w:r>
        <w:rPr>
          <w:b w:val="0"/>
          <w:color w:val="231F20"/>
          <w:w w:val="105"/>
        </w:rPr>
        <w:t>Table 1: Introducing the team</w:t>
      </w:r>
    </w:p>
    <w:p>
      <w:pPr>
        <w:pStyle w:val="BodyText"/>
        <w:spacing w:before="4"/>
        <w:rPr>
          <w:b w:val="0"/>
          <w:sz w:val="8"/>
        </w:rPr>
      </w:pPr>
    </w:p>
    <w:tbl>
      <w:tblPr>
        <w:tblW w:w="0" w:type="auto"/>
        <w:jc w:val="left"/>
        <w:tblInd w:w="4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396"/>
        <w:gridCol w:w="1741"/>
        <w:gridCol w:w="1741"/>
        <w:gridCol w:w="1741"/>
        <w:gridCol w:w="1741"/>
        <w:gridCol w:w="1741"/>
      </w:tblGrid>
      <w:tr>
        <w:trPr>
          <w:trHeight w:val="789" w:hRule="exact"/>
        </w:trPr>
        <w:tc>
          <w:tcPr>
            <w:tcW w:w="1396" w:type="dxa"/>
          </w:tcPr>
          <w:p>
            <w:pPr/>
          </w:p>
        </w:tc>
        <w:tc>
          <w:tcPr>
            <w:tcW w:w="1741" w:type="dxa"/>
          </w:tcPr>
          <w:p>
            <w:pPr>
              <w:pStyle w:val="TableParagraph"/>
              <w:ind w:left="70" w:right="375"/>
              <w:rPr>
                <w:sz w:val="24"/>
              </w:rPr>
            </w:pPr>
            <w:r>
              <w:rPr>
                <w:color w:val="231F20"/>
                <w:sz w:val="24"/>
              </w:rPr>
              <w:t>Mikko</w:t>
            </w:r>
          </w:p>
        </w:tc>
        <w:tc>
          <w:tcPr>
            <w:tcW w:w="1741" w:type="dxa"/>
          </w:tcPr>
          <w:p>
            <w:pPr>
              <w:pStyle w:val="TableParagraph"/>
              <w:ind w:left="70" w:right="375"/>
              <w:rPr>
                <w:sz w:val="24"/>
              </w:rPr>
            </w:pPr>
            <w:r>
              <w:rPr>
                <w:color w:val="231F20"/>
                <w:sz w:val="24"/>
              </w:rPr>
              <w:t>Adam</w:t>
            </w:r>
          </w:p>
        </w:tc>
        <w:tc>
          <w:tcPr>
            <w:tcW w:w="1741" w:type="dxa"/>
          </w:tcPr>
          <w:p>
            <w:pPr>
              <w:pStyle w:val="TableParagraph"/>
              <w:ind w:left="70" w:right="375"/>
              <w:rPr>
                <w:sz w:val="24"/>
              </w:rPr>
            </w:pPr>
            <w:r>
              <w:rPr>
                <w:color w:val="231F20"/>
                <w:sz w:val="24"/>
              </w:rPr>
              <w:t>Daniel</w:t>
            </w:r>
          </w:p>
        </w:tc>
        <w:tc>
          <w:tcPr>
            <w:tcW w:w="1741" w:type="dxa"/>
          </w:tcPr>
          <w:p>
            <w:pPr>
              <w:pStyle w:val="TableParagraph"/>
              <w:ind w:left="70" w:right="375"/>
              <w:rPr>
                <w:sz w:val="24"/>
              </w:rPr>
            </w:pPr>
            <w:r>
              <w:rPr>
                <w:color w:val="231F20"/>
                <w:sz w:val="24"/>
              </w:rPr>
              <w:t>Fraser</w:t>
            </w:r>
          </w:p>
        </w:tc>
        <w:tc>
          <w:tcPr>
            <w:tcW w:w="1741" w:type="dxa"/>
          </w:tcPr>
          <w:p>
            <w:pPr>
              <w:pStyle w:val="TableParagraph"/>
              <w:ind w:left="70" w:right="375"/>
              <w:rPr>
                <w:sz w:val="24"/>
              </w:rPr>
            </w:pPr>
            <w:r>
              <w:rPr>
                <w:color w:val="231F20"/>
                <w:sz w:val="24"/>
              </w:rPr>
              <w:t>Nona</w:t>
            </w:r>
          </w:p>
        </w:tc>
      </w:tr>
      <w:tr>
        <w:trPr>
          <w:trHeight w:val="1275" w:hRule="exact"/>
        </w:trPr>
        <w:tc>
          <w:tcPr>
            <w:tcW w:w="1396" w:type="dxa"/>
          </w:tcPr>
          <w:p>
            <w:pPr>
              <w:pStyle w:val="TableParagraph"/>
              <w:spacing w:line="288" w:lineRule="exact" w:before="91"/>
              <w:ind w:left="70" w:right="494"/>
              <w:rPr>
                <w:sz w:val="24"/>
              </w:rPr>
            </w:pPr>
            <w:r>
              <w:rPr>
                <w:color w:val="231F20"/>
                <w:sz w:val="24"/>
              </w:rPr>
              <w:t>Field of study</w:t>
            </w:r>
          </w:p>
        </w:tc>
        <w:tc>
          <w:tcPr>
            <w:tcW w:w="1741" w:type="dxa"/>
          </w:tcPr>
          <w:p>
            <w:pPr>
              <w:pStyle w:val="TableParagraph"/>
              <w:spacing w:line="288" w:lineRule="exact" w:before="91"/>
              <w:ind w:left="70" w:right="375"/>
              <w:rPr>
                <w:sz w:val="24"/>
              </w:rPr>
            </w:pPr>
            <w:r>
              <w:rPr>
                <w:color w:val="231F20"/>
                <w:sz w:val="24"/>
              </w:rPr>
              <w:t>Power Systems Engineering</w:t>
            </w:r>
          </w:p>
        </w:tc>
        <w:tc>
          <w:tcPr>
            <w:tcW w:w="1741" w:type="dxa"/>
          </w:tcPr>
          <w:p>
            <w:pPr>
              <w:pStyle w:val="TableParagraph"/>
              <w:spacing w:line="288" w:lineRule="exact" w:before="91"/>
              <w:ind w:left="70" w:right="385"/>
              <w:rPr>
                <w:sz w:val="24"/>
              </w:rPr>
            </w:pPr>
            <w:r>
              <w:rPr>
                <w:color w:val="231F20"/>
                <w:sz w:val="24"/>
              </w:rPr>
              <w:t>Information Technology</w:t>
            </w:r>
          </w:p>
        </w:tc>
        <w:tc>
          <w:tcPr>
            <w:tcW w:w="1741" w:type="dxa"/>
          </w:tcPr>
          <w:p>
            <w:pPr>
              <w:pStyle w:val="TableParagraph"/>
              <w:ind w:left="70"/>
              <w:rPr>
                <w:sz w:val="24"/>
              </w:rPr>
            </w:pPr>
            <w:r>
              <w:rPr>
                <w:color w:val="231F20"/>
                <w:sz w:val="24"/>
              </w:rPr>
              <w:t>Mechatronics</w:t>
            </w:r>
          </w:p>
        </w:tc>
        <w:tc>
          <w:tcPr>
            <w:tcW w:w="1741" w:type="dxa"/>
          </w:tcPr>
          <w:p>
            <w:pPr>
              <w:pStyle w:val="TableParagraph"/>
              <w:spacing w:line="288" w:lineRule="exact" w:before="91"/>
              <w:ind w:left="70" w:right="375"/>
              <w:rPr>
                <w:sz w:val="24"/>
              </w:rPr>
            </w:pPr>
            <w:r>
              <w:rPr>
                <w:color w:val="231F20"/>
                <w:sz w:val="24"/>
              </w:rPr>
              <w:t>Electrical, Electronic and Energy Engineering</w:t>
            </w:r>
          </w:p>
        </w:tc>
        <w:tc>
          <w:tcPr>
            <w:tcW w:w="1741" w:type="dxa"/>
          </w:tcPr>
          <w:p>
            <w:pPr>
              <w:pStyle w:val="TableParagraph"/>
              <w:spacing w:line="288" w:lineRule="exact" w:before="91"/>
              <w:ind w:left="70" w:right="635"/>
              <w:rPr>
                <w:sz w:val="24"/>
              </w:rPr>
            </w:pPr>
            <w:r>
              <w:rPr>
                <w:color w:val="231F20"/>
                <w:sz w:val="24"/>
              </w:rPr>
              <w:t>Industrial Design</w:t>
            </w:r>
          </w:p>
        </w:tc>
      </w:tr>
      <w:tr>
        <w:trPr>
          <w:trHeight w:val="1199" w:hRule="exact"/>
        </w:trPr>
        <w:tc>
          <w:tcPr>
            <w:tcW w:w="1396" w:type="dxa"/>
          </w:tcPr>
          <w:p>
            <w:pPr>
              <w:pStyle w:val="TableParagraph"/>
              <w:ind w:left="70"/>
              <w:rPr>
                <w:sz w:val="24"/>
              </w:rPr>
            </w:pPr>
            <w:r>
              <w:rPr>
                <w:color w:val="231F20"/>
                <w:sz w:val="24"/>
              </w:rPr>
              <w:t>Country</w:t>
            </w:r>
          </w:p>
        </w:tc>
        <w:tc>
          <w:tcPr>
            <w:tcW w:w="1741" w:type="dxa"/>
          </w:tcPr>
          <w:p>
            <w:pPr>
              <w:pStyle w:val="TableParagraph"/>
              <w:ind w:left="70" w:right="375"/>
              <w:rPr>
                <w:sz w:val="24"/>
              </w:rPr>
            </w:pPr>
            <w:r>
              <w:rPr>
                <w:color w:val="231F20"/>
                <w:sz w:val="24"/>
              </w:rPr>
              <w:t>Finland</w:t>
            </w:r>
          </w:p>
        </w:tc>
        <w:tc>
          <w:tcPr>
            <w:tcW w:w="1741" w:type="dxa"/>
          </w:tcPr>
          <w:p>
            <w:pPr>
              <w:pStyle w:val="TableParagraph"/>
              <w:ind w:left="70" w:right="375"/>
              <w:rPr>
                <w:sz w:val="24"/>
              </w:rPr>
            </w:pPr>
            <w:r>
              <w:rPr>
                <w:color w:val="231F20"/>
                <w:sz w:val="24"/>
              </w:rPr>
              <w:t>Poland</w:t>
            </w:r>
          </w:p>
        </w:tc>
        <w:tc>
          <w:tcPr>
            <w:tcW w:w="1741" w:type="dxa"/>
          </w:tcPr>
          <w:p>
            <w:pPr>
              <w:pStyle w:val="TableParagraph"/>
              <w:ind w:left="70" w:right="375"/>
              <w:rPr>
                <w:sz w:val="24"/>
              </w:rPr>
            </w:pPr>
            <w:r>
              <w:rPr>
                <w:color w:val="231F20"/>
                <w:sz w:val="24"/>
              </w:rPr>
              <w:t>Romania</w:t>
            </w:r>
          </w:p>
        </w:tc>
        <w:tc>
          <w:tcPr>
            <w:tcW w:w="1741" w:type="dxa"/>
          </w:tcPr>
          <w:p>
            <w:pPr>
              <w:pStyle w:val="TableParagraph"/>
              <w:ind w:left="70" w:right="375"/>
              <w:rPr>
                <w:sz w:val="24"/>
              </w:rPr>
            </w:pPr>
            <w:r>
              <w:rPr>
                <w:color w:val="231F20"/>
                <w:sz w:val="24"/>
              </w:rPr>
              <w:t>Scotland</w:t>
            </w:r>
          </w:p>
        </w:tc>
        <w:tc>
          <w:tcPr>
            <w:tcW w:w="1741" w:type="dxa"/>
          </w:tcPr>
          <w:p>
            <w:pPr>
              <w:pStyle w:val="TableParagraph"/>
              <w:ind w:left="70" w:right="375"/>
              <w:rPr>
                <w:sz w:val="24"/>
              </w:rPr>
            </w:pPr>
            <w:r>
              <w:rPr>
                <w:color w:val="231F20"/>
                <w:sz w:val="24"/>
              </w:rPr>
              <w:t>Belgium</w:t>
            </w:r>
          </w:p>
        </w:tc>
      </w:tr>
    </w:tbl>
    <w:p>
      <w:pPr>
        <w:spacing w:after="0"/>
        <w:rPr>
          <w:sz w:val="24"/>
        </w:rPr>
        <w:sectPr>
          <w:pgSz w:w="11910" w:h="16840"/>
          <w:pgMar w:header="0" w:footer="934" w:top="0" w:bottom="1120" w:left="400" w:right="460"/>
        </w:sectPr>
      </w:pPr>
    </w:p>
    <w:p>
      <w:pPr>
        <w:pStyle w:val="Heading1"/>
        <w:numPr>
          <w:ilvl w:val="0"/>
          <w:numId w:val="4"/>
        </w:numPr>
        <w:tabs>
          <w:tab w:pos="586" w:val="left" w:leader="none"/>
        </w:tabs>
        <w:spacing w:line="714" w:lineRule="exact" w:before="0" w:after="0"/>
        <w:ind w:left="586" w:right="0" w:hanging="486"/>
        <w:jc w:val="left"/>
      </w:pPr>
      <w:r>
        <w:rPr/>
        <w:pict>
          <v:line style="position:absolute;mso-position-horizontal-relative:page;mso-position-vertical-relative:paragraph;z-index:1408" from="284.881805pt,35.811001pt" to="595.275805pt,35.811001pt" stroked="true" strokeweight="4pt" strokecolor="#5198a7">
            <w10:wrap type="none"/>
          </v:line>
        </w:pict>
      </w:r>
      <w:r>
        <w:rPr>
          <w:color w:val="231F20"/>
        </w:rPr>
        <w:t>Introduction</w:t>
      </w:r>
    </w:p>
    <w:p>
      <w:pPr>
        <w:pStyle w:val="BodyText"/>
        <w:spacing w:before="11"/>
        <w:rPr>
          <w:sz w:val="50"/>
        </w:rPr>
      </w:pPr>
    </w:p>
    <w:p>
      <w:pPr>
        <w:pStyle w:val="Heading3"/>
        <w:numPr>
          <w:ilvl w:val="1"/>
          <w:numId w:val="4"/>
        </w:numPr>
        <w:tabs>
          <w:tab w:pos="689" w:val="left" w:leader="none"/>
        </w:tabs>
        <w:spacing w:line="240" w:lineRule="auto" w:before="1" w:after="0"/>
        <w:ind w:left="688" w:right="0" w:hanging="588"/>
        <w:jc w:val="left"/>
      </w:pPr>
      <w:r>
        <w:rPr>
          <w:color w:val="231F20"/>
        </w:rPr>
        <w:t>Presentation</w:t>
      </w:r>
    </w:p>
    <w:p>
      <w:pPr>
        <w:pStyle w:val="BodyText"/>
        <w:spacing w:line="288" w:lineRule="exact" w:before="146"/>
        <w:ind w:left="100" w:right="949"/>
      </w:pPr>
      <w:r>
        <w:rPr>
          <w:color w:val="231F20"/>
        </w:rPr>
        <w:t>Our team consists of Adam Dziomdziora, Daniel Nicolae Sin, Fraser Robertson, Mikko Mäntysalo and Nona Pattiselano. We are five students with the following fields of study: Information Technology, Electrical, Electronic and Energy Engineering, Power Systems Engineering, Mechatronics and Industrial Design (see table 1) . We are an international team coming from Poland, Scotland, Finland, Romania and Belgium. Our team name is Primeira EPS tribo. We are collaborating all our knowledge to bring this project to a good end. Our main team values are support, fun and memories.</w:t>
      </w:r>
    </w:p>
    <w:p>
      <w:pPr>
        <w:pStyle w:val="BodyText"/>
        <w:rPr>
          <w:sz w:val="20"/>
        </w:rPr>
      </w:pPr>
    </w:p>
    <w:p>
      <w:pPr>
        <w:pStyle w:val="BodyText"/>
        <w:rPr>
          <w:sz w:val="20"/>
        </w:rPr>
      </w:pPr>
    </w:p>
    <w:p>
      <w:pPr>
        <w:pStyle w:val="BodyText"/>
        <w:spacing w:before="8"/>
        <w:rPr>
          <w:sz w:val="16"/>
        </w:rPr>
      </w:pPr>
    </w:p>
    <w:p>
      <w:pPr>
        <w:pStyle w:val="Heading3"/>
        <w:numPr>
          <w:ilvl w:val="1"/>
          <w:numId w:val="4"/>
        </w:numPr>
        <w:tabs>
          <w:tab w:pos="689" w:val="left" w:leader="none"/>
        </w:tabs>
        <w:spacing w:line="240" w:lineRule="auto" w:before="9" w:after="0"/>
        <w:ind w:left="688" w:right="0" w:hanging="588"/>
        <w:jc w:val="left"/>
      </w:pPr>
      <w:r>
        <w:rPr>
          <w:color w:val="231F20"/>
        </w:rPr>
        <w:t>Motivation</w:t>
      </w:r>
    </w:p>
    <w:p>
      <w:pPr>
        <w:pStyle w:val="BodyText"/>
        <w:spacing w:line="288" w:lineRule="exact" w:before="146"/>
        <w:ind w:left="100" w:right="986"/>
      </w:pPr>
      <w:r>
        <w:rPr>
          <w:color w:val="231F20"/>
        </w:rPr>
        <w:t>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w:t>
      </w:r>
      <w:r>
        <w:rPr>
          <w:color w:val="231F20"/>
          <w:spacing w:val="-23"/>
        </w:rPr>
        <w:t> </w:t>
      </w:r>
      <w:r>
        <w:rPr>
          <w:color w:val="231F20"/>
        </w:rPr>
        <w:t>The development of a drawing robot while regarding marketing, project management, sustainability and ethics still remains a challenge. It is never easy to work in a team. This team consists of people with different cultural and study backgrounds, making it even </w:t>
      </w:r>
      <w:r>
        <w:rPr>
          <w:color w:val="231F20"/>
          <w:spacing w:val="-3"/>
        </w:rPr>
        <w:t>harder. </w:t>
      </w:r>
      <w:r>
        <w:rPr>
          <w:color w:val="231F20"/>
        </w:rPr>
        <w:t>This is however also an advantage. The team has the chance to learn a lot from each other and by sharing their knowledge work towards a common goal: bringing this project to a good</w:t>
      </w:r>
      <w:r>
        <w:rPr>
          <w:color w:val="231F20"/>
          <w:spacing w:val="-10"/>
        </w:rPr>
        <w:t> </w:t>
      </w:r>
      <w:r>
        <w:rPr>
          <w:color w:val="231F20"/>
        </w:rPr>
        <w:t>end.</w:t>
      </w:r>
    </w:p>
    <w:p>
      <w:pPr>
        <w:pStyle w:val="BodyText"/>
        <w:spacing w:before="11"/>
        <w:rPr>
          <w:sz w:val="21"/>
        </w:rPr>
      </w:pPr>
    </w:p>
    <w:p>
      <w:pPr>
        <w:pStyle w:val="BodyText"/>
        <w:spacing w:line="288" w:lineRule="exact"/>
        <w:ind w:left="100" w:right="727"/>
      </w:pPr>
      <w:r>
        <w:rPr>
          <w:color w:val="231F20"/>
        </w:rPr>
        <w:t>The main goal of the graphbot is to introduce girls to technology from an early age. This could inspire them to get into technology and later study in a STEM-field. Besides that the robot should be a creative tool to express yourself. Both girls and boys could use the graphbot. People who are limited in their movement could also use our graphbot to create art.</w:t>
      </w:r>
    </w:p>
    <w:p>
      <w:pPr>
        <w:pStyle w:val="BodyText"/>
        <w:rPr>
          <w:sz w:val="20"/>
        </w:rPr>
      </w:pPr>
    </w:p>
    <w:p>
      <w:pPr>
        <w:pStyle w:val="BodyText"/>
        <w:rPr>
          <w:sz w:val="20"/>
        </w:rPr>
      </w:pPr>
    </w:p>
    <w:p>
      <w:pPr>
        <w:pStyle w:val="BodyText"/>
        <w:spacing w:before="4"/>
        <w:rPr>
          <w:sz w:val="15"/>
        </w:rPr>
      </w:pPr>
    </w:p>
    <w:p>
      <w:pPr>
        <w:pStyle w:val="Heading3"/>
        <w:numPr>
          <w:ilvl w:val="1"/>
          <w:numId w:val="4"/>
        </w:numPr>
        <w:tabs>
          <w:tab w:pos="689" w:val="left" w:leader="none"/>
        </w:tabs>
        <w:spacing w:line="240" w:lineRule="auto" w:before="9" w:after="0"/>
        <w:ind w:left="688" w:right="0" w:hanging="588"/>
        <w:jc w:val="left"/>
      </w:pPr>
      <w:r>
        <w:rPr>
          <w:color w:val="231F20"/>
        </w:rPr>
        <w:t>Problem</w:t>
      </w:r>
    </w:p>
    <w:p>
      <w:pPr>
        <w:pStyle w:val="BodyText"/>
        <w:spacing w:line="288" w:lineRule="exact" w:before="155"/>
        <w:ind w:left="100" w:right="727"/>
      </w:pPr>
      <w:r>
        <w:rPr>
          <w:color w:val="231F20"/>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w:t>
      </w:r>
    </w:p>
    <w:p>
      <w:pPr>
        <w:pStyle w:val="BodyText"/>
        <w:spacing w:before="6"/>
        <w:rPr>
          <w:sz w:val="26"/>
        </w:rPr>
      </w:pPr>
    </w:p>
    <w:p>
      <w:pPr>
        <w:pStyle w:val="Heading3"/>
        <w:numPr>
          <w:ilvl w:val="1"/>
          <w:numId w:val="4"/>
        </w:numPr>
        <w:tabs>
          <w:tab w:pos="689" w:val="left" w:leader="none"/>
        </w:tabs>
        <w:spacing w:line="240" w:lineRule="auto" w:before="9" w:after="0"/>
        <w:ind w:left="688" w:right="0" w:hanging="588"/>
        <w:jc w:val="left"/>
      </w:pPr>
      <w:r>
        <w:rPr>
          <w:color w:val="231F20"/>
        </w:rPr>
        <w:t>Objectives</w:t>
      </w:r>
    </w:p>
    <w:p>
      <w:pPr>
        <w:pStyle w:val="BodyText"/>
        <w:spacing w:line="288" w:lineRule="exact" w:before="146"/>
        <w:ind w:left="100" w:right="789"/>
      </w:pPr>
      <w:r>
        <w:rPr>
          <w:color w:val="231F20"/>
        </w:rPr>
        <w:t>The objective is to develop a drawing robot for children. The robot has to be able to recognize simple voice commands and respond accordingly in a timely manner. The graphbot should be user-friendly and childproof. It has to be easy and clear how one must use the robot. The drawing area should be detected automatically, ensuring the robot does not draw on the floor or table. The user should be able to change the drawing color with ease.</w:t>
      </w:r>
    </w:p>
    <w:p>
      <w:pPr>
        <w:spacing w:after="0" w:line="288" w:lineRule="exact"/>
        <w:sectPr>
          <w:pgSz w:w="11910" w:h="16840"/>
          <w:pgMar w:header="0" w:footer="760" w:top="780" w:bottom="940" w:left="620" w:right="0"/>
        </w:sectPr>
      </w:pPr>
    </w:p>
    <w:p>
      <w:pPr>
        <w:pStyle w:val="Heading3"/>
        <w:numPr>
          <w:ilvl w:val="1"/>
          <w:numId w:val="4"/>
        </w:numPr>
        <w:tabs>
          <w:tab w:pos="909" w:val="left" w:leader="none"/>
        </w:tabs>
        <w:spacing w:line="457" w:lineRule="exact" w:before="0" w:after="0"/>
        <w:ind w:left="908" w:right="0" w:hanging="588"/>
        <w:jc w:val="left"/>
      </w:pPr>
      <w:r>
        <w:rPr>
          <w:color w:val="231F20"/>
        </w:rPr>
        <w:t>Requirements</w:t>
      </w:r>
    </w:p>
    <w:p>
      <w:pPr>
        <w:pStyle w:val="BodyText"/>
        <w:spacing w:line="288" w:lineRule="exact" w:before="146"/>
        <w:ind w:left="320" w:right="422"/>
      </w:pPr>
      <w:r>
        <w:rPr>
          <w:color w:val="231F20"/>
        </w:rPr>
        <w:t>This project is part of EPS@ISEP2016. The European Project Semester is a program that brings students together from all over Europe. The program was designed for engineering students, but others can participate as well. The students are divided in small groups from 3 to 6 students preferably from different countries and with another study field [23]. Every group is given a different project to work on during one semester. There are classes that support the project and help to develop it. These topics of these classes at ISEP are: marketing, sustainability,</w:t>
      </w:r>
      <w:r>
        <w:rPr>
          <w:color w:val="231F20"/>
          <w:spacing w:val="-12"/>
        </w:rPr>
        <w:t> </w:t>
      </w:r>
      <w:r>
        <w:rPr>
          <w:color w:val="231F20"/>
        </w:rPr>
        <w:t>ethics,</w:t>
      </w:r>
    </w:p>
    <w:p>
      <w:pPr>
        <w:pStyle w:val="BodyText"/>
        <w:spacing w:line="281" w:lineRule="exact"/>
        <w:ind w:left="320"/>
      </w:pPr>
      <w:r>
        <w:rPr>
          <w:color w:val="231F20"/>
        </w:rPr>
        <w:t>project management, communication and an Arduino crash course. The students are supported by</w:t>
      </w:r>
    </w:p>
    <w:p>
      <w:pPr>
        <w:pStyle w:val="BodyText"/>
        <w:spacing w:line="288" w:lineRule="exact"/>
        <w:ind w:left="320" w:right="422"/>
      </w:pPr>
      <w:r>
        <w:rPr>
          <w:color w:val="231F20"/>
        </w:rPr>
        <w:t>the EPS-team which consists of teachers from various study fields.</w:t>
      </w:r>
    </w:p>
    <w:p>
      <w:pPr>
        <w:pStyle w:val="BodyText"/>
        <w:spacing w:line="436" w:lineRule="auto"/>
        <w:ind w:left="320" w:right="1701"/>
      </w:pPr>
      <w:r>
        <w:rPr>
          <w:color w:val="231F20"/>
        </w:rPr>
        <w:t>We were given certain requirements that our robot should fulfill by the EPS-team [1]. The robot should:</w:t>
      </w:r>
    </w:p>
    <w:p>
      <w:pPr>
        <w:pStyle w:val="ListParagraph"/>
        <w:numPr>
          <w:ilvl w:val="0"/>
          <w:numId w:val="5"/>
        </w:numPr>
        <w:tabs>
          <w:tab w:pos="1040" w:val="left" w:leader="none"/>
        </w:tabs>
        <w:spacing w:line="302" w:lineRule="exact" w:before="0" w:after="0"/>
        <w:ind w:left="1040" w:right="0" w:hanging="720"/>
        <w:jc w:val="left"/>
        <w:rPr>
          <w:sz w:val="24"/>
        </w:rPr>
      </w:pPr>
      <w:r>
        <w:rPr>
          <w:color w:val="231F20"/>
          <w:sz w:val="24"/>
        </w:rPr>
        <w:t>Move on a</w:t>
      </w:r>
      <w:r>
        <w:rPr>
          <w:color w:val="231F20"/>
          <w:spacing w:val="-4"/>
          <w:sz w:val="24"/>
        </w:rPr>
        <w:t> </w:t>
      </w:r>
      <w:r>
        <w:rPr>
          <w:color w:val="231F20"/>
          <w:sz w:val="24"/>
        </w:rPr>
        <w:t>plane</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Work with distinct</w:t>
      </w:r>
      <w:r>
        <w:rPr>
          <w:color w:val="231F20"/>
          <w:spacing w:val="-15"/>
          <w:sz w:val="24"/>
        </w:rPr>
        <w:t> </w:t>
      </w:r>
      <w:r>
        <w:rPr>
          <w:color w:val="231F20"/>
          <w:sz w:val="24"/>
        </w:rPr>
        <w:t>colors</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Be aesthetically pleasing</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Allow changing the drawing</w:t>
      </w:r>
      <w:r>
        <w:rPr>
          <w:color w:val="231F20"/>
          <w:spacing w:val="-17"/>
          <w:sz w:val="24"/>
        </w:rPr>
        <w:t> </w:t>
      </w:r>
      <w:r>
        <w:rPr>
          <w:color w:val="231F20"/>
          <w:sz w:val="24"/>
        </w:rPr>
        <w:t>paper</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Have as maximum dimensions 1.00 × 1.00 × 0.80</w:t>
      </w:r>
      <w:r>
        <w:rPr>
          <w:color w:val="231F20"/>
          <w:spacing w:val="-11"/>
          <w:sz w:val="24"/>
        </w:rPr>
        <w:t> </w:t>
      </w:r>
      <w:r>
        <w:rPr>
          <w:color w:val="231F20"/>
          <w:sz w:val="24"/>
        </w:rPr>
        <w:t>m</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Reuse materials if they are</w:t>
      </w:r>
      <w:r>
        <w:rPr>
          <w:color w:val="231F20"/>
          <w:spacing w:val="-19"/>
          <w:sz w:val="24"/>
        </w:rPr>
        <w:t> </w:t>
      </w:r>
      <w:r>
        <w:rPr>
          <w:color w:val="231F20"/>
          <w:sz w:val="24"/>
        </w:rPr>
        <w:t>provided</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Use low cost hardware</w:t>
      </w:r>
      <w:r>
        <w:rPr>
          <w:color w:val="231F20"/>
          <w:spacing w:val="-7"/>
          <w:sz w:val="24"/>
        </w:rPr>
        <w:t> </w:t>
      </w:r>
      <w:r>
        <w:rPr>
          <w:color w:val="231F20"/>
          <w:sz w:val="24"/>
        </w:rPr>
        <w:t>solutions</w:t>
      </w:r>
    </w:p>
    <w:p>
      <w:pPr>
        <w:pStyle w:val="ListParagraph"/>
        <w:numPr>
          <w:ilvl w:val="0"/>
          <w:numId w:val="5"/>
        </w:numPr>
        <w:tabs>
          <w:tab w:pos="1040" w:val="left" w:leader="none"/>
        </w:tabs>
        <w:spacing w:line="288" w:lineRule="exact" w:before="0" w:after="0"/>
        <w:ind w:left="1040" w:right="0" w:hanging="720"/>
        <w:jc w:val="left"/>
        <w:rPr>
          <w:sz w:val="24"/>
        </w:rPr>
      </w:pPr>
      <w:r>
        <w:rPr>
          <w:color w:val="231F20"/>
          <w:sz w:val="24"/>
        </w:rPr>
        <w:t>Use open source</w:t>
      </w:r>
      <w:r>
        <w:rPr>
          <w:color w:val="231F20"/>
          <w:spacing w:val="-9"/>
          <w:sz w:val="24"/>
        </w:rPr>
        <w:t> </w:t>
      </w:r>
      <w:r>
        <w:rPr>
          <w:color w:val="231F20"/>
          <w:sz w:val="24"/>
        </w:rPr>
        <w:t>software</w:t>
      </w:r>
    </w:p>
    <w:p>
      <w:pPr>
        <w:pStyle w:val="ListParagraph"/>
        <w:numPr>
          <w:ilvl w:val="0"/>
          <w:numId w:val="5"/>
        </w:numPr>
        <w:tabs>
          <w:tab w:pos="1040" w:val="left" w:leader="none"/>
        </w:tabs>
        <w:spacing w:line="288" w:lineRule="exact" w:before="7" w:after="0"/>
        <w:ind w:left="1040" w:right="873" w:hanging="720"/>
        <w:jc w:val="left"/>
        <w:rPr>
          <w:sz w:val="24"/>
        </w:rPr>
      </w:pPr>
      <w:r>
        <w:rPr>
          <w:color w:val="231F20"/>
          <w:sz w:val="24"/>
        </w:rPr>
        <w:t>Comply with the Machine (2006/42/CE 2006‐05‐17), Electromagnetic Compatibility (2004/108/EC 2004-12-15), Low Voltage (2014/35/EU 2016-04-20), Radio Equipment (2014/53/EU 2014-04-16) and Restriction of the use of certain Hazardous Substances(ROHS) EU</w:t>
      </w:r>
      <w:r>
        <w:rPr>
          <w:color w:val="231F20"/>
          <w:spacing w:val="-14"/>
          <w:sz w:val="24"/>
        </w:rPr>
        <w:t> </w:t>
      </w:r>
      <w:r>
        <w:rPr>
          <w:color w:val="231F20"/>
          <w:sz w:val="24"/>
        </w:rPr>
        <w:t>Directives.</w:t>
      </w:r>
    </w:p>
    <w:p>
      <w:pPr>
        <w:pStyle w:val="BodyText"/>
        <w:rPr>
          <w:sz w:val="20"/>
        </w:rPr>
      </w:pPr>
    </w:p>
    <w:p>
      <w:pPr>
        <w:pStyle w:val="BodyText"/>
        <w:rPr>
          <w:sz w:val="20"/>
        </w:rPr>
      </w:pPr>
    </w:p>
    <w:p>
      <w:pPr>
        <w:pStyle w:val="Heading3"/>
        <w:numPr>
          <w:ilvl w:val="1"/>
          <w:numId w:val="4"/>
        </w:numPr>
        <w:tabs>
          <w:tab w:pos="1059" w:val="left" w:leader="none"/>
        </w:tabs>
        <w:spacing w:line="240" w:lineRule="auto" w:before="148" w:after="0"/>
        <w:ind w:left="1058" w:right="0" w:hanging="588"/>
        <w:jc w:val="left"/>
      </w:pPr>
      <w:r>
        <w:rPr>
          <w:color w:val="231F20"/>
        </w:rPr>
        <w:t>Functional</w:t>
      </w:r>
      <w:r>
        <w:rPr>
          <w:color w:val="231F20"/>
          <w:spacing w:val="-12"/>
        </w:rPr>
        <w:t> </w:t>
      </w:r>
      <w:r>
        <w:rPr>
          <w:color w:val="231F20"/>
        </w:rPr>
        <w:t>test</w:t>
      </w:r>
    </w:p>
    <w:p>
      <w:pPr>
        <w:pStyle w:val="BodyText"/>
        <w:spacing w:before="9"/>
        <w:rPr>
          <w:sz w:val="23"/>
        </w:rPr>
      </w:pPr>
    </w:p>
    <w:p>
      <w:pPr>
        <w:pStyle w:val="BodyText"/>
        <w:spacing w:line="288" w:lineRule="exact" w:before="61"/>
        <w:ind w:left="470" w:right="455"/>
      </w:pPr>
      <w:r>
        <w:rPr>
          <w:color w:val="231F20"/>
        </w:rPr>
        <w:t>In order to evaluate the work that was done certain functional tests must be performed. These have to give the team some insight in where the drawing robot can be improved.</w:t>
      </w:r>
    </w:p>
    <w:p>
      <w:pPr>
        <w:pStyle w:val="BodyText"/>
        <w:spacing w:before="3"/>
        <w:rPr>
          <w:sz w:val="20"/>
        </w:rPr>
      </w:pPr>
    </w:p>
    <w:p>
      <w:pPr>
        <w:pStyle w:val="ListParagraph"/>
        <w:numPr>
          <w:ilvl w:val="0"/>
          <w:numId w:val="6"/>
        </w:numPr>
        <w:tabs>
          <w:tab w:pos="1191" w:val="left" w:leader="none"/>
        </w:tabs>
        <w:spacing w:line="302" w:lineRule="exact" w:before="0" w:after="0"/>
        <w:ind w:left="1190" w:right="0" w:hanging="720"/>
        <w:jc w:val="left"/>
        <w:rPr>
          <w:sz w:val="24"/>
        </w:rPr>
      </w:pPr>
      <w:r>
        <w:rPr>
          <w:color w:val="231F20"/>
          <w:sz w:val="24"/>
        </w:rPr>
        <w:t>Test if the robot responds timely to all different voice</w:t>
      </w:r>
      <w:r>
        <w:rPr>
          <w:color w:val="231F20"/>
          <w:spacing w:val="-33"/>
          <w:sz w:val="24"/>
        </w:rPr>
        <w:t> </w:t>
      </w:r>
      <w:r>
        <w:rPr>
          <w:color w:val="231F20"/>
          <w:sz w:val="24"/>
        </w:rPr>
        <w:t>commands</w:t>
      </w:r>
    </w:p>
    <w:p>
      <w:pPr>
        <w:pStyle w:val="ListParagraph"/>
        <w:numPr>
          <w:ilvl w:val="0"/>
          <w:numId w:val="6"/>
        </w:numPr>
        <w:tabs>
          <w:tab w:pos="1191" w:val="left" w:leader="none"/>
        </w:tabs>
        <w:spacing w:line="288" w:lineRule="exact" w:before="0" w:after="0"/>
        <w:ind w:left="1190" w:right="0" w:hanging="720"/>
        <w:jc w:val="left"/>
        <w:rPr>
          <w:sz w:val="24"/>
        </w:rPr>
      </w:pPr>
      <w:r>
        <w:rPr>
          <w:color w:val="231F20"/>
          <w:sz w:val="24"/>
        </w:rPr>
        <w:t>Test if the speed is</w:t>
      </w:r>
      <w:r>
        <w:rPr>
          <w:color w:val="231F20"/>
          <w:spacing w:val="-8"/>
          <w:sz w:val="24"/>
        </w:rPr>
        <w:t> </w:t>
      </w:r>
      <w:r>
        <w:rPr>
          <w:color w:val="231F20"/>
          <w:sz w:val="24"/>
        </w:rPr>
        <w:t>sufficient</w:t>
      </w:r>
    </w:p>
    <w:p>
      <w:pPr>
        <w:pStyle w:val="ListParagraph"/>
        <w:numPr>
          <w:ilvl w:val="0"/>
          <w:numId w:val="6"/>
        </w:numPr>
        <w:tabs>
          <w:tab w:pos="1191" w:val="left" w:leader="none"/>
        </w:tabs>
        <w:spacing w:line="288" w:lineRule="exact" w:before="0" w:after="0"/>
        <w:ind w:left="1190" w:right="0" w:hanging="720"/>
        <w:jc w:val="left"/>
        <w:rPr>
          <w:sz w:val="24"/>
        </w:rPr>
      </w:pPr>
      <w:r>
        <w:rPr>
          <w:color w:val="231F20"/>
          <w:sz w:val="24"/>
        </w:rPr>
        <w:t>Test if the robot can change the colors</w:t>
      </w:r>
      <w:r>
        <w:rPr>
          <w:color w:val="231F20"/>
          <w:spacing w:val="-34"/>
          <w:sz w:val="24"/>
        </w:rPr>
        <w:t> </w:t>
      </w:r>
      <w:r>
        <w:rPr>
          <w:color w:val="231F20"/>
          <w:sz w:val="24"/>
        </w:rPr>
        <w:t>automatically</w:t>
      </w:r>
    </w:p>
    <w:p>
      <w:pPr>
        <w:pStyle w:val="ListParagraph"/>
        <w:numPr>
          <w:ilvl w:val="0"/>
          <w:numId w:val="6"/>
        </w:numPr>
        <w:tabs>
          <w:tab w:pos="1191" w:val="left" w:leader="none"/>
        </w:tabs>
        <w:spacing w:line="288" w:lineRule="exact" w:before="0" w:after="0"/>
        <w:ind w:left="1190" w:right="0" w:hanging="720"/>
        <w:jc w:val="left"/>
        <w:rPr>
          <w:sz w:val="24"/>
        </w:rPr>
      </w:pPr>
      <w:r>
        <w:rPr>
          <w:color w:val="231F20"/>
          <w:sz w:val="24"/>
        </w:rPr>
        <w:t>Test if the robot can detect the edge of the drawing area and responds</w:t>
      </w:r>
      <w:r>
        <w:rPr>
          <w:color w:val="231F20"/>
          <w:spacing w:val="-27"/>
          <w:sz w:val="24"/>
        </w:rPr>
        <w:t> </w:t>
      </w:r>
      <w:r>
        <w:rPr>
          <w:color w:val="231F20"/>
          <w:sz w:val="24"/>
        </w:rPr>
        <w:t>accordingly</w:t>
      </w:r>
    </w:p>
    <w:p>
      <w:pPr>
        <w:pStyle w:val="ListParagraph"/>
        <w:numPr>
          <w:ilvl w:val="0"/>
          <w:numId w:val="6"/>
        </w:numPr>
        <w:tabs>
          <w:tab w:pos="1191" w:val="left" w:leader="none"/>
        </w:tabs>
        <w:spacing w:line="302" w:lineRule="exact" w:before="0" w:after="0"/>
        <w:ind w:left="1190" w:right="0" w:hanging="720"/>
        <w:jc w:val="left"/>
        <w:rPr>
          <w:sz w:val="24"/>
        </w:rPr>
      </w:pPr>
      <w:r>
        <w:rPr>
          <w:color w:val="231F20"/>
          <w:sz w:val="24"/>
        </w:rPr>
        <w:t>Test the usability of our</w:t>
      </w:r>
      <w:r>
        <w:rPr>
          <w:color w:val="231F20"/>
          <w:spacing w:val="-18"/>
          <w:sz w:val="24"/>
        </w:rPr>
        <w:t> </w:t>
      </w:r>
      <w:r>
        <w:rPr>
          <w:color w:val="231F20"/>
          <w:sz w:val="24"/>
        </w:rPr>
        <w:t>graphbot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3"/>
        </w:rPr>
      </w:pPr>
    </w:p>
    <w:p>
      <w:pPr>
        <w:pStyle w:val="Heading3"/>
        <w:numPr>
          <w:ilvl w:val="1"/>
          <w:numId w:val="4"/>
        </w:numPr>
        <w:tabs>
          <w:tab w:pos="1059" w:val="left" w:leader="none"/>
        </w:tabs>
        <w:spacing w:line="240" w:lineRule="auto" w:before="9" w:after="0"/>
        <w:ind w:left="1058" w:right="0" w:hanging="588"/>
        <w:jc w:val="left"/>
      </w:pPr>
      <w:r>
        <w:rPr>
          <w:color w:val="231F20"/>
        </w:rPr>
        <w:t>Project</w:t>
      </w:r>
      <w:r>
        <w:rPr>
          <w:color w:val="231F20"/>
          <w:spacing w:val="-7"/>
        </w:rPr>
        <w:t> </w:t>
      </w:r>
      <w:r>
        <w:rPr>
          <w:color w:val="231F20"/>
        </w:rPr>
        <w:t>planning</w:t>
      </w:r>
    </w:p>
    <w:p>
      <w:pPr>
        <w:pStyle w:val="BodyText"/>
        <w:spacing w:line="288" w:lineRule="exact" w:before="146"/>
        <w:ind w:left="470"/>
      </w:pPr>
      <w:r>
        <w:rPr>
          <w:color w:val="231F20"/>
        </w:rPr>
        <w:t>Any project has to be planned carefully. In order to achieve a good planning we are given some classes in project management. The first task given to the team was to make a WBS. Besides this a Gantt chart was also made in which one can see the planning and progress of our project. The project planning is discussed more thoroughly in chapter 3: Project Management.</w:t>
      </w:r>
    </w:p>
    <w:p>
      <w:pPr>
        <w:spacing w:after="0" w:line="288" w:lineRule="exact"/>
        <w:sectPr>
          <w:footerReference w:type="even" r:id="rId19"/>
          <w:footerReference w:type="default" r:id="rId20"/>
          <w:pgSz w:w="11910" w:h="16840"/>
          <w:pgMar w:footer="934" w:header="0" w:top="720" w:bottom="1120" w:left="400" w:right="580"/>
        </w:sectPr>
      </w:pPr>
    </w:p>
    <w:p>
      <w:pPr>
        <w:pStyle w:val="Heading3"/>
        <w:numPr>
          <w:ilvl w:val="1"/>
          <w:numId w:val="4"/>
        </w:numPr>
        <w:tabs>
          <w:tab w:pos="1309" w:val="left" w:leader="none"/>
        </w:tabs>
        <w:spacing w:line="457" w:lineRule="exact" w:before="0" w:after="0"/>
        <w:ind w:left="1308" w:right="0" w:hanging="588"/>
        <w:jc w:val="left"/>
      </w:pPr>
      <w:r>
        <w:rPr>
          <w:color w:val="231F20"/>
        </w:rPr>
        <w:t>Report</w:t>
      </w:r>
      <w:r>
        <w:rPr>
          <w:color w:val="231F20"/>
          <w:spacing w:val="7"/>
        </w:rPr>
        <w:t> </w:t>
      </w:r>
      <w:r>
        <w:rPr>
          <w:color w:val="231F20"/>
        </w:rPr>
        <w:t>structure</w:t>
      </w:r>
    </w:p>
    <w:p>
      <w:pPr>
        <w:pStyle w:val="BodyText"/>
        <w:rPr>
          <w:sz w:val="20"/>
        </w:rPr>
      </w:pPr>
    </w:p>
    <w:p>
      <w:pPr>
        <w:spacing w:after="0"/>
        <w:rPr>
          <w:sz w:val="20"/>
        </w:rPr>
        <w:sectPr>
          <w:pgSz w:w="11910" w:h="16840"/>
          <w:pgMar w:header="0" w:footer="760" w:top="720" w:bottom="940" w:left="0" w:right="640"/>
        </w:sectPr>
      </w:pPr>
    </w:p>
    <w:p>
      <w:pPr>
        <w:pStyle w:val="BodyText"/>
        <w:spacing w:line="436" w:lineRule="auto" w:before="181"/>
        <w:ind w:left="832"/>
        <w:jc w:val="center"/>
      </w:pPr>
      <w:r>
        <w:rPr>
          <w:color w:val="231F20"/>
        </w:rPr>
        <w:t>Chapter 1</w:t>
      </w:r>
    </w:p>
    <w:p>
      <w:pPr>
        <w:pStyle w:val="BodyText"/>
        <w:ind w:right="352"/>
        <w:jc w:val="right"/>
      </w:pPr>
      <w:r>
        <w:rPr>
          <w:color w:val="231F20"/>
        </w:rPr>
        <w:t>2</w:t>
      </w:r>
    </w:p>
    <w:p>
      <w:pPr>
        <w:pStyle w:val="BodyText"/>
        <w:spacing w:before="8"/>
        <w:rPr>
          <w:sz w:val="19"/>
        </w:rPr>
      </w:pPr>
    </w:p>
    <w:p>
      <w:pPr>
        <w:pStyle w:val="BodyText"/>
        <w:spacing w:before="1"/>
        <w:ind w:right="352"/>
        <w:jc w:val="right"/>
      </w:pPr>
      <w:r>
        <w:rPr>
          <w:color w:val="231F20"/>
        </w:rPr>
        <w:t>3</w:t>
      </w:r>
    </w:p>
    <w:p>
      <w:pPr>
        <w:pStyle w:val="BodyText"/>
        <w:spacing w:before="8"/>
        <w:rPr>
          <w:sz w:val="19"/>
        </w:rPr>
      </w:pPr>
    </w:p>
    <w:p>
      <w:pPr>
        <w:pStyle w:val="BodyText"/>
        <w:spacing w:before="1"/>
        <w:ind w:right="352"/>
        <w:jc w:val="right"/>
      </w:pPr>
      <w:r>
        <w:rPr>
          <w:color w:val="231F20"/>
        </w:rPr>
        <w:t>4</w:t>
      </w:r>
    </w:p>
    <w:p>
      <w:pPr>
        <w:pStyle w:val="BodyText"/>
      </w:pPr>
    </w:p>
    <w:p>
      <w:pPr>
        <w:pStyle w:val="BodyText"/>
        <w:spacing w:before="6"/>
        <w:rPr>
          <w:sz w:val="17"/>
        </w:rPr>
      </w:pPr>
    </w:p>
    <w:p>
      <w:pPr>
        <w:pStyle w:val="BodyText"/>
        <w:ind w:right="352"/>
        <w:jc w:val="right"/>
      </w:pPr>
      <w:r>
        <w:rPr>
          <w:color w:val="231F20"/>
        </w:rPr>
        <w:t>5</w:t>
      </w:r>
    </w:p>
    <w:p>
      <w:pPr>
        <w:pStyle w:val="BodyText"/>
      </w:pPr>
    </w:p>
    <w:p>
      <w:pPr>
        <w:pStyle w:val="BodyText"/>
        <w:spacing w:before="6"/>
        <w:rPr>
          <w:sz w:val="17"/>
        </w:rPr>
      </w:pPr>
    </w:p>
    <w:p>
      <w:pPr>
        <w:pStyle w:val="BodyText"/>
        <w:ind w:right="352"/>
        <w:jc w:val="right"/>
      </w:pPr>
      <w:r>
        <w:rPr>
          <w:color w:val="231F20"/>
        </w:rPr>
        <w:t>6</w:t>
      </w:r>
    </w:p>
    <w:p>
      <w:pPr>
        <w:pStyle w:val="BodyText"/>
        <w:spacing w:before="8"/>
        <w:rPr>
          <w:sz w:val="19"/>
        </w:rPr>
      </w:pPr>
    </w:p>
    <w:p>
      <w:pPr>
        <w:pStyle w:val="BodyText"/>
        <w:spacing w:before="1"/>
        <w:ind w:right="352"/>
        <w:jc w:val="right"/>
      </w:pPr>
      <w:r>
        <w:rPr>
          <w:color w:val="231F20"/>
        </w:rPr>
        <w:t>7</w:t>
      </w:r>
    </w:p>
    <w:p>
      <w:pPr>
        <w:pStyle w:val="BodyText"/>
        <w:spacing w:before="8"/>
        <w:rPr>
          <w:sz w:val="19"/>
        </w:rPr>
      </w:pPr>
    </w:p>
    <w:p>
      <w:pPr>
        <w:pStyle w:val="BodyText"/>
        <w:spacing w:before="1"/>
        <w:ind w:right="352"/>
        <w:jc w:val="right"/>
      </w:pPr>
      <w:r>
        <w:rPr>
          <w:color w:val="231F20"/>
        </w:rPr>
        <w:t>8</w:t>
      </w:r>
    </w:p>
    <w:p>
      <w:pPr>
        <w:pStyle w:val="BodyText"/>
        <w:spacing w:line="436" w:lineRule="auto" w:before="181"/>
        <w:ind w:left="321" w:right="626"/>
      </w:pPr>
      <w:r>
        <w:rPr/>
        <w:br w:type="column"/>
      </w:r>
      <w:r>
        <w:rPr>
          <w:color w:val="231F20"/>
        </w:rPr>
        <w:t>Title Introduction State of the art</w:t>
      </w:r>
    </w:p>
    <w:p>
      <w:pPr>
        <w:pStyle w:val="BodyText"/>
        <w:spacing w:line="436" w:lineRule="auto"/>
        <w:ind w:left="321" w:right="-8"/>
      </w:pPr>
      <w:r>
        <w:rPr>
          <w:color w:val="231F20"/>
        </w:rPr>
        <w:t>Project</w:t>
      </w:r>
      <w:r>
        <w:rPr>
          <w:color w:val="231F20"/>
          <w:spacing w:val="-14"/>
        </w:rPr>
        <w:t> </w:t>
      </w:r>
      <w:r>
        <w:rPr>
          <w:color w:val="231F20"/>
        </w:rPr>
        <w:t>management Marketing</w:t>
      </w:r>
      <w:r>
        <w:rPr>
          <w:color w:val="231F20"/>
          <w:spacing w:val="-8"/>
        </w:rPr>
        <w:t> </w:t>
      </w:r>
      <w:r>
        <w:rPr>
          <w:color w:val="231F20"/>
        </w:rPr>
        <w:t>plan</w:t>
      </w:r>
    </w:p>
    <w:p>
      <w:pPr>
        <w:pStyle w:val="BodyText"/>
        <w:spacing w:before="10"/>
        <w:rPr>
          <w:sz w:val="21"/>
        </w:rPr>
      </w:pPr>
    </w:p>
    <w:p>
      <w:pPr>
        <w:pStyle w:val="BodyText"/>
        <w:spacing w:before="1"/>
        <w:ind w:left="321" w:right="626"/>
      </w:pPr>
      <w:r>
        <w:rPr>
          <w:color w:val="231F20"/>
        </w:rPr>
        <w:t>Sustainability</w:t>
      </w:r>
    </w:p>
    <w:p>
      <w:pPr>
        <w:pStyle w:val="BodyText"/>
      </w:pPr>
    </w:p>
    <w:p>
      <w:pPr>
        <w:pStyle w:val="BodyText"/>
        <w:spacing w:before="6"/>
        <w:rPr>
          <w:sz w:val="17"/>
        </w:rPr>
      </w:pPr>
    </w:p>
    <w:p>
      <w:pPr>
        <w:pStyle w:val="BodyText"/>
        <w:ind w:left="321" w:right="626"/>
      </w:pPr>
      <w:r>
        <w:rPr>
          <w:color w:val="231F20"/>
        </w:rPr>
        <w:t>Ethics</w:t>
      </w:r>
    </w:p>
    <w:p>
      <w:pPr>
        <w:pStyle w:val="BodyText"/>
        <w:spacing w:before="8"/>
        <w:rPr>
          <w:sz w:val="19"/>
        </w:rPr>
      </w:pPr>
    </w:p>
    <w:p>
      <w:pPr>
        <w:pStyle w:val="BodyText"/>
        <w:spacing w:line="436" w:lineRule="auto" w:before="1"/>
        <w:ind w:left="321" w:right="8"/>
      </w:pPr>
      <w:r>
        <w:rPr>
          <w:color w:val="231F20"/>
        </w:rPr>
        <w:t>Project development Conclusion</w:t>
      </w:r>
    </w:p>
    <w:p>
      <w:pPr>
        <w:pStyle w:val="BodyText"/>
        <w:spacing w:before="181"/>
        <w:ind w:left="328" w:right="1436"/>
      </w:pPr>
      <w:r>
        <w:rPr/>
        <w:br w:type="column"/>
      </w:r>
      <w:r>
        <w:rPr>
          <w:color w:val="231F20"/>
        </w:rPr>
        <w:t>Description</w:t>
      </w:r>
    </w:p>
    <w:p>
      <w:pPr>
        <w:pStyle w:val="BodyText"/>
        <w:spacing w:before="8"/>
        <w:rPr>
          <w:sz w:val="19"/>
        </w:rPr>
      </w:pPr>
    </w:p>
    <w:p>
      <w:pPr>
        <w:pStyle w:val="BodyText"/>
        <w:spacing w:line="436" w:lineRule="auto" w:before="1"/>
        <w:ind w:left="328" w:right="1436"/>
      </w:pPr>
      <w:r>
        <w:rPr>
          <w:color w:val="231F20"/>
        </w:rPr>
        <w:t>Presentation of the team, project and main goals Analysis of the existing products</w:t>
      </w:r>
    </w:p>
    <w:p>
      <w:pPr>
        <w:pStyle w:val="BodyText"/>
        <w:ind w:left="328" w:right="1436"/>
      </w:pPr>
      <w:r>
        <w:rPr>
          <w:color w:val="231F20"/>
        </w:rPr>
        <w:t>An overview of how this project was planned</w:t>
      </w:r>
    </w:p>
    <w:p>
      <w:pPr>
        <w:pStyle w:val="BodyText"/>
        <w:spacing w:before="3"/>
        <w:rPr>
          <w:sz w:val="21"/>
        </w:rPr>
      </w:pPr>
    </w:p>
    <w:p>
      <w:pPr>
        <w:pStyle w:val="BodyText"/>
        <w:spacing w:line="288" w:lineRule="exact"/>
        <w:ind w:left="328" w:right="2323"/>
      </w:pPr>
      <w:r>
        <w:rPr>
          <w:color w:val="231F20"/>
        </w:rPr>
        <w:t>An insight in the marketing situation and implementation of our product</w:t>
      </w:r>
    </w:p>
    <w:p>
      <w:pPr>
        <w:pStyle w:val="BodyText"/>
        <w:spacing w:before="11"/>
        <w:rPr>
          <w:sz w:val="21"/>
        </w:rPr>
      </w:pPr>
    </w:p>
    <w:p>
      <w:pPr>
        <w:pStyle w:val="BodyText"/>
        <w:spacing w:line="288" w:lineRule="exact"/>
        <w:ind w:left="328" w:right="2406"/>
      </w:pPr>
      <w:r>
        <w:rPr>
          <w:color w:val="231F20"/>
        </w:rPr>
        <w:t>How does one make the graphbot more sustainable?</w:t>
      </w:r>
    </w:p>
    <w:p>
      <w:pPr>
        <w:pStyle w:val="BodyText"/>
        <w:spacing w:before="3"/>
        <w:rPr>
          <w:sz w:val="20"/>
        </w:rPr>
      </w:pPr>
    </w:p>
    <w:p>
      <w:pPr>
        <w:pStyle w:val="BodyText"/>
        <w:spacing w:line="436" w:lineRule="auto"/>
        <w:ind w:left="328" w:right="2031"/>
      </w:pPr>
      <w:r>
        <w:rPr>
          <w:color w:val="231F20"/>
        </w:rPr>
        <w:t>The ethical concerns regarding our product The progress of the project</w:t>
      </w:r>
    </w:p>
    <w:p>
      <w:pPr>
        <w:pStyle w:val="BodyText"/>
        <w:spacing w:line="288" w:lineRule="exact" w:before="21"/>
        <w:ind w:left="328" w:right="1501"/>
      </w:pPr>
      <w:r>
        <w:rPr>
          <w:color w:val="231F20"/>
        </w:rPr>
        <w:t>This chapter discusses the project and all future possibilities</w:t>
      </w:r>
    </w:p>
    <w:p>
      <w:pPr>
        <w:spacing w:after="0" w:line="288" w:lineRule="exact"/>
        <w:sectPr>
          <w:type w:val="continuous"/>
          <w:pgSz w:w="11910" w:h="16840"/>
          <w:pgMar w:top="0" w:bottom="0" w:left="0" w:right="640"/>
          <w:cols w:num="3" w:equalWidth="0">
            <w:col w:w="1674" w:space="40"/>
            <w:col w:w="2551" w:space="40"/>
            <w:col w:w="6965"/>
          </w:cols>
        </w:sectPr>
      </w:pPr>
    </w:p>
    <w:p>
      <w:pPr>
        <w:pStyle w:val="BodyText"/>
        <w:rPr>
          <w:sz w:val="20"/>
        </w:rPr>
      </w:pPr>
      <w:r>
        <w:rPr/>
        <w:pict>
          <v:shape style="position:absolute;margin-left:.0002pt;margin-top:574.064026pt;width:242.15pt;height:224.35pt;mso-position-horizontal-relative:page;mso-position-vertical-relative:page;z-index:1456" coordorigin="0,11481" coordsize="4843,4487" path="m3632,11481l1211,11481,0,13724,1211,15968,3632,15968,4843,13724,3632,11481xe" filled="true" fillcolor="#9d4b7c" stroked="false">
            <v:path arrowok="t"/>
            <v:fill type="solid"/>
            <w10:wrap type="none"/>
          </v:shape>
        </w:pict>
      </w:r>
    </w:p>
    <w:p>
      <w:pPr>
        <w:pStyle w:val="BodyText"/>
        <w:rPr>
          <w:sz w:val="20"/>
        </w:rPr>
      </w:pPr>
    </w:p>
    <w:p>
      <w:pPr>
        <w:pStyle w:val="BodyText"/>
        <w:spacing w:before="13"/>
        <w:rPr>
          <w:sz w:val="20"/>
        </w:rPr>
      </w:pPr>
    </w:p>
    <w:p>
      <w:pPr>
        <w:pStyle w:val="BodyText"/>
        <w:ind w:left="5952"/>
        <w:rPr>
          <w:sz w:val="20"/>
        </w:rPr>
      </w:pPr>
      <w:r>
        <w:rPr>
          <w:sz w:val="20"/>
        </w:rPr>
        <w:pict>
          <v:group style="width:176.75pt;height:153.1pt;mso-position-horizontal-relative:char;mso-position-vertical-relative:line" coordorigin="0,0" coordsize="3535,3062">
            <v:shape style="position:absolute;left:0;top:0;width:3535;height:3062" coordorigin="0,0" coordsize="3535,3062" path="m2651,0l884,0,0,1531,884,3061,2651,3061,3535,1531,2651,0xe" filled="true" fillcolor="#ca9d47" stroked="false">
              <v:path arrowok="t"/>
              <v:fill type="solid"/>
            </v:shape>
          </v:group>
        </w:pict>
      </w:r>
      <w:r>
        <w:rPr>
          <w:sz w:val="20"/>
        </w:rPr>
      </w:r>
    </w:p>
    <w:p>
      <w:pPr>
        <w:spacing w:after="0"/>
        <w:rPr>
          <w:sz w:val="20"/>
        </w:rPr>
        <w:sectPr>
          <w:type w:val="continuous"/>
          <w:pgSz w:w="11910" w:h="16840"/>
          <w:pgMar w:top="0" w:bottom="0" w:left="0" w:right="640"/>
        </w:sectPr>
      </w:pPr>
    </w:p>
    <w:p>
      <w:pPr>
        <w:pStyle w:val="BodyText"/>
        <w:rPr>
          <w:sz w:val="20"/>
        </w:rPr>
      </w:pPr>
    </w:p>
    <w:p>
      <w:pPr>
        <w:pStyle w:val="BodyText"/>
        <w:rPr>
          <w:sz w:val="20"/>
        </w:rPr>
      </w:pPr>
    </w:p>
    <w:p>
      <w:pPr>
        <w:pStyle w:val="BodyText"/>
        <w:spacing w:before="2"/>
        <w:rPr>
          <w:sz w:val="17"/>
        </w:rPr>
      </w:pPr>
    </w:p>
    <w:p>
      <w:pPr>
        <w:pStyle w:val="Heading1"/>
        <w:numPr>
          <w:ilvl w:val="0"/>
          <w:numId w:val="4"/>
        </w:numPr>
        <w:tabs>
          <w:tab w:pos="1050" w:val="left" w:leader="none"/>
        </w:tabs>
        <w:spacing w:line="740" w:lineRule="exact" w:before="0" w:after="0"/>
        <w:ind w:left="1049" w:right="0" w:hanging="486"/>
        <w:jc w:val="left"/>
      </w:pPr>
      <w:r>
        <w:rPr/>
        <w:pict>
          <v:line style="position:absolute;mso-position-horizontal-relative:page;mso-position-vertical-relative:paragraph;z-index:1480" from="38pt,38.398642pt" to="38pt,-38.577358pt" stroked="true" strokeweight="4pt" strokecolor="#ca9d47">
            <w10:wrap type="none"/>
          </v:line>
        </w:pict>
      </w:r>
      <w:r>
        <w:rPr>
          <w:color w:val="231F20"/>
        </w:rPr>
        <w:t>State of the</w:t>
      </w:r>
      <w:r>
        <w:rPr>
          <w:color w:val="231F20"/>
          <w:spacing w:val="-5"/>
        </w:rPr>
        <w:t> </w:t>
      </w:r>
      <w:r>
        <w:rPr>
          <w:color w:val="231F20"/>
          <w:spacing w:val="4"/>
        </w:rPr>
        <w:t>art</w:t>
      </w:r>
    </w:p>
    <w:p>
      <w:pPr>
        <w:pStyle w:val="BodyText"/>
        <w:spacing w:before="5"/>
      </w:pPr>
    </w:p>
    <w:p>
      <w:pPr>
        <w:pStyle w:val="Heading3"/>
        <w:numPr>
          <w:ilvl w:val="1"/>
          <w:numId w:val="7"/>
        </w:numPr>
        <w:tabs>
          <w:tab w:pos="909" w:val="left" w:leader="none"/>
        </w:tabs>
        <w:spacing w:line="240" w:lineRule="auto" w:before="9" w:after="0"/>
        <w:ind w:left="908" w:right="0" w:hanging="588"/>
        <w:jc w:val="left"/>
      </w:pPr>
      <w:r>
        <w:rPr>
          <w:color w:val="231F20"/>
        </w:rPr>
        <w:t>Introduction</w:t>
      </w:r>
    </w:p>
    <w:p>
      <w:pPr>
        <w:pStyle w:val="BodyText"/>
        <w:spacing w:line="288" w:lineRule="exact" w:before="146"/>
        <w:ind w:left="320" w:right="457"/>
        <w:jc w:val="both"/>
      </w:pPr>
      <w:r>
        <w:rPr>
          <w:color w:val="231F20"/>
        </w:rPr>
        <w:t>This chapter shows the work that we did as a group when researching products already on the market which could be similar to our own final design and ultimately selecting the path that we thought would be most beneficial to us and the customer. We researched the existing products in this market and compared them. In the conclusion the choices that were made regarding our project are described.</w:t>
      </w:r>
    </w:p>
    <w:p>
      <w:pPr>
        <w:pStyle w:val="BodyText"/>
        <w:spacing w:before="11"/>
        <w:rPr>
          <w:sz w:val="21"/>
        </w:rPr>
      </w:pPr>
    </w:p>
    <w:p>
      <w:pPr>
        <w:pStyle w:val="BodyText"/>
        <w:spacing w:line="288" w:lineRule="exact"/>
        <w:ind w:left="320" w:right="112"/>
      </w:pPr>
      <w:r>
        <w:rPr>
          <w:color w:val="231F20"/>
        </w:rPr>
        <w:t>A drawing robot is a machine that can draw. In our project we will use a pen or marker to create art. In other robots you can also find the use of paint. The robot should be able to hold a pen and move it over a surface. The input could be given by various actuators. It could be by an existing drawing, a picture or a person controlling it. In some cases the robot draws on its own.</w:t>
      </w:r>
    </w:p>
    <w:p>
      <w:pPr>
        <w:pStyle w:val="BodyText"/>
        <w:rPr>
          <w:sz w:val="20"/>
        </w:rPr>
      </w:pPr>
    </w:p>
    <w:p>
      <w:pPr>
        <w:pStyle w:val="BodyText"/>
        <w:rPr>
          <w:sz w:val="20"/>
        </w:rPr>
      </w:pPr>
    </w:p>
    <w:p>
      <w:pPr>
        <w:pStyle w:val="BodyText"/>
        <w:spacing w:before="5"/>
        <w:rPr>
          <w:sz w:val="22"/>
        </w:rPr>
      </w:pPr>
    </w:p>
    <w:p>
      <w:pPr>
        <w:pStyle w:val="Heading3"/>
        <w:numPr>
          <w:ilvl w:val="1"/>
          <w:numId w:val="7"/>
        </w:numPr>
        <w:tabs>
          <w:tab w:pos="909" w:val="left" w:leader="none"/>
        </w:tabs>
        <w:spacing w:line="240" w:lineRule="auto" w:before="9" w:after="0"/>
        <w:ind w:left="908" w:right="0" w:hanging="588"/>
        <w:jc w:val="left"/>
      </w:pPr>
      <w:r>
        <w:rPr>
          <w:color w:val="231F20"/>
        </w:rPr>
        <w:t>Existing</w:t>
      </w:r>
      <w:r>
        <w:rPr>
          <w:color w:val="231F20"/>
          <w:spacing w:val="-16"/>
        </w:rPr>
        <w:t> </w:t>
      </w:r>
      <w:r>
        <w:rPr>
          <w:color w:val="231F20"/>
        </w:rPr>
        <w:t>products</w:t>
      </w:r>
    </w:p>
    <w:p>
      <w:pPr>
        <w:pStyle w:val="BodyText"/>
        <w:spacing w:line="288" w:lineRule="exact" w:before="146"/>
        <w:ind w:left="320" w:right="112"/>
      </w:pPr>
      <w:r>
        <w:rPr>
          <w:color w:val="231F20"/>
        </w:rPr>
        <w:t>When researching existing types of drawing robots, we discovered that there are many of these types of devices already on the market, which are being used by artists, companies and by the public and are intended for people interested in robots or the arts.</w:t>
      </w:r>
    </w:p>
    <w:p>
      <w:pPr>
        <w:pStyle w:val="BodyText"/>
        <w:spacing w:before="11"/>
        <w:rPr>
          <w:sz w:val="21"/>
        </w:rPr>
      </w:pPr>
    </w:p>
    <w:p>
      <w:pPr>
        <w:pStyle w:val="BodyText"/>
        <w:spacing w:line="288" w:lineRule="exact"/>
        <w:ind w:left="320" w:right="112"/>
      </w:pPr>
      <w:r>
        <w:rPr>
          <w:color w:val="231F20"/>
        </w:rPr>
        <w:t>One of the most commonly used products of this kind that is used mainly in manufacturing processes and some arts is the robotic arm [2]. Probably the first method which comes to mind would be that of the robotic arm which, if constructed correctly, can perform drawing tasks smoothly and precisely.</w:t>
      </w:r>
    </w:p>
    <w:p>
      <w:pPr>
        <w:pStyle w:val="BodyText"/>
        <w:spacing w:before="11"/>
        <w:rPr>
          <w:sz w:val="21"/>
        </w:rPr>
      </w:pPr>
    </w:p>
    <w:p>
      <w:pPr>
        <w:pStyle w:val="BodyText"/>
        <w:spacing w:line="288" w:lineRule="exact"/>
        <w:ind w:left="320" w:right="112"/>
      </w:pPr>
      <w:r>
        <w:rPr>
          <w:color w:val="231F20"/>
        </w:rPr>
        <w:t>Another form of robotic art which is commonly used in society is the drawing robot which travels on wheels. This consists of a robot with 2 wheels and the pen attached at the front so that the device is stable and can travel around the paper freely but has no particular precision when drawing.</w:t>
      </w:r>
    </w:p>
    <w:p>
      <w:pPr>
        <w:pStyle w:val="BodyText"/>
        <w:spacing w:before="11"/>
        <w:rPr>
          <w:sz w:val="21"/>
        </w:rPr>
      </w:pPr>
    </w:p>
    <w:p>
      <w:pPr>
        <w:pStyle w:val="BodyText"/>
        <w:spacing w:line="288" w:lineRule="exact"/>
        <w:ind w:left="320" w:right="112"/>
      </w:pPr>
      <w:r>
        <w:rPr>
          <w:color w:val="231F20"/>
        </w:rPr>
        <w:t>An uncontrollable method of drawing on paper using a robot is that of a vibrating robot. These gadgets are used by some but not particularly by artists as they have virtually no control over what is being drawn [3].</w:t>
      </w:r>
    </w:p>
    <w:p>
      <w:pPr>
        <w:pStyle w:val="BodyText"/>
        <w:spacing w:before="11"/>
        <w:rPr>
          <w:sz w:val="21"/>
        </w:rPr>
      </w:pPr>
    </w:p>
    <w:p>
      <w:pPr>
        <w:pStyle w:val="BodyText"/>
        <w:spacing w:line="288" w:lineRule="exact"/>
        <w:ind w:left="320" w:right="401"/>
      </w:pPr>
      <w:r>
        <w:rPr>
          <w:color w:val="231F20"/>
        </w:rPr>
        <w:t>One of the less well known methods of robotic art is the Egg-Bot. Although this product is not used for writing on paper on a flat surface, it allows the user to draw on objects that are almost impossible to accurately draw on.</w:t>
      </w:r>
    </w:p>
    <w:p>
      <w:pPr>
        <w:pStyle w:val="BodyText"/>
        <w:spacing w:before="11"/>
        <w:rPr>
          <w:sz w:val="21"/>
        </w:rPr>
      </w:pPr>
    </w:p>
    <w:p>
      <w:pPr>
        <w:pStyle w:val="BodyText"/>
        <w:spacing w:line="288" w:lineRule="exact"/>
        <w:ind w:left="320" w:right="401"/>
      </w:pPr>
      <w:r>
        <w:rPr>
          <w:color w:val="231F20"/>
        </w:rPr>
        <w:t>A method that we carefully considered for our project was the spider robot which had four poles, one in each corner of the table or work surface, and string attached to each which all were attached to a pen or marker in the centre of the paper. This type of of drawing robot was</w:t>
      </w:r>
    </w:p>
    <w:p>
      <w:pPr>
        <w:pStyle w:val="BodyText"/>
        <w:spacing w:line="288" w:lineRule="exact"/>
        <w:ind w:left="320" w:right="84"/>
      </w:pPr>
      <w:r>
        <w:rPr>
          <w:color w:val="231F20"/>
        </w:rPr>
        <w:t>considered as it would be relatively easy to construct with four motors controlling the length of the strings. The pen would be controlled by the string attached to each corner either lengthening or shortening depending on where the user would want the pen to be on the paper.</w:t>
      </w:r>
    </w:p>
    <w:p>
      <w:pPr>
        <w:pStyle w:val="BodyText"/>
        <w:spacing w:before="3"/>
        <w:rPr>
          <w:sz w:val="20"/>
        </w:rPr>
      </w:pPr>
    </w:p>
    <w:p>
      <w:pPr>
        <w:pStyle w:val="BodyText"/>
        <w:spacing w:line="302" w:lineRule="exact"/>
        <w:ind w:left="320" w:right="112"/>
      </w:pPr>
      <w:r>
        <w:rPr>
          <w:color w:val="231F20"/>
        </w:rPr>
        <w:t>The last type of robotic art form we looked at was the printer robot. Basically, this type acts in the</w:t>
      </w:r>
    </w:p>
    <w:p>
      <w:pPr>
        <w:pStyle w:val="BodyText"/>
        <w:spacing w:line="302" w:lineRule="exact"/>
        <w:ind w:left="320" w:right="112"/>
      </w:pPr>
      <w:r>
        <w:rPr>
          <w:color w:val="231F20"/>
        </w:rPr>
        <w:t>same way as a computer printer but would allow the user to print on any type of surface [4].</w:t>
      </w:r>
    </w:p>
    <w:p>
      <w:pPr>
        <w:spacing w:after="0" w:line="302" w:lineRule="exact"/>
        <w:sectPr>
          <w:footerReference w:type="even" r:id="rId21"/>
          <w:footerReference w:type="default" r:id="rId22"/>
          <w:pgSz w:w="11910" w:h="16840"/>
          <w:pgMar w:footer="881" w:header="0" w:top="0" w:bottom="1080" w:left="400" w:right="640"/>
          <w:pgNumType w:start="12"/>
        </w:sectPr>
      </w:pPr>
    </w:p>
    <w:p>
      <w:pPr>
        <w:pStyle w:val="BodyText"/>
        <w:spacing w:line="288" w:lineRule="exact" w:before="43"/>
        <w:ind w:left="100" w:right="639"/>
        <w:jc w:val="both"/>
      </w:pPr>
      <w:r>
        <w:rPr>
          <w:color w:val="231F20"/>
        </w:rPr>
        <w:t>Another choice we had to make was the type of input we would use to command the robot to perform certain tasks. There are many ways in which humans can interact with robots, but we researched four of the most popular and easily usable command methods for our project.</w:t>
      </w:r>
    </w:p>
    <w:p>
      <w:pPr>
        <w:pStyle w:val="BodyText"/>
        <w:spacing w:before="11"/>
        <w:rPr>
          <w:sz w:val="21"/>
        </w:rPr>
      </w:pPr>
    </w:p>
    <w:p>
      <w:pPr>
        <w:pStyle w:val="BodyText"/>
        <w:spacing w:line="288" w:lineRule="exact"/>
        <w:ind w:left="100" w:right="154"/>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p>
    <w:p>
      <w:pPr>
        <w:pStyle w:val="BodyText"/>
        <w:spacing w:before="11"/>
        <w:rPr>
          <w:sz w:val="21"/>
        </w:rPr>
      </w:pPr>
    </w:p>
    <w:p>
      <w:pPr>
        <w:pStyle w:val="BodyText"/>
        <w:spacing w:line="288" w:lineRule="exact"/>
        <w:ind w:left="100" w:right="102"/>
      </w:pPr>
      <w:r>
        <w:rPr>
          <w:color w:val="231F20"/>
        </w:rPr>
        <w:t>When the use of sound cannot be used effectively, gestures can be used to communicate between humans and robots if a camera is linked to the robot. This means that the camera can recognise certain gestures performed by a human and pass the information onto the robot to perform the tasks already set in the programming stage [5].</w:t>
      </w:r>
    </w:p>
    <w:p>
      <w:pPr>
        <w:pStyle w:val="BodyText"/>
        <w:spacing w:before="11"/>
        <w:rPr>
          <w:sz w:val="21"/>
        </w:rPr>
      </w:pPr>
    </w:p>
    <w:p>
      <w:pPr>
        <w:pStyle w:val="BodyText"/>
        <w:spacing w:line="288" w:lineRule="exact"/>
        <w:ind w:left="100" w:right="496"/>
      </w:pPr>
      <w:r>
        <w:rPr>
          <w:color w:val="231F20"/>
        </w:rPr>
        <w:t>A camera which is attached to the robot can also be used to recognise colours that are placed in front of it. The different colours of paper, cardboard etc. can be used to signal a different command which will be carried out by the robot.</w:t>
      </w:r>
    </w:p>
    <w:p>
      <w:pPr>
        <w:pStyle w:val="BodyText"/>
        <w:spacing w:before="11"/>
        <w:rPr>
          <w:sz w:val="21"/>
        </w:rPr>
      </w:pPr>
    </w:p>
    <w:p>
      <w:pPr>
        <w:pStyle w:val="BodyText"/>
        <w:spacing w:line="288" w:lineRule="exact"/>
        <w:ind w:left="100"/>
      </w:pPr>
      <w:r>
        <w:rPr>
          <w:color w:val="231F20"/>
        </w:rPr>
        <w:t>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 select.</w:t>
      </w:r>
    </w:p>
    <w:p>
      <w:pPr>
        <w:pStyle w:val="BodyText"/>
        <w:rPr>
          <w:sz w:val="20"/>
        </w:rPr>
      </w:pPr>
    </w:p>
    <w:p>
      <w:pPr>
        <w:pStyle w:val="BodyText"/>
        <w:spacing w:before="8"/>
        <w:rPr>
          <w:sz w:val="19"/>
        </w:rPr>
      </w:pPr>
      <w:r>
        <w:rPr/>
        <w:pict>
          <v:shape style="position:absolute;margin-left:317.12619pt;margin-top:14.925812pt;width:242.15pt;height:224.35pt;mso-position-horizontal-relative:page;mso-position-vertical-relative:paragraph;z-index:1504;mso-wrap-distance-left:0;mso-wrap-distance-right:0" coordorigin="6343,299" coordsize="4843,4487" path="m9975,299l7553,299,6343,2542,7553,4785,9975,4785,11186,2542,9975,299xe" filled="true" fillcolor="#9d4b7c" stroked="false">
            <v:path arrowok="t"/>
            <v:fill type="solid"/>
            <w10:wrap type="topAndBottom"/>
          </v:shape>
        </w:pict>
      </w:r>
    </w:p>
    <w:p>
      <w:pPr>
        <w:pStyle w:val="BodyText"/>
        <w:rPr>
          <w:sz w:val="20"/>
        </w:rPr>
      </w:pPr>
    </w:p>
    <w:p>
      <w:pPr>
        <w:pStyle w:val="BodyText"/>
        <w:spacing w:before="8"/>
        <w:rPr>
          <w:sz w:val="22"/>
        </w:rPr>
      </w:pPr>
      <w:r>
        <w:rPr/>
        <w:pict>
          <v:shape style="position:absolute;margin-left:120.897797pt;margin-top:16.883724pt;width:176.75pt;height:153.1pt;mso-position-horizontal-relative:page;mso-position-vertical-relative:paragraph;z-index:1528;mso-wrap-distance-left:0;mso-wrap-distance-right:0" coordorigin="2418,338" coordsize="3535,3062" path="m5069,338l3302,338,2418,1868,3302,3399,5069,3399,5953,1868,5069,338xe" filled="true" fillcolor="#ca9d47" stroked="false">
            <v:path arrowok="t"/>
            <v:fill type="solid"/>
            <w10:wrap type="topAndBottom"/>
          </v:shape>
        </w:pict>
      </w:r>
    </w:p>
    <w:p>
      <w:pPr>
        <w:spacing w:after="0"/>
        <w:rPr>
          <w:sz w:val="22"/>
        </w:rPr>
        <w:sectPr>
          <w:pgSz w:w="11910" w:h="16840"/>
          <w:pgMar w:header="0" w:footer="760" w:top="680" w:bottom="940" w:left="620" w:right="620"/>
        </w:sectPr>
      </w:pPr>
    </w:p>
    <w:p>
      <w:pPr>
        <w:pStyle w:val="Heading3"/>
        <w:numPr>
          <w:ilvl w:val="1"/>
          <w:numId w:val="7"/>
        </w:numPr>
        <w:tabs>
          <w:tab w:pos="909" w:val="left" w:leader="none"/>
        </w:tabs>
        <w:spacing w:line="457" w:lineRule="exact" w:before="0" w:after="0"/>
        <w:ind w:left="908" w:right="0" w:hanging="588"/>
        <w:jc w:val="left"/>
      </w:pPr>
      <w:r>
        <w:rPr/>
        <w:drawing>
          <wp:anchor distT="0" distB="0" distL="0" distR="0" allowOverlap="1" layoutInCell="1" locked="0" behindDoc="1" simplePos="0" relativeHeight="268320623">
            <wp:simplePos x="0" y="0"/>
            <wp:positionH relativeFrom="page">
              <wp:posOffset>476567</wp:posOffset>
            </wp:positionH>
            <wp:positionV relativeFrom="page">
              <wp:posOffset>6069770</wp:posOffset>
            </wp:positionV>
            <wp:extent cx="1246650" cy="1439608"/>
            <wp:effectExtent l="0" t="0" r="0" b="0"/>
            <wp:wrapNone/>
            <wp:docPr id="9" name="image8.jpeg" descr=""/>
            <wp:cNvGraphicFramePr>
              <a:graphicFrameLocks noChangeAspect="1"/>
            </wp:cNvGraphicFramePr>
            <a:graphic>
              <a:graphicData uri="http://schemas.openxmlformats.org/drawingml/2006/picture">
                <pic:pic>
                  <pic:nvPicPr>
                    <pic:cNvPr id="10" name="image8.jpeg"/>
                    <pic:cNvPicPr/>
                  </pic:nvPicPr>
                  <pic:blipFill>
                    <a:blip r:embed="rId23" cstate="print"/>
                    <a:stretch>
                      <a:fillRect/>
                    </a:stretch>
                  </pic:blipFill>
                  <pic:spPr>
                    <a:xfrm>
                      <a:off x="0" y="0"/>
                      <a:ext cx="1246650" cy="1439608"/>
                    </a:xfrm>
                    <a:prstGeom prst="rect">
                      <a:avLst/>
                    </a:prstGeom>
                  </pic:spPr>
                </pic:pic>
              </a:graphicData>
            </a:graphic>
          </wp:anchor>
        </w:drawing>
      </w:r>
      <w:r>
        <w:rPr>
          <w:color w:val="231F20"/>
        </w:rPr>
        <w:t>Comparison</w:t>
      </w:r>
    </w:p>
    <w:p>
      <w:pPr>
        <w:pStyle w:val="BodyText"/>
        <w:spacing w:line="288" w:lineRule="exact" w:before="45"/>
        <w:ind w:left="320" w:right="82"/>
      </w:pPr>
      <w:r>
        <w:rPr>
          <w:color w:val="231F20"/>
        </w:rPr>
        <w:t>Once we had researched all available possibilities which appealed to the group in terms of the structure of the robotic drawing device and and the type of input that would be used to command the robot, we could then compare them against each other in terms of advantages, disadvantages, the parts used for construction and the cost of the materials. These construction and input methods appealed to all of us as they instantly took our interest, they were aesthetically pleasing stationery and when in motion, they were challenging so we could gain a sense of satisfaction when completing the project and they all would provide a good service to our customers. Tables 2 and 3 were created to collect all of this information for an easy comparison on all subjects.</w:t>
      </w:r>
    </w:p>
    <w:p>
      <w:pPr>
        <w:pStyle w:val="BodyText"/>
        <w:spacing w:before="12"/>
      </w:pPr>
    </w:p>
    <w:p>
      <w:pPr>
        <w:pStyle w:val="BodyText"/>
        <w:spacing w:before="39" w:after="15"/>
        <w:ind w:left="2539" w:right="82"/>
        <w:rPr>
          <w:b w:val="0"/>
        </w:rPr>
      </w:pPr>
      <w:r>
        <w:rPr>
          <w:b w:val="0"/>
          <w:color w:val="231F20"/>
          <w:w w:val="105"/>
        </w:rPr>
        <w:t>Table 2: comparison of existing drawing robots</w:t>
      </w:r>
    </w:p>
    <w:tbl>
      <w:tblPr>
        <w:tblW w:w="0" w:type="auto"/>
        <w:jc w:val="left"/>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1927"/>
        <w:gridCol w:w="1927"/>
        <w:gridCol w:w="1927"/>
        <w:gridCol w:w="1928"/>
      </w:tblGrid>
      <w:tr>
        <w:trPr>
          <w:trHeight w:val="595" w:hRule="exact"/>
        </w:trPr>
        <w:tc>
          <w:tcPr>
            <w:tcW w:w="1927" w:type="dxa"/>
          </w:tcPr>
          <w:p>
            <w:pPr>
              <w:pStyle w:val="TableParagraph"/>
              <w:spacing w:before="25"/>
              <w:ind w:left="25" w:right="65"/>
              <w:rPr>
                <w:sz w:val="24"/>
              </w:rPr>
            </w:pPr>
            <w:r>
              <w:rPr>
                <w:color w:val="231F20"/>
                <w:sz w:val="24"/>
              </w:rPr>
              <w:t>Method</w:t>
            </w:r>
          </w:p>
        </w:tc>
        <w:tc>
          <w:tcPr>
            <w:tcW w:w="1927" w:type="dxa"/>
          </w:tcPr>
          <w:p>
            <w:pPr>
              <w:pStyle w:val="TableParagraph"/>
              <w:spacing w:before="25"/>
              <w:ind w:left="25" w:right="65"/>
              <w:rPr>
                <w:sz w:val="24"/>
              </w:rPr>
            </w:pPr>
            <w:r>
              <w:rPr>
                <w:color w:val="231F20"/>
                <w:sz w:val="24"/>
              </w:rPr>
              <w:t>Advantages</w:t>
            </w:r>
          </w:p>
        </w:tc>
        <w:tc>
          <w:tcPr>
            <w:tcW w:w="1927" w:type="dxa"/>
          </w:tcPr>
          <w:p>
            <w:pPr>
              <w:pStyle w:val="TableParagraph"/>
              <w:spacing w:before="25"/>
              <w:ind w:left="25" w:right="65"/>
              <w:rPr>
                <w:sz w:val="24"/>
              </w:rPr>
            </w:pPr>
            <w:r>
              <w:rPr>
                <w:color w:val="231F20"/>
                <w:sz w:val="24"/>
              </w:rPr>
              <w:t>Disadvantages</w:t>
            </w:r>
          </w:p>
        </w:tc>
        <w:tc>
          <w:tcPr>
            <w:tcW w:w="1927" w:type="dxa"/>
          </w:tcPr>
          <w:p>
            <w:pPr>
              <w:pStyle w:val="TableParagraph"/>
              <w:spacing w:line="288" w:lineRule="exact" w:before="46"/>
              <w:ind w:left="25" w:right="421"/>
              <w:rPr>
                <w:sz w:val="24"/>
              </w:rPr>
            </w:pPr>
            <w:r>
              <w:rPr>
                <w:color w:val="231F20"/>
                <w:sz w:val="24"/>
              </w:rPr>
              <w:t>Materials and Cost</w:t>
            </w:r>
          </w:p>
        </w:tc>
        <w:tc>
          <w:tcPr>
            <w:tcW w:w="1928" w:type="dxa"/>
          </w:tcPr>
          <w:p>
            <w:pPr>
              <w:pStyle w:val="TableParagraph"/>
              <w:spacing w:before="25"/>
              <w:ind w:left="25" w:right="448"/>
              <w:rPr>
                <w:sz w:val="24"/>
              </w:rPr>
            </w:pPr>
            <w:r>
              <w:rPr>
                <w:color w:val="231F20"/>
                <w:sz w:val="24"/>
              </w:rPr>
              <w:t>Links</w:t>
            </w:r>
          </w:p>
        </w:tc>
      </w:tr>
      <w:tr>
        <w:trPr>
          <w:trHeight w:val="3983" w:hRule="exact"/>
        </w:trPr>
        <w:tc>
          <w:tcPr>
            <w:tcW w:w="1927" w:type="dxa"/>
          </w:tcPr>
          <w:p>
            <w:pPr>
              <w:pStyle w:val="TableParagraph"/>
              <w:spacing w:before="25"/>
              <w:ind w:left="25" w:right="65"/>
              <w:rPr>
                <w:sz w:val="22"/>
              </w:rPr>
            </w:pPr>
            <w:r>
              <w:rPr>
                <w:color w:val="231F20"/>
                <w:sz w:val="22"/>
              </w:rPr>
              <w:t>Arm</w:t>
            </w: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10"/>
              <w:ind w:left="0"/>
              <w:rPr>
                <w:b w:val="0"/>
                <w:sz w:val="10"/>
              </w:rPr>
            </w:pPr>
          </w:p>
          <w:p>
            <w:pPr>
              <w:pStyle w:val="TableParagraph"/>
              <w:spacing w:before="0"/>
              <w:ind w:left="25"/>
              <w:rPr>
                <w:sz w:val="20"/>
              </w:rPr>
            </w:pPr>
            <w:r>
              <w:rPr>
                <w:sz w:val="20"/>
              </w:rPr>
              <w:drawing>
                <wp:inline distT="0" distB="0" distL="0" distR="0">
                  <wp:extent cx="1176997" cy="1134237"/>
                  <wp:effectExtent l="0" t="0" r="0" b="0"/>
                  <wp:docPr id="11" name="image9.jpeg" descr=""/>
                  <wp:cNvGraphicFramePr>
                    <a:graphicFrameLocks noChangeAspect="1"/>
                  </wp:cNvGraphicFramePr>
                  <a:graphic>
                    <a:graphicData uri="http://schemas.openxmlformats.org/drawingml/2006/picture">
                      <pic:pic>
                        <pic:nvPicPr>
                          <pic:cNvPr id="12" name="image9.jpeg"/>
                          <pic:cNvPicPr/>
                        </pic:nvPicPr>
                        <pic:blipFill>
                          <a:blip r:embed="rId24" cstate="print"/>
                          <a:stretch>
                            <a:fillRect/>
                          </a:stretch>
                        </pic:blipFill>
                        <pic:spPr>
                          <a:xfrm>
                            <a:off x="0" y="0"/>
                            <a:ext cx="1176997" cy="1134237"/>
                          </a:xfrm>
                          <a:prstGeom prst="rect">
                            <a:avLst/>
                          </a:prstGeom>
                        </pic:spPr>
                      </pic:pic>
                    </a:graphicData>
                  </a:graphic>
                </wp:inline>
              </w:drawing>
            </w:r>
            <w:r>
              <w:rPr>
                <w:sz w:val="20"/>
              </w:rPr>
            </w:r>
          </w:p>
          <w:p>
            <w:pPr>
              <w:pStyle w:val="TableParagraph"/>
              <w:spacing w:before="0"/>
              <w:ind w:left="0"/>
              <w:rPr>
                <w:b w:val="0"/>
                <w:sz w:val="20"/>
              </w:rPr>
            </w:pPr>
          </w:p>
          <w:p>
            <w:pPr>
              <w:pStyle w:val="TableParagraph"/>
              <w:spacing w:before="0"/>
              <w:ind w:left="0"/>
              <w:rPr>
                <w:b w:val="0"/>
                <w:sz w:val="20"/>
              </w:rPr>
            </w:pPr>
          </w:p>
        </w:tc>
        <w:tc>
          <w:tcPr>
            <w:tcW w:w="1927" w:type="dxa"/>
          </w:tcPr>
          <w:p>
            <w:pPr>
              <w:pStyle w:val="TableParagraph"/>
              <w:spacing w:line="264" w:lineRule="exact" w:before="45"/>
              <w:ind w:left="25" w:right="436"/>
              <w:rPr>
                <w:sz w:val="22"/>
              </w:rPr>
            </w:pPr>
            <w:r>
              <w:rPr>
                <w:color w:val="231F20"/>
                <w:sz w:val="22"/>
              </w:rPr>
              <w:t>The robotic arm would be fairly simple to</w:t>
            </w:r>
          </w:p>
          <w:p>
            <w:pPr>
              <w:pStyle w:val="TableParagraph"/>
              <w:spacing w:line="264" w:lineRule="exact" w:before="0"/>
              <w:ind w:left="25" w:right="65"/>
              <w:rPr>
                <w:sz w:val="22"/>
              </w:rPr>
            </w:pPr>
            <w:r>
              <w:rPr>
                <w:color w:val="231F20"/>
                <w:sz w:val="22"/>
              </w:rPr>
              <w:t>construct. Many different materials can be used which gives a variety</w:t>
            </w:r>
          </w:p>
          <w:p>
            <w:pPr>
              <w:pStyle w:val="TableParagraph"/>
              <w:spacing w:line="264" w:lineRule="exact" w:before="0"/>
              <w:ind w:left="25" w:right="59"/>
              <w:rPr>
                <w:sz w:val="22"/>
              </w:rPr>
            </w:pPr>
            <w:r>
              <w:rPr>
                <w:color w:val="231F20"/>
                <w:sz w:val="22"/>
              </w:rPr>
              <w:t>of options. The robotic arm</w:t>
            </w:r>
            <w:r>
              <w:rPr>
                <w:color w:val="231F20"/>
                <w:spacing w:val="-9"/>
                <w:sz w:val="22"/>
              </w:rPr>
              <w:t> </w:t>
            </w:r>
            <w:r>
              <w:rPr>
                <w:color w:val="231F20"/>
                <w:sz w:val="22"/>
              </w:rPr>
              <w:t>design is aesthetically pleasing in the way it moves and performs</w:t>
            </w:r>
            <w:r>
              <w:rPr>
                <w:color w:val="231F20"/>
                <w:spacing w:val="-3"/>
                <w:sz w:val="22"/>
              </w:rPr>
              <w:t> </w:t>
            </w:r>
            <w:r>
              <w:rPr>
                <w:color w:val="231F20"/>
                <w:sz w:val="22"/>
              </w:rPr>
              <w:t>tasks</w:t>
            </w:r>
          </w:p>
          <w:p>
            <w:pPr>
              <w:pStyle w:val="TableParagraph"/>
              <w:spacing w:line="264" w:lineRule="exact" w:before="0"/>
              <w:ind w:left="25" w:right="522"/>
              <w:rPr>
                <w:sz w:val="22"/>
              </w:rPr>
            </w:pPr>
            <w:r>
              <w:rPr>
                <w:color w:val="231F20"/>
                <w:sz w:val="22"/>
              </w:rPr>
              <w:t>if constructed properly.</w:t>
            </w:r>
          </w:p>
        </w:tc>
        <w:tc>
          <w:tcPr>
            <w:tcW w:w="1927" w:type="dxa"/>
          </w:tcPr>
          <w:p>
            <w:pPr>
              <w:pStyle w:val="TableParagraph"/>
              <w:spacing w:line="264" w:lineRule="exact" w:before="45"/>
              <w:ind w:left="25" w:right="216"/>
              <w:rPr>
                <w:sz w:val="22"/>
              </w:rPr>
            </w:pPr>
            <w:r>
              <w:rPr>
                <w:color w:val="231F20"/>
                <w:sz w:val="22"/>
              </w:rPr>
              <w:t>The materials that are used for the construction of the arm can be expensive to purchase from local providers.</w:t>
            </w:r>
            <w:r>
              <w:rPr>
                <w:color w:val="231F20"/>
                <w:spacing w:val="-11"/>
                <w:sz w:val="22"/>
              </w:rPr>
              <w:t> </w:t>
            </w:r>
            <w:r>
              <w:rPr>
                <w:color w:val="231F20"/>
                <w:sz w:val="22"/>
              </w:rPr>
              <w:t>If not constructed correctly, the movement of</w:t>
            </w:r>
            <w:r>
              <w:rPr>
                <w:color w:val="231F20"/>
                <w:spacing w:val="-9"/>
                <w:sz w:val="22"/>
              </w:rPr>
              <w:t> </w:t>
            </w:r>
            <w:r>
              <w:rPr>
                <w:color w:val="231F20"/>
                <w:sz w:val="22"/>
              </w:rPr>
              <w:t>the</w:t>
            </w:r>
          </w:p>
          <w:p>
            <w:pPr>
              <w:pStyle w:val="TableParagraph"/>
              <w:spacing w:line="264" w:lineRule="exact" w:before="0"/>
              <w:ind w:left="25" w:right="26"/>
              <w:rPr>
                <w:sz w:val="22"/>
              </w:rPr>
            </w:pPr>
            <w:r>
              <w:rPr>
                <w:color w:val="231F20"/>
                <w:sz w:val="22"/>
              </w:rPr>
              <w:t>arm can be sudden and jittery. The arm can only reach a certain radius when in</w:t>
            </w:r>
            <w:r>
              <w:rPr>
                <w:color w:val="231F20"/>
                <w:spacing w:val="-7"/>
                <w:sz w:val="22"/>
              </w:rPr>
              <w:t> </w:t>
            </w:r>
            <w:r>
              <w:rPr>
                <w:color w:val="231F20"/>
                <w:sz w:val="22"/>
              </w:rPr>
              <w:t>use.</w:t>
            </w:r>
          </w:p>
        </w:tc>
        <w:tc>
          <w:tcPr>
            <w:tcW w:w="1927" w:type="dxa"/>
          </w:tcPr>
          <w:p>
            <w:pPr>
              <w:pStyle w:val="TableParagraph"/>
              <w:spacing w:line="264" w:lineRule="exact" w:before="45"/>
              <w:ind w:left="25" w:right="111"/>
              <w:rPr>
                <w:sz w:val="22"/>
              </w:rPr>
            </w:pPr>
            <w:r>
              <w:rPr>
                <w:color w:val="231F20"/>
                <w:sz w:val="22"/>
              </w:rPr>
              <w:t>Meccano, MeArm, 50/100 €</w:t>
            </w:r>
          </w:p>
        </w:tc>
        <w:tc>
          <w:tcPr>
            <w:tcW w:w="1928" w:type="dxa"/>
          </w:tcPr>
          <w:p>
            <w:pPr>
              <w:pStyle w:val="TableParagraph"/>
              <w:spacing w:line="264" w:lineRule="exact" w:before="45"/>
              <w:ind w:left="25" w:right="448"/>
              <w:rPr>
                <w:sz w:val="22"/>
              </w:rPr>
            </w:pPr>
            <w:hyperlink r:id="rId25">
              <w:r>
                <w:rPr>
                  <w:color w:val="231F20"/>
                  <w:sz w:val="22"/>
                </w:rPr>
                <w:t>http://www.</w:t>
              </w:r>
            </w:hyperlink>
            <w:r>
              <w:rPr>
                <w:color w:val="231F20"/>
                <w:sz w:val="22"/>
              </w:rPr>
              <w:t> makeblock.cc/ mdrawbot-kit/</w:t>
            </w:r>
          </w:p>
        </w:tc>
      </w:tr>
      <w:tr>
        <w:trPr>
          <w:trHeight w:val="6359" w:hRule="exact"/>
        </w:trPr>
        <w:tc>
          <w:tcPr>
            <w:tcW w:w="1927" w:type="dxa"/>
          </w:tcPr>
          <w:p>
            <w:pPr>
              <w:pStyle w:val="TableParagraph"/>
              <w:spacing w:before="25"/>
              <w:ind w:left="25" w:right="65"/>
              <w:rPr>
                <w:sz w:val="22"/>
              </w:rPr>
            </w:pPr>
            <w:r>
              <w:rPr>
                <w:color w:val="231F20"/>
                <w:sz w:val="22"/>
              </w:rPr>
              <w:t>Wheels</w:t>
            </w:r>
          </w:p>
        </w:tc>
        <w:tc>
          <w:tcPr>
            <w:tcW w:w="1927" w:type="dxa"/>
          </w:tcPr>
          <w:p>
            <w:pPr>
              <w:pStyle w:val="TableParagraph"/>
              <w:spacing w:line="264" w:lineRule="exact" w:before="45"/>
              <w:ind w:left="25" w:right="141"/>
              <w:rPr>
                <w:sz w:val="22"/>
              </w:rPr>
            </w:pPr>
            <w:r>
              <w:rPr>
                <w:color w:val="231F20"/>
                <w:sz w:val="22"/>
              </w:rPr>
              <w:t>The wheeled construction of the drawing robot can operate over a large area on a flat surface. The base would not cost very much to buy or construct along with the electronics.</w:t>
            </w:r>
          </w:p>
          <w:p>
            <w:pPr>
              <w:pStyle w:val="TableParagraph"/>
              <w:spacing w:line="264" w:lineRule="exact" w:before="0"/>
              <w:ind w:left="25" w:right="156"/>
              <w:rPr>
                <w:sz w:val="22"/>
              </w:rPr>
            </w:pPr>
            <w:r>
              <w:rPr>
                <w:color w:val="231F20"/>
                <w:sz w:val="22"/>
              </w:rPr>
              <w:t>The base is simple to build with the correct components. The Arduino board would be easy to program for the</w:t>
            </w:r>
          </w:p>
          <w:p>
            <w:pPr>
              <w:pStyle w:val="TableParagraph"/>
              <w:spacing w:line="264" w:lineRule="exact" w:before="0"/>
              <w:ind w:left="25" w:right="18"/>
              <w:rPr>
                <w:sz w:val="22"/>
              </w:rPr>
            </w:pPr>
            <w:r>
              <w:rPr>
                <w:color w:val="231F20"/>
                <w:sz w:val="22"/>
              </w:rPr>
              <w:t>functions the robot is to carry out.</w:t>
            </w:r>
          </w:p>
          <w:p>
            <w:pPr>
              <w:pStyle w:val="TableParagraph"/>
              <w:spacing w:line="264" w:lineRule="exact" w:before="0"/>
              <w:ind w:left="25" w:right="-2"/>
              <w:rPr>
                <w:sz w:val="22"/>
              </w:rPr>
            </w:pPr>
            <w:r>
              <w:rPr>
                <w:color w:val="231F20"/>
                <w:sz w:val="22"/>
              </w:rPr>
              <w:t>With the wheels, the device can move freely around a plane.</w:t>
            </w:r>
          </w:p>
        </w:tc>
        <w:tc>
          <w:tcPr>
            <w:tcW w:w="1927" w:type="dxa"/>
          </w:tcPr>
          <w:p>
            <w:pPr>
              <w:pStyle w:val="TableParagraph"/>
              <w:spacing w:line="264" w:lineRule="exact" w:before="45"/>
              <w:ind w:left="25" w:right="50"/>
              <w:rPr>
                <w:sz w:val="22"/>
              </w:rPr>
            </w:pPr>
            <w:r>
              <w:rPr>
                <w:color w:val="231F20"/>
                <w:sz w:val="22"/>
              </w:rPr>
              <w:t>The wheel method can also be less precise when in use compared to the arm and other methods. One of the drawbacks of the wheel method is that changing the colour of the pen could prove to be difficult.</w:t>
            </w:r>
          </w:p>
        </w:tc>
        <w:tc>
          <w:tcPr>
            <w:tcW w:w="1927" w:type="dxa"/>
          </w:tcPr>
          <w:p>
            <w:pPr>
              <w:pStyle w:val="TableParagraph"/>
              <w:spacing w:line="277" w:lineRule="exact" w:before="25"/>
              <w:ind w:left="25" w:right="65"/>
              <w:rPr>
                <w:sz w:val="22"/>
              </w:rPr>
            </w:pPr>
            <w:r>
              <w:rPr>
                <w:color w:val="231F20"/>
                <w:sz w:val="22"/>
              </w:rPr>
              <w:t>2 wheels, 3</w:t>
            </w:r>
          </w:p>
          <w:p>
            <w:pPr>
              <w:pStyle w:val="TableParagraph"/>
              <w:spacing w:line="277" w:lineRule="exact" w:before="0"/>
              <w:ind w:left="25" w:right="65"/>
              <w:rPr>
                <w:sz w:val="22"/>
              </w:rPr>
            </w:pPr>
            <w:r>
              <w:rPr>
                <w:color w:val="231F20"/>
                <w:sz w:val="22"/>
              </w:rPr>
              <w:t>motors, 30 €</w:t>
            </w:r>
          </w:p>
        </w:tc>
        <w:tc>
          <w:tcPr>
            <w:tcW w:w="1928" w:type="dxa"/>
          </w:tcPr>
          <w:p>
            <w:pPr>
              <w:pStyle w:val="TableParagraph"/>
              <w:spacing w:line="264" w:lineRule="exact" w:before="45"/>
              <w:ind w:left="25" w:right="448"/>
              <w:rPr>
                <w:sz w:val="22"/>
              </w:rPr>
            </w:pPr>
            <w:hyperlink r:id="rId25">
              <w:r>
                <w:rPr>
                  <w:color w:val="231F20"/>
                  <w:sz w:val="22"/>
                </w:rPr>
                <w:t>http://www.</w:t>
              </w:r>
            </w:hyperlink>
            <w:r>
              <w:rPr>
                <w:color w:val="231F20"/>
                <w:sz w:val="22"/>
              </w:rPr>
              <w:t> makeblock.cc/ mdrawbot-kit/</w:t>
            </w:r>
          </w:p>
        </w:tc>
      </w:tr>
    </w:tbl>
    <w:p>
      <w:pPr>
        <w:spacing w:after="0" w:line="264" w:lineRule="exact"/>
        <w:rPr>
          <w:sz w:val="22"/>
        </w:rPr>
        <w:sectPr>
          <w:pgSz w:w="11910" w:h="16840"/>
          <w:pgMar w:header="0" w:footer="881" w:top="720" w:bottom="1120" w:left="400" w:right="660"/>
        </w:sectPr>
      </w:pPr>
    </w:p>
    <w:tbl>
      <w:tblPr>
        <w:tblW w:w="0" w:type="auto"/>
        <w:jc w:val="left"/>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27"/>
        <w:gridCol w:w="1927"/>
        <w:gridCol w:w="1927"/>
        <w:gridCol w:w="1927"/>
        <w:gridCol w:w="1928"/>
      </w:tblGrid>
      <w:tr>
        <w:trPr>
          <w:trHeight w:val="3983" w:hRule="exact"/>
        </w:trPr>
        <w:tc>
          <w:tcPr>
            <w:tcW w:w="1927" w:type="dxa"/>
          </w:tcPr>
          <w:p>
            <w:pPr>
              <w:pStyle w:val="TableParagraph"/>
              <w:spacing w:before="25"/>
              <w:ind w:left="25" w:right="65"/>
              <w:rPr>
                <w:sz w:val="22"/>
              </w:rPr>
            </w:pPr>
            <w:r>
              <w:rPr>
                <w:color w:val="231F20"/>
                <w:sz w:val="22"/>
              </w:rPr>
              <w:t>Vibration</w:t>
            </w:r>
          </w:p>
          <w:p>
            <w:pPr>
              <w:pStyle w:val="TableParagraph"/>
              <w:spacing w:before="9"/>
              <w:ind w:left="0"/>
              <w:rPr>
                <w:b w:val="0"/>
                <w:sz w:val="23"/>
              </w:rPr>
            </w:pPr>
          </w:p>
          <w:p>
            <w:pPr>
              <w:pStyle w:val="TableParagraph"/>
              <w:spacing w:before="0"/>
              <w:ind w:left="25"/>
              <w:rPr>
                <w:sz w:val="20"/>
              </w:rPr>
            </w:pPr>
            <w:r>
              <w:rPr>
                <w:sz w:val="20"/>
              </w:rPr>
              <w:drawing>
                <wp:inline distT="0" distB="0" distL="0" distR="0">
                  <wp:extent cx="1176934" cy="788193"/>
                  <wp:effectExtent l="0" t="0" r="0" b="0"/>
                  <wp:docPr id="13" name="image10.jpeg" descr=""/>
                  <wp:cNvGraphicFramePr>
                    <a:graphicFrameLocks noChangeAspect="1"/>
                  </wp:cNvGraphicFramePr>
                  <a:graphic>
                    <a:graphicData uri="http://schemas.openxmlformats.org/drawingml/2006/picture">
                      <pic:pic>
                        <pic:nvPicPr>
                          <pic:cNvPr id="14" name="image10.jpeg"/>
                          <pic:cNvPicPr/>
                        </pic:nvPicPr>
                        <pic:blipFill>
                          <a:blip r:embed="rId26" cstate="print"/>
                          <a:stretch>
                            <a:fillRect/>
                          </a:stretch>
                        </pic:blipFill>
                        <pic:spPr>
                          <a:xfrm>
                            <a:off x="0" y="0"/>
                            <a:ext cx="1176934" cy="788193"/>
                          </a:xfrm>
                          <a:prstGeom prst="rect">
                            <a:avLst/>
                          </a:prstGeom>
                        </pic:spPr>
                      </pic:pic>
                    </a:graphicData>
                  </a:graphic>
                </wp:inline>
              </w:drawing>
            </w:r>
            <w:r>
              <w:rPr>
                <w:sz w:val="20"/>
              </w:rPr>
            </w: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9"/>
              <w:ind w:left="0"/>
              <w:rPr>
                <w:b w:val="0"/>
                <w:sz w:val="19"/>
              </w:rPr>
            </w:pPr>
          </w:p>
        </w:tc>
        <w:tc>
          <w:tcPr>
            <w:tcW w:w="1927" w:type="dxa"/>
          </w:tcPr>
          <w:p>
            <w:pPr>
              <w:pStyle w:val="TableParagraph"/>
              <w:spacing w:line="264" w:lineRule="exact" w:before="45"/>
              <w:ind w:left="25" w:right="314"/>
              <w:rPr>
                <w:sz w:val="22"/>
              </w:rPr>
            </w:pPr>
            <w:r>
              <w:rPr>
                <w:color w:val="231F20"/>
                <w:sz w:val="22"/>
              </w:rPr>
              <w:t>The vibration technique for the robot could turn out to be</w:t>
            </w:r>
          </w:p>
          <w:p>
            <w:pPr>
              <w:pStyle w:val="TableParagraph"/>
              <w:spacing w:line="264" w:lineRule="exact" w:before="0"/>
              <w:ind w:left="25" w:right="156"/>
              <w:rPr>
                <w:sz w:val="22"/>
              </w:rPr>
            </w:pPr>
            <w:r>
              <w:rPr>
                <w:color w:val="231F20"/>
                <w:sz w:val="22"/>
              </w:rPr>
              <w:t>easy to make and relatively cheap.</w:t>
            </w:r>
          </w:p>
        </w:tc>
        <w:tc>
          <w:tcPr>
            <w:tcW w:w="1927" w:type="dxa"/>
          </w:tcPr>
          <w:p>
            <w:pPr>
              <w:pStyle w:val="TableParagraph"/>
              <w:spacing w:line="264" w:lineRule="exact" w:before="45"/>
              <w:ind w:left="25" w:right="126"/>
              <w:rPr>
                <w:sz w:val="22"/>
              </w:rPr>
            </w:pPr>
            <w:r>
              <w:rPr>
                <w:color w:val="231F20"/>
                <w:sz w:val="22"/>
              </w:rPr>
              <w:t>The vibration of the device causes it to be unable</w:t>
            </w:r>
          </w:p>
          <w:p>
            <w:pPr>
              <w:pStyle w:val="TableParagraph"/>
              <w:spacing w:line="264" w:lineRule="exact" w:before="0"/>
              <w:ind w:left="25" w:right="45"/>
              <w:rPr>
                <w:sz w:val="22"/>
              </w:rPr>
            </w:pPr>
            <w:r>
              <w:rPr>
                <w:color w:val="231F20"/>
                <w:sz w:val="22"/>
              </w:rPr>
              <w:t>to continue is a single direction steadily. It is almost impossible to control the movement of the device. The device has extremely random</w:t>
            </w:r>
            <w:r>
              <w:rPr>
                <w:color w:val="231F20"/>
                <w:spacing w:val="-13"/>
                <w:sz w:val="22"/>
              </w:rPr>
              <w:t> </w:t>
            </w:r>
            <w:r>
              <w:rPr>
                <w:color w:val="231F20"/>
                <w:sz w:val="22"/>
              </w:rPr>
              <w:t>movement which would not be suitable for creating</w:t>
            </w:r>
            <w:r>
              <w:rPr>
                <w:color w:val="231F20"/>
                <w:spacing w:val="-1"/>
                <w:sz w:val="22"/>
              </w:rPr>
              <w:t> </w:t>
            </w:r>
            <w:r>
              <w:rPr>
                <w:color w:val="231F20"/>
                <w:sz w:val="22"/>
              </w:rPr>
              <w:t>art.</w:t>
            </w:r>
          </w:p>
        </w:tc>
        <w:tc>
          <w:tcPr>
            <w:tcW w:w="1927" w:type="dxa"/>
          </w:tcPr>
          <w:p>
            <w:pPr>
              <w:pStyle w:val="TableParagraph"/>
              <w:spacing w:line="264" w:lineRule="exact" w:before="45"/>
              <w:ind w:left="25" w:right="216"/>
              <w:rPr>
                <w:sz w:val="22"/>
              </w:rPr>
            </w:pPr>
            <w:r>
              <w:rPr>
                <w:color w:val="231F20"/>
                <w:sz w:val="22"/>
              </w:rPr>
              <w:t>Vibration motor, 13 €</w:t>
            </w:r>
          </w:p>
        </w:tc>
        <w:tc>
          <w:tcPr>
            <w:tcW w:w="1928" w:type="dxa"/>
          </w:tcPr>
          <w:p>
            <w:pPr>
              <w:pStyle w:val="TableParagraph"/>
              <w:spacing w:line="264" w:lineRule="exact" w:before="45"/>
              <w:ind w:left="25" w:right="233"/>
              <w:rPr>
                <w:sz w:val="22"/>
              </w:rPr>
            </w:pPr>
            <w:hyperlink r:id="rId25">
              <w:r>
                <w:rPr>
                  <w:color w:val="231F20"/>
                  <w:sz w:val="22"/>
                </w:rPr>
                <w:t>http://www.</w:t>
              </w:r>
            </w:hyperlink>
            <w:r>
              <w:rPr>
                <w:color w:val="231F20"/>
                <w:sz w:val="22"/>
              </w:rPr>
              <w:t> instructables. com/id/Drunken- drawing-robot-/</w:t>
            </w:r>
          </w:p>
        </w:tc>
      </w:tr>
      <w:tr>
        <w:trPr>
          <w:trHeight w:val="3331" w:hRule="exact"/>
        </w:trPr>
        <w:tc>
          <w:tcPr>
            <w:tcW w:w="1927" w:type="dxa"/>
          </w:tcPr>
          <w:p>
            <w:pPr>
              <w:pStyle w:val="TableParagraph"/>
              <w:spacing w:before="25"/>
              <w:ind w:left="25" w:right="65"/>
              <w:rPr>
                <w:sz w:val="22"/>
              </w:rPr>
            </w:pPr>
            <w:r>
              <w:rPr>
                <w:color w:val="231F20"/>
                <w:sz w:val="22"/>
              </w:rPr>
              <w:t>EggBot</w:t>
            </w:r>
          </w:p>
          <w:p>
            <w:pPr>
              <w:pStyle w:val="TableParagraph"/>
              <w:spacing w:before="7"/>
              <w:ind w:left="0"/>
              <w:rPr>
                <w:b w:val="0"/>
                <w:sz w:val="2"/>
              </w:rPr>
            </w:pPr>
          </w:p>
          <w:p>
            <w:pPr>
              <w:pStyle w:val="TableParagraph"/>
              <w:spacing w:before="0"/>
              <w:ind w:left="25"/>
              <w:rPr>
                <w:sz w:val="20"/>
              </w:rPr>
            </w:pPr>
            <w:r>
              <w:rPr>
                <w:sz w:val="20"/>
              </w:rPr>
              <w:drawing>
                <wp:inline distT="0" distB="0" distL="0" distR="0">
                  <wp:extent cx="1115192" cy="1134237"/>
                  <wp:effectExtent l="0" t="0" r="0" b="0"/>
                  <wp:docPr id="15" name="image11.jpeg" descr=""/>
                  <wp:cNvGraphicFramePr>
                    <a:graphicFrameLocks noChangeAspect="1"/>
                  </wp:cNvGraphicFramePr>
                  <a:graphic>
                    <a:graphicData uri="http://schemas.openxmlformats.org/drawingml/2006/picture">
                      <pic:pic>
                        <pic:nvPicPr>
                          <pic:cNvPr id="16" name="image11.jpeg"/>
                          <pic:cNvPicPr/>
                        </pic:nvPicPr>
                        <pic:blipFill>
                          <a:blip r:embed="rId27" cstate="print"/>
                          <a:stretch>
                            <a:fillRect/>
                          </a:stretch>
                        </pic:blipFill>
                        <pic:spPr>
                          <a:xfrm>
                            <a:off x="0" y="0"/>
                            <a:ext cx="1115192" cy="1134237"/>
                          </a:xfrm>
                          <a:prstGeom prst="rect">
                            <a:avLst/>
                          </a:prstGeom>
                        </pic:spPr>
                      </pic:pic>
                    </a:graphicData>
                  </a:graphic>
                </wp:inline>
              </w:drawing>
            </w:r>
            <w:r>
              <w:rPr>
                <w:sz w:val="20"/>
              </w:rPr>
            </w: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p>
            <w:pPr>
              <w:pStyle w:val="TableParagraph"/>
              <w:spacing w:before="0"/>
              <w:ind w:left="0"/>
              <w:rPr>
                <w:b w:val="0"/>
                <w:sz w:val="20"/>
              </w:rPr>
            </w:pPr>
          </w:p>
        </w:tc>
        <w:tc>
          <w:tcPr>
            <w:tcW w:w="1927" w:type="dxa"/>
          </w:tcPr>
          <w:p>
            <w:pPr>
              <w:pStyle w:val="TableParagraph"/>
              <w:spacing w:line="264" w:lineRule="exact" w:before="45"/>
              <w:ind w:left="25" w:right="117"/>
              <w:rPr>
                <w:sz w:val="22"/>
              </w:rPr>
            </w:pPr>
            <w:r>
              <w:rPr>
                <w:color w:val="231F20"/>
                <w:sz w:val="22"/>
              </w:rPr>
              <w:t>The egg method allows the user to be able to print on difficult surfaces. The structure of the device allows the painting of Easter eggs to be carried out very easily.</w:t>
            </w:r>
          </w:p>
        </w:tc>
        <w:tc>
          <w:tcPr>
            <w:tcW w:w="1927" w:type="dxa"/>
          </w:tcPr>
          <w:p>
            <w:pPr>
              <w:pStyle w:val="TableParagraph"/>
              <w:spacing w:line="264" w:lineRule="exact" w:before="45"/>
              <w:ind w:left="25" w:right="18"/>
              <w:rPr>
                <w:sz w:val="22"/>
              </w:rPr>
            </w:pPr>
            <w:r>
              <w:rPr>
                <w:color w:val="231F20"/>
                <w:sz w:val="22"/>
              </w:rPr>
              <w:t>This type of drawing machine can only draw on a limited number of objects.</w:t>
            </w:r>
          </w:p>
        </w:tc>
        <w:tc>
          <w:tcPr>
            <w:tcW w:w="1927" w:type="dxa"/>
          </w:tcPr>
          <w:p>
            <w:pPr>
              <w:pStyle w:val="TableParagraph"/>
              <w:spacing w:line="264" w:lineRule="exact" w:before="45"/>
              <w:ind w:left="25" w:right="23"/>
              <w:rPr>
                <w:sz w:val="22"/>
              </w:rPr>
            </w:pPr>
            <w:r>
              <w:rPr>
                <w:color w:val="231F20"/>
                <w:sz w:val="22"/>
              </w:rPr>
              <w:t>Motor x2, Pen positioning system, Egg</w:t>
            </w:r>
            <w:r>
              <w:rPr>
                <w:color w:val="231F20"/>
                <w:spacing w:val="-27"/>
                <w:sz w:val="22"/>
              </w:rPr>
              <w:t> </w:t>
            </w:r>
            <w:r>
              <w:rPr>
                <w:color w:val="231F20"/>
                <w:sz w:val="22"/>
              </w:rPr>
              <w:t>holder, Microcontroller,</w:t>
            </w:r>
          </w:p>
          <w:p>
            <w:pPr>
              <w:pStyle w:val="TableParagraph"/>
              <w:spacing w:line="271" w:lineRule="exact" w:before="0"/>
              <w:ind w:left="25" w:right="65"/>
              <w:rPr>
                <w:sz w:val="22"/>
              </w:rPr>
            </w:pPr>
            <w:r>
              <w:rPr>
                <w:color w:val="231F20"/>
                <w:sz w:val="22"/>
              </w:rPr>
              <w:t>20 €</w:t>
            </w:r>
          </w:p>
        </w:tc>
        <w:tc>
          <w:tcPr>
            <w:tcW w:w="1928" w:type="dxa"/>
          </w:tcPr>
          <w:p>
            <w:pPr>
              <w:pStyle w:val="TableParagraph"/>
              <w:spacing w:line="264" w:lineRule="exact" w:before="45"/>
              <w:ind w:left="25" w:right="448"/>
              <w:rPr>
                <w:sz w:val="22"/>
              </w:rPr>
            </w:pPr>
            <w:hyperlink r:id="rId25">
              <w:r>
                <w:rPr>
                  <w:color w:val="231F20"/>
                  <w:sz w:val="22"/>
                </w:rPr>
                <w:t>http://www.</w:t>
              </w:r>
            </w:hyperlink>
            <w:r>
              <w:rPr>
                <w:color w:val="231F20"/>
                <w:sz w:val="22"/>
              </w:rPr>
              <w:t> makeblock.cc/ mdrawbot-kit/</w:t>
            </w:r>
          </w:p>
        </w:tc>
      </w:tr>
      <w:tr>
        <w:trPr>
          <w:trHeight w:val="3331" w:hRule="exact"/>
        </w:trPr>
        <w:tc>
          <w:tcPr>
            <w:tcW w:w="1927" w:type="dxa"/>
          </w:tcPr>
          <w:p>
            <w:pPr>
              <w:pStyle w:val="TableParagraph"/>
              <w:spacing w:before="25"/>
              <w:ind w:left="25" w:right="65"/>
              <w:rPr>
                <w:sz w:val="22"/>
              </w:rPr>
            </w:pPr>
            <w:r>
              <w:rPr>
                <w:color w:val="231F20"/>
                <w:sz w:val="22"/>
              </w:rPr>
              <w:t>Spider</w:t>
            </w:r>
          </w:p>
        </w:tc>
        <w:tc>
          <w:tcPr>
            <w:tcW w:w="1927" w:type="dxa"/>
          </w:tcPr>
          <w:p>
            <w:pPr>
              <w:pStyle w:val="TableParagraph"/>
              <w:spacing w:line="264" w:lineRule="exact" w:before="45"/>
              <w:ind w:left="25" w:right="161"/>
              <w:rPr>
                <w:sz w:val="22"/>
              </w:rPr>
            </w:pPr>
            <w:r>
              <w:rPr>
                <w:color w:val="231F20"/>
                <w:sz w:val="22"/>
              </w:rPr>
              <w:t>The spider device can cover a vast area of a plane</w:t>
            </w:r>
          </w:p>
          <w:p>
            <w:pPr>
              <w:pStyle w:val="TableParagraph"/>
              <w:spacing w:line="264" w:lineRule="exact" w:before="0"/>
              <w:ind w:left="25" w:right="270"/>
              <w:rPr>
                <w:sz w:val="22"/>
              </w:rPr>
            </w:pPr>
            <w:r>
              <w:rPr>
                <w:color w:val="231F20"/>
                <w:sz w:val="22"/>
              </w:rPr>
              <w:t>if long enough strings are used. This  method can be used on a horizontal or vertical</w:t>
            </w:r>
            <w:r>
              <w:rPr>
                <w:color w:val="231F20"/>
                <w:spacing w:val="2"/>
                <w:sz w:val="22"/>
              </w:rPr>
              <w:t> </w:t>
            </w:r>
            <w:r>
              <w:rPr>
                <w:color w:val="231F20"/>
                <w:sz w:val="22"/>
              </w:rPr>
              <w:t>plane.</w:t>
            </w:r>
          </w:p>
        </w:tc>
        <w:tc>
          <w:tcPr>
            <w:tcW w:w="1927" w:type="dxa"/>
          </w:tcPr>
          <w:p>
            <w:pPr>
              <w:pStyle w:val="TableParagraph"/>
              <w:spacing w:line="264" w:lineRule="exact" w:before="45"/>
              <w:ind w:left="25" w:right="111"/>
              <w:rPr>
                <w:sz w:val="22"/>
              </w:rPr>
            </w:pPr>
            <w:r>
              <w:rPr>
                <w:color w:val="231F20"/>
                <w:sz w:val="22"/>
              </w:rPr>
              <w:t>Drawing in the corners of the page could prove difficult. If a four string system</w:t>
            </w:r>
          </w:p>
          <w:p>
            <w:pPr>
              <w:pStyle w:val="TableParagraph"/>
              <w:spacing w:line="264" w:lineRule="exact" w:before="0"/>
              <w:ind w:left="25" w:right="394"/>
              <w:jc w:val="both"/>
              <w:rPr>
                <w:sz w:val="22"/>
              </w:rPr>
            </w:pPr>
            <w:r>
              <w:rPr>
                <w:color w:val="231F20"/>
                <w:sz w:val="22"/>
              </w:rPr>
              <w:t>is used then it would be hard to calculate the</w:t>
            </w:r>
          </w:p>
          <w:p>
            <w:pPr>
              <w:pStyle w:val="TableParagraph"/>
              <w:spacing w:line="264" w:lineRule="exact" w:before="0"/>
              <w:ind w:left="25" w:right="46"/>
              <w:rPr>
                <w:sz w:val="22"/>
              </w:rPr>
            </w:pPr>
            <w:r>
              <w:rPr>
                <w:color w:val="231F20"/>
                <w:sz w:val="22"/>
              </w:rPr>
              <w:t>length that some strings  would need to contract</w:t>
            </w:r>
            <w:r>
              <w:rPr>
                <w:color w:val="231F20"/>
                <w:spacing w:val="-14"/>
                <w:sz w:val="22"/>
              </w:rPr>
              <w:t> </w:t>
            </w:r>
            <w:r>
              <w:rPr>
                <w:color w:val="231F20"/>
                <w:sz w:val="22"/>
              </w:rPr>
              <w:t>or expand.</w:t>
            </w:r>
          </w:p>
        </w:tc>
        <w:tc>
          <w:tcPr>
            <w:tcW w:w="1927" w:type="dxa"/>
          </w:tcPr>
          <w:p>
            <w:pPr>
              <w:pStyle w:val="TableParagraph"/>
              <w:spacing w:line="264" w:lineRule="exact" w:before="45"/>
              <w:ind w:left="25" w:right="50"/>
              <w:rPr>
                <w:sz w:val="22"/>
              </w:rPr>
            </w:pPr>
            <w:r>
              <w:rPr>
                <w:color w:val="231F20"/>
                <w:sz w:val="22"/>
              </w:rPr>
              <w:t>Motor x4, Pen holder, Strings x4, System to attach at end of canvas, Microcontroller, 14</w:t>
            </w:r>
          </w:p>
          <w:p>
            <w:pPr>
              <w:pStyle w:val="TableParagraph"/>
              <w:spacing w:line="271" w:lineRule="exact" w:before="0"/>
              <w:ind w:left="25" w:right="65"/>
              <w:rPr>
                <w:sz w:val="22"/>
              </w:rPr>
            </w:pPr>
            <w:r>
              <w:rPr>
                <w:color w:val="231F20"/>
                <w:sz w:val="22"/>
              </w:rPr>
              <w:t>or 28 €</w:t>
            </w:r>
          </w:p>
        </w:tc>
        <w:tc>
          <w:tcPr>
            <w:tcW w:w="1928" w:type="dxa"/>
          </w:tcPr>
          <w:p>
            <w:pPr>
              <w:pStyle w:val="TableParagraph"/>
              <w:spacing w:line="264" w:lineRule="exact" w:before="45"/>
              <w:ind w:left="25" w:right="448"/>
              <w:rPr>
                <w:sz w:val="22"/>
              </w:rPr>
            </w:pPr>
            <w:hyperlink r:id="rId25">
              <w:r>
                <w:rPr>
                  <w:color w:val="231F20"/>
                  <w:sz w:val="22"/>
                </w:rPr>
                <w:t>http://www.</w:t>
              </w:r>
            </w:hyperlink>
            <w:r>
              <w:rPr>
                <w:color w:val="231F20"/>
                <w:sz w:val="22"/>
              </w:rPr>
              <w:t> makeblock.cc/ mdrawbot-kit/</w:t>
            </w:r>
          </w:p>
        </w:tc>
      </w:tr>
      <w:tr>
        <w:trPr>
          <w:trHeight w:val="3455" w:hRule="exact"/>
        </w:trPr>
        <w:tc>
          <w:tcPr>
            <w:tcW w:w="1927" w:type="dxa"/>
          </w:tcPr>
          <w:p>
            <w:pPr>
              <w:pStyle w:val="TableParagraph"/>
              <w:spacing w:before="25"/>
              <w:ind w:left="25" w:right="65"/>
              <w:rPr>
                <w:sz w:val="22"/>
              </w:rPr>
            </w:pPr>
            <w:r>
              <w:rPr>
                <w:color w:val="231F20"/>
                <w:sz w:val="22"/>
              </w:rPr>
              <w:t>Printer</w:t>
            </w:r>
          </w:p>
          <w:p>
            <w:pPr>
              <w:pStyle w:val="TableParagraph"/>
              <w:spacing w:before="1"/>
              <w:ind w:left="0"/>
              <w:rPr>
                <w:b w:val="0"/>
                <w:sz w:val="27"/>
              </w:rPr>
            </w:pPr>
          </w:p>
          <w:p>
            <w:pPr>
              <w:pStyle w:val="TableParagraph"/>
              <w:spacing w:before="0"/>
              <w:ind w:left="25"/>
              <w:rPr>
                <w:sz w:val="20"/>
              </w:rPr>
            </w:pPr>
            <w:r>
              <w:rPr>
                <w:sz w:val="20"/>
              </w:rPr>
              <w:drawing>
                <wp:inline distT="0" distB="0" distL="0" distR="0">
                  <wp:extent cx="1157069" cy="1177861"/>
                  <wp:effectExtent l="0" t="0" r="0" b="0"/>
                  <wp:docPr id="17" name="image12.jpeg" descr=""/>
                  <wp:cNvGraphicFramePr>
                    <a:graphicFrameLocks noChangeAspect="1"/>
                  </wp:cNvGraphicFramePr>
                  <a:graphic>
                    <a:graphicData uri="http://schemas.openxmlformats.org/drawingml/2006/picture">
                      <pic:pic>
                        <pic:nvPicPr>
                          <pic:cNvPr id="18" name="image12.jpeg"/>
                          <pic:cNvPicPr/>
                        </pic:nvPicPr>
                        <pic:blipFill>
                          <a:blip r:embed="rId28" cstate="print"/>
                          <a:stretch>
                            <a:fillRect/>
                          </a:stretch>
                        </pic:blipFill>
                        <pic:spPr>
                          <a:xfrm>
                            <a:off x="0" y="0"/>
                            <a:ext cx="1157069" cy="1177861"/>
                          </a:xfrm>
                          <a:prstGeom prst="rect">
                            <a:avLst/>
                          </a:prstGeom>
                        </pic:spPr>
                      </pic:pic>
                    </a:graphicData>
                  </a:graphic>
                </wp:inline>
              </w:drawing>
            </w:r>
            <w:r>
              <w:rPr>
                <w:sz w:val="20"/>
              </w:rPr>
            </w:r>
          </w:p>
          <w:p>
            <w:pPr>
              <w:pStyle w:val="TableParagraph"/>
              <w:spacing w:before="0"/>
              <w:ind w:left="0"/>
              <w:rPr>
                <w:b w:val="0"/>
                <w:sz w:val="20"/>
              </w:rPr>
            </w:pPr>
          </w:p>
          <w:p>
            <w:pPr>
              <w:pStyle w:val="TableParagraph"/>
              <w:spacing w:before="0"/>
              <w:ind w:left="0"/>
              <w:rPr>
                <w:b w:val="0"/>
                <w:sz w:val="20"/>
              </w:rPr>
            </w:pPr>
          </w:p>
          <w:p>
            <w:pPr>
              <w:pStyle w:val="TableParagraph"/>
              <w:spacing w:before="11"/>
              <w:ind w:left="0"/>
              <w:rPr>
                <w:b w:val="0"/>
                <w:sz w:val="29"/>
              </w:rPr>
            </w:pPr>
          </w:p>
        </w:tc>
        <w:tc>
          <w:tcPr>
            <w:tcW w:w="1927" w:type="dxa"/>
          </w:tcPr>
          <w:p>
            <w:pPr>
              <w:pStyle w:val="TableParagraph"/>
              <w:spacing w:line="264" w:lineRule="exact" w:before="45"/>
              <w:ind w:left="25" w:right="41"/>
              <w:rPr>
                <w:sz w:val="22"/>
              </w:rPr>
            </w:pPr>
            <w:r>
              <w:rPr>
                <w:color w:val="231F20"/>
                <w:sz w:val="22"/>
              </w:rPr>
              <w:t>The printer drawing robot can provide a good level of precision. The drawing time will be decreased if many of the same drawings</w:t>
            </w:r>
            <w:r>
              <w:rPr>
                <w:color w:val="231F20"/>
                <w:spacing w:val="-6"/>
                <w:sz w:val="22"/>
              </w:rPr>
              <w:t> </w:t>
            </w:r>
            <w:r>
              <w:rPr>
                <w:color w:val="231F20"/>
                <w:sz w:val="22"/>
              </w:rPr>
              <w:t>are to be</w:t>
            </w:r>
            <w:r>
              <w:rPr>
                <w:color w:val="231F20"/>
                <w:spacing w:val="-3"/>
                <w:sz w:val="22"/>
              </w:rPr>
              <w:t> </w:t>
            </w:r>
            <w:r>
              <w:rPr>
                <w:color w:val="231F20"/>
                <w:sz w:val="22"/>
              </w:rPr>
              <w:t>printed.</w:t>
            </w:r>
          </w:p>
        </w:tc>
        <w:tc>
          <w:tcPr>
            <w:tcW w:w="1927" w:type="dxa"/>
          </w:tcPr>
          <w:p>
            <w:pPr>
              <w:pStyle w:val="TableParagraph"/>
              <w:spacing w:line="264" w:lineRule="exact" w:before="45"/>
              <w:ind w:left="25" w:right="41"/>
              <w:rPr>
                <w:sz w:val="22"/>
              </w:rPr>
            </w:pPr>
            <w:r>
              <w:rPr>
                <w:color w:val="231F20"/>
                <w:sz w:val="22"/>
              </w:rPr>
              <w:t>The construction of this robot would be very complex. The cost of the materials could</w:t>
            </w:r>
          </w:p>
          <w:p>
            <w:pPr>
              <w:pStyle w:val="TableParagraph"/>
              <w:spacing w:line="264" w:lineRule="exact" w:before="0"/>
              <w:ind w:left="25" w:right="208"/>
              <w:rPr>
                <w:sz w:val="22"/>
              </w:rPr>
            </w:pPr>
            <w:r>
              <w:rPr>
                <w:color w:val="231F20"/>
                <w:sz w:val="22"/>
              </w:rPr>
              <w:t>be increased as at least 3 motors would need to be purchased. The programming would be extremely challenging.</w:t>
            </w:r>
          </w:p>
        </w:tc>
        <w:tc>
          <w:tcPr>
            <w:tcW w:w="1927" w:type="dxa"/>
          </w:tcPr>
          <w:p>
            <w:pPr>
              <w:pStyle w:val="TableParagraph"/>
              <w:spacing w:line="264" w:lineRule="exact" w:before="45"/>
              <w:ind w:left="25" w:right="922"/>
              <w:rPr>
                <w:sz w:val="22"/>
              </w:rPr>
            </w:pPr>
            <w:r>
              <w:rPr>
                <w:color w:val="231F20"/>
                <w:sz w:val="22"/>
              </w:rPr>
              <w:t>Mechanic materials</w:t>
            </w:r>
          </w:p>
        </w:tc>
        <w:tc>
          <w:tcPr>
            <w:tcW w:w="1928" w:type="dxa"/>
          </w:tcPr>
          <w:p>
            <w:pPr>
              <w:pStyle w:val="TableParagraph"/>
              <w:spacing w:line="264" w:lineRule="exact" w:before="45"/>
              <w:ind w:left="25" w:right="52"/>
              <w:rPr>
                <w:sz w:val="22"/>
              </w:rPr>
            </w:pPr>
            <w:hyperlink r:id="rId25">
              <w:r>
                <w:rPr>
                  <w:color w:val="231F20"/>
                  <w:sz w:val="22"/>
                </w:rPr>
                <w:t>http://www.</w:t>
              </w:r>
            </w:hyperlink>
            <w:r>
              <w:rPr>
                <w:color w:val="231F20"/>
                <w:sz w:val="22"/>
              </w:rPr>
              <w:t> chinahae.com/ product_yc-s25op- state-of-the-</w:t>
            </w:r>
          </w:p>
          <w:p>
            <w:pPr>
              <w:pStyle w:val="TableParagraph"/>
              <w:spacing w:line="264" w:lineRule="exact" w:before="0"/>
              <w:ind w:left="25" w:right="56"/>
              <w:rPr>
                <w:sz w:val="22"/>
              </w:rPr>
            </w:pPr>
            <w:r>
              <w:rPr>
                <w:color w:val="231F20"/>
                <w:sz w:val="22"/>
              </w:rPr>
              <w:t>art-technology- wall-printer-for- individuality-home- decoration_13988. html</w:t>
            </w:r>
          </w:p>
        </w:tc>
      </w:tr>
    </w:tbl>
    <w:p>
      <w:pPr>
        <w:rPr>
          <w:sz w:val="2"/>
          <w:szCs w:val="2"/>
        </w:rPr>
      </w:pPr>
      <w:r>
        <w:rPr/>
        <w:drawing>
          <wp:anchor distT="0" distB="0" distL="0" distR="0" allowOverlap="1" layoutInCell="1" locked="0" behindDoc="0" simplePos="0" relativeHeight="1576">
            <wp:simplePos x="0" y="0"/>
            <wp:positionH relativeFrom="page">
              <wp:posOffset>476554</wp:posOffset>
            </wp:positionH>
            <wp:positionV relativeFrom="page">
              <wp:posOffset>5382945</wp:posOffset>
            </wp:positionV>
            <wp:extent cx="1207352" cy="1177861"/>
            <wp:effectExtent l="0" t="0" r="0" b="0"/>
            <wp:wrapNone/>
            <wp:docPr id="19" name="image13.jpeg" descr=""/>
            <wp:cNvGraphicFramePr>
              <a:graphicFrameLocks noChangeAspect="1"/>
            </wp:cNvGraphicFramePr>
            <a:graphic>
              <a:graphicData uri="http://schemas.openxmlformats.org/drawingml/2006/picture">
                <pic:pic>
                  <pic:nvPicPr>
                    <pic:cNvPr id="20" name="image13.jpeg"/>
                    <pic:cNvPicPr/>
                  </pic:nvPicPr>
                  <pic:blipFill>
                    <a:blip r:embed="rId29" cstate="print"/>
                    <a:stretch>
                      <a:fillRect/>
                    </a:stretch>
                  </pic:blipFill>
                  <pic:spPr>
                    <a:xfrm>
                      <a:off x="0" y="0"/>
                      <a:ext cx="1207352" cy="1177861"/>
                    </a:xfrm>
                    <a:prstGeom prst="rect">
                      <a:avLst/>
                    </a:prstGeom>
                  </pic:spPr>
                </pic:pic>
              </a:graphicData>
            </a:graphic>
          </wp:anchor>
        </w:drawing>
      </w:r>
    </w:p>
    <w:p>
      <w:pPr>
        <w:spacing w:after="0"/>
        <w:rPr>
          <w:sz w:val="2"/>
          <w:szCs w:val="2"/>
        </w:rPr>
        <w:sectPr>
          <w:pgSz w:w="11910" w:h="16840"/>
          <w:pgMar w:header="0" w:footer="760" w:top="700" w:bottom="900" w:left="620" w:right="640"/>
        </w:sectPr>
      </w:pPr>
    </w:p>
    <w:p>
      <w:pPr>
        <w:pStyle w:val="BodyText"/>
        <w:spacing w:before="9"/>
        <w:ind w:left="3131"/>
        <w:rPr>
          <w:b w:val="0"/>
        </w:rPr>
      </w:pPr>
      <w:r>
        <w:rPr>
          <w:b w:val="0"/>
          <w:color w:val="231F20"/>
          <w:w w:val="105"/>
        </w:rPr>
        <w:t>Table 3: comparison of input methods</w:t>
      </w:r>
    </w:p>
    <w:p>
      <w:pPr>
        <w:pStyle w:val="BodyText"/>
        <w:spacing w:before="1"/>
        <w:rPr>
          <w:b w:val="0"/>
          <w:sz w:val="6"/>
        </w:rPr>
      </w:pPr>
    </w:p>
    <w:tbl>
      <w:tblPr>
        <w:tblW w:w="0" w:type="auto"/>
        <w:jc w:val="left"/>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409"/>
        <w:gridCol w:w="2409"/>
        <w:gridCol w:w="2409"/>
        <w:gridCol w:w="2410"/>
      </w:tblGrid>
      <w:tr>
        <w:trPr>
          <w:trHeight w:val="287" w:hRule="exact"/>
        </w:trPr>
        <w:tc>
          <w:tcPr>
            <w:tcW w:w="2409" w:type="dxa"/>
          </w:tcPr>
          <w:p>
            <w:pPr>
              <w:pStyle w:val="TableParagraph"/>
              <w:spacing w:before="25"/>
              <w:ind w:left="25" w:right="49"/>
              <w:rPr>
                <w:sz w:val="22"/>
              </w:rPr>
            </w:pPr>
            <w:r>
              <w:rPr>
                <w:color w:val="231F20"/>
                <w:sz w:val="22"/>
              </w:rPr>
              <w:t>Method</w:t>
            </w:r>
          </w:p>
        </w:tc>
        <w:tc>
          <w:tcPr>
            <w:tcW w:w="2409" w:type="dxa"/>
          </w:tcPr>
          <w:p>
            <w:pPr>
              <w:pStyle w:val="TableParagraph"/>
              <w:spacing w:before="25"/>
              <w:ind w:left="25" w:right="49"/>
              <w:rPr>
                <w:sz w:val="22"/>
              </w:rPr>
            </w:pPr>
            <w:r>
              <w:rPr>
                <w:color w:val="231F20"/>
                <w:sz w:val="22"/>
              </w:rPr>
              <w:t>Advantages</w:t>
            </w:r>
          </w:p>
        </w:tc>
        <w:tc>
          <w:tcPr>
            <w:tcW w:w="2409" w:type="dxa"/>
          </w:tcPr>
          <w:p>
            <w:pPr>
              <w:pStyle w:val="TableParagraph"/>
              <w:spacing w:before="25"/>
              <w:ind w:left="25" w:right="49"/>
              <w:rPr>
                <w:sz w:val="22"/>
              </w:rPr>
            </w:pPr>
            <w:r>
              <w:rPr>
                <w:color w:val="231F20"/>
                <w:sz w:val="22"/>
              </w:rPr>
              <w:t>Disadvantages</w:t>
            </w:r>
          </w:p>
        </w:tc>
        <w:tc>
          <w:tcPr>
            <w:tcW w:w="2410" w:type="dxa"/>
          </w:tcPr>
          <w:p>
            <w:pPr>
              <w:pStyle w:val="TableParagraph"/>
              <w:spacing w:before="25"/>
              <w:ind w:left="25" w:right="121"/>
              <w:rPr>
                <w:sz w:val="22"/>
              </w:rPr>
            </w:pPr>
            <w:r>
              <w:rPr>
                <w:color w:val="231F20"/>
                <w:sz w:val="22"/>
              </w:rPr>
              <w:t>Materials</w:t>
            </w:r>
          </w:p>
        </w:tc>
      </w:tr>
      <w:tr>
        <w:trPr>
          <w:trHeight w:val="2927" w:hRule="exact"/>
        </w:trPr>
        <w:tc>
          <w:tcPr>
            <w:tcW w:w="2409" w:type="dxa"/>
          </w:tcPr>
          <w:p>
            <w:pPr>
              <w:pStyle w:val="TableParagraph"/>
              <w:spacing w:before="25"/>
              <w:ind w:left="25" w:right="49"/>
              <w:rPr>
                <w:sz w:val="22"/>
              </w:rPr>
            </w:pPr>
            <w:r>
              <w:rPr>
                <w:color w:val="231F20"/>
                <w:sz w:val="22"/>
              </w:rPr>
              <w:t>Sound</w:t>
            </w:r>
          </w:p>
        </w:tc>
        <w:tc>
          <w:tcPr>
            <w:tcW w:w="2409" w:type="dxa"/>
          </w:tcPr>
          <w:p>
            <w:pPr>
              <w:pStyle w:val="TableParagraph"/>
              <w:spacing w:line="264" w:lineRule="exact" w:before="45"/>
              <w:ind w:left="25" w:right="273"/>
              <w:jc w:val="both"/>
              <w:rPr>
                <w:sz w:val="22"/>
              </w:rPr>
            </w:pPr>
            <w:r>
              <w:rPr>
                <w:color w:val="231F20"/>
                <w:sz w:val="22"/>
              </w:rPr>
              <w:t>Using sound could be easier for the user as it requires little effort to give commands.</w:t>
            </w:r>
          </w:p>
          <w:p>
            <w:pPr>
              <w:pStyle w:val="TableParagraph"/>
              <w:spacing w:line="264" w:lineRule="exact" w:before="0"/>
              <w:ind w:left="25" w:right="49"/>
              <w:rPr>
                <w:sz w:val="22"/>
              </w:rPr>
            </w:pPr>
            <w:r>
              <w:rPr>
                <w:color w:val="231F20"/>
                <w:sz w:val="22"/>
              </w:rPr>
              <w:t>Anyone of all ages can give commands easily. When using sound recognition, many different sounds can be programmed into the system.</w:t>
            </w:r>
          </w:p>
        </w:tc>
        <w:tc>
          <w:tcPr>
            <w:tcW w:w="2409" w:type="dxa"/>
          </w:tcPr>
          <w:p>
            <w:pPr>
              <w:pStyle w:val="TableParagraph"/>
              <w:spacing w:line="264" w:lineRule="exact" w:before="45"/>
              <w:ind w:left="25" w:right="121"/>
              <w:rPr>
                <w:sz w:val="22"/>
              </w:rPr>
            </w:pPr>
            <w:r>
              <w:rPr>
                <w:color w:val="231F20"/>
                <w:sz w:val="22"/>
              </w:rPr>
              <w:t>Some accents may not be compatible with the system. The system may not be able to function properly in a noisy environment.</w:t>
            </w:r>
          </w:p>
        </w:tc>
        <w:tc>
          <w:tcPr>
            <w:tcW w:w="2410" w:type="dxa"/>
          </w:tcPr>
          <w:p>
            <w:pPr>
              <w:pStyle w:val="TableParagraph"/>
              <w:spacing w:before="25"/>
              <w:ind w:left="25" w:right="121"/>
              <w:rPr>
                <w:sz w:val="22"/>
              </w:rPr>
            </w:pPr>
            <w:r>
              <w:rPr>
                <w:color w:val="231F20"/>
                <w:sz w:val="22"/>
              </w:rPr>
              <w:t>Microphone</w:t>
            </w:r>
          </w:p>
        </w:tc>
      </w:tr>
      <w:tr>
        <w:trPr>
          <w:trHeight w:val="2399" w:hRule="exact"/>
        </w:trPr>
        <w:tc>
          <w:tcPr>
            <w:tcW w:w="2409" w:type="dxa"/>
          </w:tcPr>
          <w:p>
            <w:pPr>
              <w:pStyle w:val="TableParagraph"/>
              <w:spacing w:before="25"/>
              <w:ind w:left="25" w:right="49"/>
              <w:rPr>
                <w:sz w:val="22"/>
              </w:rPr>
            </w:pPr>
            <w:r>
              <w:rPr>
                <w:color w:val="231F20"/>
                <w:sz w:val="22"/>
              </w:rPr>
              <w:t>Gesture</w:t>
            </w:r>
          </w:p>
        </w:tc>
        <w:tc>
          <w:tcPr>
            <w:tcW w:w="2409" w:type="dxa"/>
          </w:tcPr>
          <w:p>
            <w:pPr>
              <w:pStyle w:val="TableParagraph"/>
              <w:spacing w:line="264" w:lineRule="exact" w:before="45"/>
              <w:ind w:left="25" w:right="18"/>
              <w:rPr>
                <w:sz w:val="22"/>
              </w:rPr>
            </w:pPr>
            <w:r>
              <w:rPr>
                <w:color w:val="231F20"/>
                <w:sz w:val="22"/>
              </w:rPr>
              <w:t>There are a lot of instruction pages online to help us with the programming. It is a fun and interactive way to give commands to the robot.</w:t>
            </w:r>
          </w:p>
        </w:tc>
        <w:tc>
          <w:tcPr>
            <w:tcW w:w="2409" w:type="dxa"/>
          </w:tcPr>
          <w:p>
            <w:pPr>
              <w:pStyle w:val="TableParagraph"/>
              <w:spacing w:line="264" w:lineRule="exact" w:before="45"/>
              <w:ind w:left="25" w:right="264"/>
              <w:rPr>
                <w:sz w:val="22"/>
              </w:rPr>
            </w:pPr>
            <w:r>
              <w:rPr>
                <w:color w:val="231F20"/>
                <w:sz w:val="22"/>
              </w:rPr>
              <w:t>A lot of materials and parts are required to create this system. It would be very tough to make this system function properly.</w:t>
            </w:r>
          </w:p>
          <w:p>
            <w:pPr>
              <w:pStyle w:val="TableParagraph"/>
              <w:spacing w:line="264" w:lineRule="exact" w:before="0"/>
              <w:ind w:left="25" w:right="84"/>
              <w:rPr>
                <w:sz w:val="22"/>
              </w:rPr>
            </w:pPr>
            <w:r>
              <w:rPr>
                <w:color w:val="231F20"/>
                <w:sz w:val="22"/>
              </w:rPr>
              <w:t>The materials for the structure would be very costly.</w:t>
            </w:r>
          </w:p>
        </w:tc>
        <w:tc>
          <w:tcPr>
            <w:tcW w:w="2410" w:type="dxa"/>
          </w:tcPr>
          <w:p>
            <w:pPr>
              <w:pStyle w:val="TableParagraph"/>
              <w:spacing w:before="25"/>
              <w:ind w:left="25" w:right="121"/>
              <w:rPr>
                <w:sz w:val="22"/>
              </w:rPr>
            </w:pPr>
            <w:r>
              <w:rPr>
                <w:color w:val="231F20"/>
                <w:sz w:val="22"/>
              </w:rPr>
              <w:t>Camera</w:t>
            </w:r>
          </w:p>
        </w:tc>
      </w:tr>
      <w:tr>
        <w:trPr>
          <w:trHeight w:val="1871" w:hRule="exact"/>
        </w:trPr>
        <w:tc>
          <w:tcPr>
            <w:tcW w:w="2409" w:type="dxa"/>
          </w:tcPr>
          <w:p>
            <w:pPr>
              <w:pStyle w:val="TableParagraph"/>
              <w:spacing w:before="25"/>
              <w:ind w:left="25" w:right="49"/>
              <w:rPr>
                <w:sz w:val="22"/>
              </w:rPr>
            </w:pPr>
            <w:r>
              <w:rPr>
                <w:color w:val="231F20"/>
                <w:sz w:val="22"/>
              </w:rPr>
              <w:t>Camera</w:t>
            </w:r>
          </w:p>
        </w:tc>
        <w:tc>
          <w:tcPr>
            <w:tcW w:w="2409" w:type="dxa"/>
          </w:tcPr>
          <w:p>
            <w:pPr>
              <w:pStyle w:val="TableParagraph"/>
              <w:spacing w:line="264" w:lineRule="exact" w:before="45"/>
              <w:ind w:left="25" w:right="119"/>
              <w:rPr>
                <w:sz w:val="22"/>
              </w:rPr>
            </w:pPr>
            <w:r>
              <w:rPr>
                <w:color w:val="231F20"/>
                <w:sz w:val="22"/>
              </w:rPr>
              <w:t>The camera can recognize the gestures given. Can recognize colours that are placed in front of the camera.</w:t>
            </w:r>
          </w:p>
        </w:tc>
        <w:tc>
          <w:tcPr>
            <w:tcW w:w="2409" w:type="dxa"/>
          </w:tcPr>
          <w:p>
            <w:pPr>
              <w:pStyle w:val="TableParagraph"/>
              <w:spacing w:line="264" w:lineRule="exact" w:before="45"/>
              <w:ind w:left="25" w:right="94"/>
              <w:rPr>
                <w:sz w:val="22"/>
              </w:rPr>
            </w:pPr>
            <w:r>
              <w:rPr>
                <w:color w:val="231F20"/>
                <w:sz w:val="22"/>
              </w:rPr>
              <w:t>It would be very costly to make. Detecting multiple objects can be difficult for the system. Can only operate in an environment with a lot of light.</w:t>
            </w:r>
          </w:p>
        </w:tc>
        <w:tc>
          <w:tcPr>
            <w:tcW w:w="2410" w:type="dxa"/>
          </w:tcPr>
          <w:p>
            <w:pPr>
              <w:pStyle w:val="TableParagraph"/>
              <w:spacing w:before="25"/>
              <w:ind w:left="25" w:right="121"/>
              <w:rPr>
                <w:sz w:val="22"/>
              </w:rPr>
            </w:pPr>
            <w:r>
              <w:rPr>
                <w:color w:val="231F20"/>
                <w:sz w:val="22"/>
              </w:rPr>
              <w:t>Camera</w:t>
            </w:r>
          </w:p>
        </w:tc>
      </w:tr>
      <w:tr>
        <w:trPr>
          <w:trHeight w:val="2611" w:hRule="exact"/>
        </w:trPr>
        <w:tc>
          <w:tcPr>
            <w:tcW w:w="2409" w:type="dxa"/>
          </w:tcPr>
          <w:p>
            <w:pPr>
              <w:pStyle w:val="TableParagraph"/>
              <w:spacing w:before="25"/>
              <w:ind w:left="25" w:right="49"/>
              <w:rPr>
                <w:sz w:val="22"/>
              </w:rPr>
            </w:pPr>
            <w:r>
              <w:rPr>
                <w:color w:val="231F20"/>
                <w:sz w:val="22"/>
              </w:rPr>
              <w:t>Application</w:t>
            </w:r>
          </w:p>
        </w:tc>
        <w:tc>
          <w:tcPr>
            <w:tcW w:w="2409" w:type="dxa"/>
          </w:tcPr>
          <w:p>
            <w:pPr>
              <w:pStyle w:val="TableParagraph"/>
              <w:spacing w:line="264" w:lineRule="exact" w:before="45"/>
              <w:ind w:left="25" w:right="734"/>
              <w:rPr>
                <w:sz w:val="22"/>
              </w:rPr>
            </w:pPr>
            <w:r>
              <w:rPr>
                <w:color w:val="231F20"/>
                <w:sz w:val="22"/>
              </w:rPr>
              <w:t>The application for smartphones</w:t>
            </w:r>
          </w:p>
          <w:p>
            <w:pPr>
              <w:pStyle w:val="TableParagraph"/>
              <w:spacing w:line="264" w:lineRule="exact" w:before="0"/>
              <w:ind w:left="25" w:right="330"/>
              <w:rPr>
                <w:sz w:val="22"/>
              </w:rPr>
            </w:pPr>
            <w:r>
              <w:rPr>
                <w:color w:val="231F20"/>
                <w:sz w:val="22"/>
              </w:rPr>
              <w:t>method would have good precision when drawing.</w:t>
            </w:r>
          </w:p>
        </w:tc>
        <w:tc>
          <w:tcPr>
            <w:tcW w:w="2409" w:type="dxa"/>
          </w:tcPr>
          <w:p>
            <w:pPr>
              <w:pStyle w:val="TableParagraph"/>
              <w:spacing w:line="264" w:lineRule="exact" w:before="45"/>
              <w:ind w:left="25" w:right="182"/>
              <w:rPr>
                <w:sz w:val="22"/>
              </w:rPr>
            </w:pPr>
            <w:r>
              <w:rPr>
                <w:color w:val="231F20"/>
                <w:sz w:val="22"/>
              </w:rPr>
              <w:t>The app for the system would be very time consuming and complex to create and link with the drawing device. A smartphone would be needed to command the drawing device.</w:t>
            </w:r>
          </w:p>
        </w:tc>
        <w:tc>
          <w:tcPr>
            <w:tcW w:w="2410" w:type="dxa"/>
          </w:tcPr>
          <w:p>
            <w:pPr>
              <w:pStyle w:val="TableParagraph"/>
              <w:spacing w:line="264" w:lineRule="exact" w:before="45"/>
              <w:ind w:left="25" w:right="121"/>
              <w:rPr>
                <w:sz w:val="22"/>
              </w:rPr>
            </w:pPr>
            <w:r>
              <w:rPr>
                <w:color w:val="231F20"/>
                <w:sz w:val="22"/>
              </w:rPr>
              <w:t>Smartphone, Bluetooth module for robot</w:t>
            </w:r>
          </w:p>
        </w:tc>
      </w:tr>
    </w:tbl>
    <w:p>
      <w:pPr>
        <w:spacing w:after="0" w:line="264" w:lineRule="exact"/>
        <w:rPr>
          <w:sz w:val="22"/>
        </w:rPr>
        <w:sectPr>
          <w:pgSz w:w="11910" w:h="16840"/>
          <w:pgMar w:header="0" w:footer="881" w:top="880" w:bottom="1120" w:left="400" w:right="1440"/>
        </w:sectPr>
      </w:pPr>
    </w:p>
    <w:p>
      <w:pPr>
        <w:pStyle w:val="Heading3"/>
        <w:numPr>
          <w:ilvl w:val="1"/>
          <w:numId w:val="7"/>
        </w:numPr>
        <w:tabs>
          <w:tab w:pos="689" w:val="left" w:leader="none"/>
        </w:tabs>
        <w:spacing w:line="461" w:lineRule="exact" w:before="0" w:after="0"/>
        <w:ind w:left="688" w:right="0" w:hanging="588"/>
        <w:jc w:val="left"/>
      </w:pPr>
      <w:r>
        <w:rPr/>
        <w:pict>
          <v:shape style="position:absolute;margin-left:36.000198pt;margin-top:574.064026pt;width:242.15pt;height:224.35pt;mso-position-horizontal-relative:page;mso-position-vertical-relative:page;z-index:1624" coordorigin="720,11481" coordsize="4843,4487" path="m4352,11481l1931,11481,720,13724,1931,15968,4352,15968,5563,13724,4352,11481xe" filled="true" fillcolor="#9d4b7c" stroked="false">
            <v:path arrowok="t"/>
            <v:fill type="solid"/>
            <w10:wrap type="none"/>
          </v:shape>
        </w:pict>
      </w:r>
      <w:r>
        <w:rPr>
          <w:color w:val="231F20"/>
        </w:rPr>
        <w:t>Conclusion</w:t>
      </w:r>
    </w:p>
    <w:p>
      <w:pPr>
        <w:pStyle w:val="BodyText"/>
        <w:spacing w:line="288" w:lineRule="exact" w:before="146"/>
        <w:ind w:left="100" w:right="114"/>
      </w:pPr>
      <w:r>
        <w:rPr>
          <w:color w:val="231F20"/>
        </w:rPr>
        <w:t>After comparing these sets of methods of construction of the drawing robot and the way in which it receives a command, a final decision could be made on what direction the project would be heading in.</w:t>
      </w:r>
    </w:p>
    <w:p>
      <w:pPr>
        <w:pStyle w:val="BodyText"/>
        <w:spacing w:before="11"/>
        <w:rPr>
          <w:sz w:val="21"/>
        </w:rPr>
      </w:pPr>
    </w:p>
    <w:p>
      <w:pPr>
        <w:pStyle w:val="BodyText"/>
        <w:spacing w:line="288" w:lineRule="exact"/>
        <w:ind w:left="100" w:right="114"/>
      </w:pPr>
      <w:r>
        <w:rPr>
          <w:color w:val="231F20"/>
        </w:rPr>
        <w:t>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 whole robot would be within our budget as well which may not have been the case for other options.</w:t>
      </w:r>
    </w:p>
    <w:p>
      <w:pPr>
        <w:pStyle w:val="BodyText"/>
        <w:spacing w:before="11"/>
        <w:rPr>
          <w:sz w:val="21"/>
        </w:rPr>
      </w:pPr>
    </w:p>
    <w:p>
      <w:pPr>
        <w:pStyle w:val="BodyText"/>
        <w:spacing w:line="288" w:lineRule="exact"/>
        <w:ind w:left="100" w:right="54"/>
      </w:pPr>
      <w:r>
        <w:rPr>
          <w:color w:val="231F20"/>
        </w:rPr>
        <w:t>We also decided that sound would be the best option for the input to command the robot. This is the best option as it can be used by people of all ages and fun can be had when using the system to create drawings. Also, if we allow the user to create their own commands for the robot then this can add to the feeling that they have created something special.</w:t>
      </w:r>
    </w:p>
    <w:p>
      <w:pPr>
        <w:pStyle w:val="BodyText"/>
        <w:spacing w:before="11"/>
        <w:rPr>
          <w:sz w:val="21"/>
        </w:rPr>
      </w:pPr>
    </w:p>
    <w:p>
      <w:pPr>
        <w:pStyle w:val="BodyText"/>
        <w:spacing w:line="288" w:lineRule="exact"/>
        <w:ind w:left="100" w:right="114"/>
      </w:pPr>
      <w:r>
        <w:rPr>
          <w:color w:val="231F20"/>
        </w:rPr>
        <w:t>The next chapter to be discussed is that of project management and how the project manager must handle all aspects of the project from defining the project scope to the planning of each part of the project.</w:t>
      </w:r>
    </w:p>
    <w:p>
      <w:pPr>
        <w:pStyle w:val="BodyText"/>
        <w:rPr>
          <w:sz w:val="20"/>
        </w:rPr>
      </w:pPr>
    </w:p>
    <w:p>
      <w:pPr>
        <w:pStyle w:val="BodyText"/>
        <w:rPr>
          <w:sz w:val="20"/>
        </w:rPr>
      </w:pPr>
    </w:p>
    <w:p>
      <w:pPr>
        <w:pStyle w:val="BodyText"/>
        <w:rPr>
          <w:sz w:val="20"/>
        </w:rPr>
      </w:pPr>
    </w:p>
    <w:p>
      <w:pPr>
        <w:pStyle w:val="BodyText"/>
        <w:spacing w:before="3"/>
        <w:rPr>
          <w:sz w:val="10"/>
        </w:rPr>
      </w:pPr>
      <w:r>
        <w:rPr/>
        <w:pict>
          <v:shape style="position:absolute;margin-left:375.023712pt;margin-top:8.703055pt;width:176.75pt;height:153.1pt;mso-position-horizontal-relative:page;mso-position-vertical-relative:paragraph;z-index:1600;mso-wrap-distance-left:0;mso-wrap-distance-right:0" coordorigin="7500,174" coordsize="3535,3062" path="m10152,174l8384,174,7500,1705,8384,3235,10152,3235,11035,1705,10152,174xe" filled="true" fillcolor="#ca9d47" stroked="false">
            <v:path arrowok="t"/>
            <v:fill type="solid"/>
            <w10:wrap type="topAndBottom"/>
          </v:shape>
        </w:pict>
      </w:r>
    </w:p>
    <w:p>
      <w:pPr>
        <w:spacing w:after="0"/>
        <w:rPr>
          <w:sz w:val="10"/>
        </w:rPr>
        <w:sectPr>
          <w:pgSz w:w="11910" w:h="16840"/>
          <w:pgMar w:header="0" w:footer="760" w:top="700" w:bottom="900" w:left="620" w:right="640"/>
        </w:sectPr>
      </w:pPr>
    </w:p>
    <w:p>
      <w:pPr>
        <w:pStyle w:val="Heading1"/>
        <w:numPr>
          <w:ilvl w:val="0"/>
          <w:numId w:val="8"/>
        </w:numPr>
        <w:tabs>
          <w:tab w:pos="806" w:val="left" w:leader="none"/>
        </w:tabs>
        <w:spacing w:line="714" w:lineRule="exact" w:before="0" w:after="0"/>
        <w:ind w:left="806" w:right="0" w:hanging="486"/>
        <w:jc w:val="left"/>
      </w:pPr>
      <w:r>
        <w:rPr/>
        <w:pict>
          <v:line style="position:absolute;mso-position-horizontal-relative:page;mso-position-vertical-relative:paragraph;z-index:1648" from="359.29129pt,35.0858pt" to="595.275290pt,35.0858pt" stroked="true" strokeweight="4pt" strokecolor="#5198a7">
            <w10:wrap type="none"/>
          </v:line>
        </w:pict>
      </w:r>
      <w:r>
        <w:rPr>
          <w:color w:val="231F20"/>
        </w:rPr>
        <w:t>Project</w:t>
      </w:r>
      <w:r>
        <w:rPr>
          <w:color w:val="231F20"/>
          <w:spacing w:val="-20"/>
        </w:rPr>
        <w:t> </w:t>
      </w:r>
      <w:r>
        <w:rPr>
          <w:color w:val="231F20"/>
        </w:rPr>
        <w:t>management</w:t>
      </w:r>
    </w:p>
    <w:p>
      <w:pPr>
        <w:pStyle w:val="BodyText"/>
        <w:rPr>
          <w:sz w:val="20"/>
        </w:rPr>
      </w:pPr>
    </w:p>
    <w:p>
      <w:pPr>
        <w:pStyle w:val="BodyText"/>
        <w:rPr>
          <w:sz w:val="20"/>
        </w:rPr>
      </w:pPr>
    </w:p>
    <w:p>
      <w:pPr>
        <w:pStyle w:val="Heading3"/>
        <w:numPr>
          <w:ilvl w:val="1"/>
          <w:numId w:val="8"/>
        </w:numPr>
        <w:tabs>
          <w:tab w:pos="909" w:val="left" w:leader="none"/>
        </w:tabs>
        <w:spacing w:line="240" w:lineRule="auto" w:before="144" w:after="0"/>
        <w:ind w:left="908" w:right="0" w:hanging="588"/>
        <w:jc w:val="left"/>
      </w:pPr>
      <w:r>
        <w:rPr>
          <w:color w:val="231F20"/>
        </w:rPr>
        <w:t>Scope</w:t>
      </w:r>
    </w:p>
    <w:p>
      <w:pPr>
        <w:pStyle w:val="BodyText"/>
        <w:spacing w:line="288" w:lineRule="exact" w:before="146"/>
        <w:ind w:left="320" w:right="758"/>
        <w:jc w:val="both"/>
      </w:pPr>
      <w:r>
        <w:rPr>
          <w:color w:val="231F20"/>
        </w:rPr>
        <w:t>In Project management defining the project scope is the most important part. If it is not clear what has to be delivered to the customers in the end and what the boundaries are, the chance of failure will be high. In most of the instances, there actually is no chance to success with this unorganized approach.</w:t>
      </w:r>
    </w:p>
    <w:p>
      <w:pPr>
        <w:pStyle w:val="BodyText"/>
        <w:spacing w:before="3"/>
        <w:rPr>
          <w:sz w:val="20"/>
        </w:rPr>
      </w:pPr>
    </w:p>
    <w:p>
      <w:pPr>
        <w:pStyle w:val="BodyText"/>
        <w:spacing w:line="302" w:lineRule="exact"/>
        <w:ind w:left="320" w:right="488"/>
      </w:pPr>
      <w:r>
        <w:rPr>
          <w:color w:val="231F20"/>
        </w:rPr>
        <w:t>The project is to make a robot that creates art through sounds. The robot has to work by following</w:t>
      </w:r>
    </w:p>
    <w:p>
      <w:pPr>
        <w:pStyle w:val="BodyText"/>
        <w:spacing w:line="302" w:lineRule="exact"/>
        <w:ind w:left="320" w:right="488"/>
      </w:pPr>
      <w:r>
        <w:rPr>
          <w:color w:val="231F20"/>
        </w:rPr>
        <w:t>conditions:</w:t>
      </w:r>
    </w:p>
    <w:p>
      <w:pPr>
        <w:pStyle w:val="BodyText"/>
        <w:spacing w:before="8"/>
        <w:rPr>
          <w:sz w:val="19"/>
        </w:rPr>
      </w:pPr>
    </w:p>
    <w:p>
      <w:pPr>
        <w:pStyle w:val="ListParagraph"/>
        <w:numPr>
          <w:ilvl w:val="0"/>
          <w:numId w:val="9"/>
        </w:numPr>
        <w:tabs>
          <w:tab w:pos="1040" w:val="left" w:leader="none"/>
        </w:tabs>
        <w:spacing w:line="302" w:lineRule="exact" w:before="1" w:after="0"/>
        <w:ind w:left="1040" w:right="0" w:hanging="720"/>
        <w:jc w:val="left"/>
        <w:rPr>
          <w:sz w:val="24"/>
        </w:rPr>
      </w:pPr>
      <w:r>
        <w:rPr>
          <w:color w:val="231F20"/>
          <w:sz w:val="24"/>
        </w:rPr>
        <w:t>Move on a</w:t>
      </w:r>
      <w:r>
        <w:rPr>
          <w:color w:val="231F20"/>
          <w:spacing w:val="-4"/>
          <w:sz w:val="24"/>
        </w:rPr>
        <w:t> </w:t>
      </w:r>
      <w:r>
        <w:rPr>
          <w:color w:val="231F20"/>
          <w:sz w:val="24"/>
        </w:rPr>
        <w:t>plane</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Work with distinct</w:t>
      </w:r>
      <w:r>
        <w:rPr>
          <w:color w:val="231F20"/>
          <w:spacing w:val="-16"/>
          <w:sz w:val="24"/>
        </w:rPr>
        <w:t> </w:t>
      </w:r>
      <w:r>
        <w:rPr>
          <w:color w:val="231F20"/>
          <w:sz w:val="24"/>
        </w:rPr>
        <w:t>colours</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Be aesthetically pleasing</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Allow changing the drawing</w:t>
      </w:r>
      <w:r>
        <w:rPr>
          <w:color w:val="231F20"/>
          <w:spacing w:val="-17"/>
          <w:sz w:val="24"/>
        </w:rPr>
        <w:t> </w:t>
      </w:r>
      <w:r>
        <w:rPr>
          <w:color w:val="231F20"/>
          <w:sz w:val="24"/>
        </w:rPr>
        <w:t>paper</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Have as maximum dimensions 1.00 × 1.00 × 0.80</w:t>
      </w:r>
      <w:r>
        <w:rPr>
          <w:color w:val="231F20"/>
          <w:spacing w:val="-11"/>
          <w:sz w:val="24"/>
        </w:rPr>
        <w:t> </w:t>
      </w:r>
      <w:r>
        <w:rPr>
          <w:color w:val="231F20"/>
          <w:sz w:val="24"/>
        </w:rPr>
        <w:t>m</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Reuse the provided</w:t>
      </w:r>
      <w:r>
        <w:rPr>
          <w:color w:val="231F20"/>
          <w:spacing w:val="-20"/>
          <w:sz w:val="24"/>
        </w:rPr>
        <w:t> </w:t>
      </w:r>
      <w:r>
        <w:rPr>
          <w:color w:val="231F20"/>
          <w:sz w:val="24"/>
        </w:rPr>
        <w:t>materials</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Use low cost hardware</w:t>
      </w:r>
      <w:r>
        <w:rPr>
          <w:color w:val="231F20"/>
          <w:spacing w:val="-7"/>
          <w:sz w:val="24"/>
        </w:rPr>
        <w:t> </w:t>
      </w:r>
      <w:r>
        <w:rPr>
          <w:color w:val="231F20"/>
          <w:sz w:val="24"/>
        </w:rPr>
        <w:t>solutions</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Use open source</w:t>
      </w:r>
      <w:r>
        <w:rPr>
          <w:color w:val="231F20"/>
          <w:spacing w:val="-9"/>
          <w:sz w:val="24"/>
        </w:rPr>
        <w:t> </w:t>
      </w:r>
      <w:r>
        <w:rPr>
          <w:color w:val="231F20"/>
          <w:sz w:val="24"/>
        </w:rPr>
        <w:t>software</w:t>
      </w:r>
    </w:p>
    <w:p>
      <w:pPr>
        <w:pStyle w:val="ListParagraph"/>
        <w:numPr>
          <w:ilvl w:val="0"/>
          <w:numId w:val="9"/>
        </w:numPr>
        <w:tabs>
          <w:tab w:pos="1040" w:val="left" w:leader="none"/>
        </w:tabs>
        <w:spacing w:line="288" w:lineRule="exact" w:before="7" w:after="0"/>
        <w:ind w:left="1040" w:right="1453" w:hanging="720"/>
        <w:jc w:val="left"/>
        <w:rPr>
          <w:sz w:val="24"/>
        </w:rPr>
      </w:pPr>
      <w:r>
        <w:rPr>
          <w:color w:val="231F20"/>
          <w:sz w:val="24"/>
        </w:rPr>
        <w:t>Comply with the Machine (2006/42/CE 2006‐05‐17), Electromagnetic Compatibility (2004/108/EC 2004-12-15), Low Voltage (2014/35/EU 2016-04-20), Radio Equipment (2014/53/EU 2014-04-16)and Restriction of the use of certain Hazardous Substances(ROHS)EU</w:t>
      </w:r>
      <w:r>
        <w:rPr>
          <w:color w:val="231F20"/>
          <w:spacing w:val="-15"/>
          <w:sz w:val="24"/>
        </w:rPr>
        <w:t> </w:t>
      </w:r>
      <w:r>
        <w:rPr>
          <w:color w:val="231F20"/>
          <w:sz w:val="24"/>
        </w:rPr>
        <w:t>Directives.</w:t>
      </w:r>
    </w:p>
    <w:p>
      <w:pPr>
        <w:pStyle w:val="BodyText"/>
        <w:spacing w:before="3"/>
        <w:rPr>
          <w:sz w:val="20"/>
        </w:rPr>
      </w:pPr>
    </w:p>
    <w:p>
      <w:pPr>
        <w:pStyle w:val="BodyText"/>
        <w:ind w:left="320" w:right="488"/>
      </w:pPr>
      <w:r>
        <w:rPr>
          <w:color w:val="231F20"/>
        </w:rPr>
        <w:t>The project deliverables are:</w:t>
      </w:r>
    </w:p>
    <w:p>
      <w:pPr>
        <w:pStyle w:val="BodyText"/>
        <w:spacing w:before="8"/>
        <w:rPr>
          <w:sz w:val="19"/>
        </w:rPr>
      </w:pPr>
    </w:p>
    <w:p>
      <w:pPr>
        <w:pStyle w:val="ListParagraph"/>
        <w:numPr>
          <w:ilvl w:val="0"/>
          <w:numId w:val="9"/>
        </w:numPr>
        <w:tabs>
          <w:tab w:pos="1040" w:val="left" w:leader="none"/>
        </w:tabs>
        <w:spacing w:line="302" w:lineRule="exact" w:before="1" w:after="0"/>
        <w:ind w:left="1040" w:right="0" w:hanging="720"/>
        <w:jc w:val="left"/>
        <w:rPr>
          <w:sz w:val="24"/>
        </w:rPr>
      </w:pPr>
      <w:r>
        <w:rPr>
          <w:color w:val="231F20"/>
          <w:sz w:val="24"/>
        </w:rPr>
        <w:t>Interim</w:t>
      </w:r>
      <w:r>
        <w:rPr>
          <w:color w:val="231F20"/>
          <w:spacing w:val="5"/>
          <w:sz w:val="24"/>
        </w:rPr>
        <w:t> </w:t>
      </w:r>
      <w:r>
        <w:rPr>
          <w:color w:val="231F20"/>
          <w:sz w:val="24"/>
        </w:rPr>
        <w:t>Report</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Interim Presentation</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Leaflet</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List of Materials &amp;</w:t>
      </w:r>
      <w:r>
        <w:rPr>
          <w:color w:val="231F20"/>
          <w:spacing w:val="-12"/>
          <w:sz w:val="24"/>
        </w:rPr>
        <w:t> </w:t>
      </w:r>
      <w:r>
        <w:rPr>
          <w:color w:val="231F20"/>
          <w:sz w:val="24"/>
        </w:rPr>
        <w:t>Components</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Final</w:t>
      </w:r>
      <w:r>
        <w:rPr>
          <w:color w:val="231F20"/>
          <w:spacing w:val="4"/>
          <w:sz w:val="24"/>
        </w:rPr>
        <w:t> </w:t>
      </w:r>
      <w:r>
        <w:rPr>
          <w:color w:val="231F20"/>
          <w:sz w:val="24"/>
        </w:rPr>
        <w:t>Report</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Final</w:t>
      </w:r>
      <w:r>
        <w:rPr>
          <w:color w:val="231F20"/>
          <w:spacing w:val="-1"/>
          <w:sz w:val="24"/>
        </w:rPr>
        <w:t> </w:t>
      </w:r>
      <w:r>
        <w:rPr>
          <w:color w:val="231F20"/>
          <w:sz w:val="24"/>
        </w:rPr>
        <w:t>Presentation</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Paper</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Poster</w:t>
      </w:r>
    </w:p>
    <w:p>
      <w:pPr>
        <w:pStyle w:val="ListParagraph"/>
        <w:numPr>
          <w:ilvl w:val="0"/>
          <w:numId w:val="9"/>
        </w:numPr>
        <w:tabs>
          <w:tab w:pos="1040" w:val="left" w:leader="none"/>
        </w:tabs>
        <w:spacing w:line="288" w:lineRule="exact" w:before="0" w:after="0"/>
        <w:ind w:left="1040" w:right="0" w:hanging="720"/>
        <w:jc w:val="left"/>
        <w:rPr>
          <w:sz w:val="24"/>
        </w:rPr>
      </w:pPr>
      <w:r>
        <w:rPr>
          <w:color w:val="231F20"/>
          <w:sz w:val="24"/>
        </w:rPr>
        <w:t>Manual</w:t>
      </w:r>
    </w:p>
    <w:p>
      <w:pPr>
        <w:pStyle w:val="ListParagraph"/>
        <w:numPr>
          <w:ilvl w:val="0"/>
          <w:numId w:val="9"/>
        </w:numPr>
        <w:tabs>
          <w:tab w:pos="1040" w:val="left" w:leader="none"/>
        </w:tabs>
        <w:spacing w:line="302" w:lineRule="exact" w:before="0" w:after="0"/>
        <w:ind w:left="1040" w:right="0" w:hanging="720"/>
        <w:jc w:val="left"/>
        <w:rPr>
          <w:sz w:val="24"/>
        </w:rPr>
      </w:pPr>
      <w:r>
        <w:rPr>
          <w:color w:val="231F20"/>
          <w:sz w:val="24"/>
        </w:rPr>
        <w:t>Video</w:t>
      </w:r>
    </w:p>
    <w:p>
      <w:pPr>
        <w:spacing w:after="0" w:line="302" w:lineRule="exact"/>
        <w:jc w:val="left"/>
        <w:rPr>
          <w:sz w:val="24"/>
        </w:rPr>
        <w:sectPr>
          <w:pgSz w:w="11910" w:h="16840"/>
          <w:pgMar w:header="0" w:footer="881" w:top="780" w:bottom="1120" w:left="400" w:right="0"/>
        </w:sectPr>
      </w:pPr>
    </w:p>
    <w:p>
      <w:pPr>
        <w:pStyle w:val="BodyText"/>
        <w:spacing w:before="22"/>
        <w:ind w:left="100" w:right="154"/>
      </w:pPr>
      <w:r>
        <w:rPr/>
        <w:pict>
          <v:shape style="position:absolute;margin-left:53.1492pt;margin-top:513.374817pt;width:346.55pt;height:300.150pt;mso-position-horizontal-relative:page;mso-position-vertical-relative:page;z-index:1696" coordorigin="1063,10267" coordsize="6931,6003" path="m6261,10267l2796,10267,1063,13269,2796,16270,6261,16270,7994,13269,6261,10267xe" filled="true" fillcolor="#5198a7" stroked="false">
            <v:path arrowok="t"/>
            <v:fill type="solid"/>
            <w10:wrap type="none"/>
          </v:shape>
        </w:pict>
      </w:r>
      <w:r>
        <w:rPr>
          <w:color w:val="231F20"/>
        </w:rPr>
        <w:t>This is Figure 1, presenting the Work Breakdown Structure of the project.</w:t>
      </w:r>
    </w:p>
    <w:p>
      <w:pPr>
        <w:pStyle w:val="BodyText"/>
        <w:spacing w:before="12"/>
        <w:rPr>
          <w:sz w:val="17"/>
        </w:rPr>
      </w:pPr>
      <w:r>
        <w:rPr/>
        <w:drawing>
          <wp:anchor distT="0" distB="0" distL="0" distR="0" allowOverlap="1" layoutInCell="1" locked="0" behindDoc="0" simplePos="0" relativeHeight="1672">
            <wp:simplePos x="0" y="0"/>
            <wp:positionH relativeFrom="page">
              <wp:posOffset>457200</wp:posOffset>
            </wp:positionH>
            <wp:positionV relativeFrom="paragraph">
              <wp:posOffset>175197</wp:posOffset>
            </wp:positionV>
            <wp:extent cx="6603367" cy="4703921"/>
            <wp:effectExtent l="0" t="0" r="0" b="0"/>
            <wp:wrapTopAndBottom/>
            <wp:docPr id="21" name="image14.jpeg" descr=""/>
            <wp:cNvGraphicFramePr>
              <a:graphicFrameLocks noChangeAspect="1"/>
            </wp:cNvGraphicFramePr>
            <a:graphic>
              <a:graphicData uri="http://schemas.openxmlformats.org/drawingml/2006/picture">
                <pic:pic>
                  <pic:nvPicPr>
                    <pic:cNvPr id="22" name="image14.jpeg"/>
                    <pic:cNvPicPr/>
                  </pic:nvPicPr>
                  <pic:blipFill>
                    <a:blip r:embed="rId30" cstate="print"/>
                    <a:stretch>
                      <a:fillRect/>
                    </a:stretch>
                  </pic:blipFill>
                  <pic:spPr>
                    <a:xfrm>
                      <a:off x="0" y="0"/>
                      <a:ext cx="6603367" cy="4703921"/>
                    </a:xfrm>
                    <a:prstGeom prst="rect">
                      <a:avLst/>
                    </a:prstGeom>
                  </pic:spPr>
                </pic:pic>
              </a:graphicData>
            </a:graphic>
          </wp:anchor>
        </w:drawing>
      </w:r>
    </w:p>
    <w:p>
      <w:pPr>
        <w:pStyle w:val="BodyText"/>
        <w:spacing w:before="18"/>
        <w:ind w:left="2928" w:right="154"/>
        <w:rPr>
          <w:b w:val="0"/>
        </w:rPr>
      </w:pPr>
      <w:r>
        <w:rPr>
          <w:b w:val="0"/>
          <w:color w:val="231F20"/>
          <w:w w:val="105"/>
        </w:rPr>
        <w:t>Figure 1: Work Breakdown Structure diagram</w:t>
      </w:r>
    </w:p>
    <w:p>
      <w:pPr>
        <w:spacing w:after="0"/>
        <w:sectPr>
          <w:pgSz w:w="11910" w:h="16840"/>
          <w:pgMar w:header="0" w:footer="760" w:top="680" w:bottom="940" w:left="620" w:right="620"/>
        </w:sectPr>
      </w:pPr>
    </w:p>
    <w:p>
      <w:pPr>
        <w:pStyle w:val="Heading3"/>
        <w:numPr>
          <w:ilvl w:val="1"/>
          <w:numId w:val="8"/>
        </w:numPr>
        <w:tabs>
          <w:tab w:pos="982" w:val="left" w:leader="none"/>
        </w:tabs>
        <w:spacing w:line="457" w:lineRule="exact" w:before="0" w:after="0"/>
        <w:ind w:left="981" w:right="0" w:hanging="581"/>
        <w:jc w:val="left"/>
      </w:pPr>
      <w:r>
        <w:rPr>
          <w:color w:val="231F20"/>
        </w:rPr>
        <w:t>Time</w:t>
      </w:r>
    </w:p>
    <w:p>
      <w:pPr>
        <w:pStyle w:val="BodyText"/>
        <w:spacing w:line="288" w:lineRule="exact" w:before="146"/>
        <w:ind w:left="400" w:right="63"/>
      </w:pPr>
      <w:r>
        <w:rPr>
          <w:color w:val="231F20"/>
        </w:rPr>
        <w:t>In order to illustrate the project schedule, decision was made to use a Gantt chart. It is commonly used in project management to create a clear structure of the steps which have to be taken in a specified amount of time.</w:t>
      </w:r>
    </w:p>
    <w:p>
      <w:pPr>
        <w:pStyle w:val="BodyText"/>
        <w:spacing w:before="3"/>
        <w:rPr>
          <w:sz w:val="20"/>
        </w:rPr>
      </w:pPr>
    </w:p>
    <w:p>
      <w:pPr>
        <w:pStyle w:val="BodyText"/>
        <w:ind w:left="400" w:right="63"/>
      </w:pPr>
      <w:r>
        <w:rPr>
          <w:color w:val="231F20"/>
        </w:rPr>
        <w:t>The Gantt chart has been created in MS Project 2016.</w:t>
      </w:r>
    </w:p>
    <w:p>
      <w:pPr>
        <w:pStyle w:val="BodyText"/>
        <w:spacing w:before="8"/>
        <w:rPr>
          <w:sz w:val="19"/>
        </w:rPr>
      </w:pPr>
    </w:p>
    <w:p>
      <w:pPr>
        <w:pStyle w:val="BodyText"/>
        <w:spacing w:before="1"/>
        <w:ind w:left="400" w:right="63"/>
      </w:pPr>
      <w:r>
        <w:rPr>
          <w:color w:val="231F20"/>
        </w:rPr>
        <w:t>It shows the timeline from Mon 29.02.16, up to Tue 28.06.16, when all of the tasks will be finished.</w:t>
      </w:r>
    </w:p>
    <w:p>
      <w:pPr>
        <w:pStyle w:val="BodyText"/>
        <w:spacing w:before="3"/>
        <w:rPr>
          <w:sz w:val="21"/>
        </w:rPr>
      </w:pPr>
    </w:p>
    <w:p>
      <w:pPr>
        <w:pStyle w:val="BodyText"/>
        <w:spacing w:line="288" w:lineRule="exact"/>
        <w:ind w:left="400" w:right="413"/>
      </w:pPr>
      <w:r>
        <w:rPr>
          <w:color w:val="231F20"/>
        </w:rPr>
        <w:t>This chart allowed the team to instantaneously check at which stage of the project team members are, if they have any delays and what our next steps are.</w:t>
      </w:r>
    </w:p>
    <w:p>
      <w:pPr>
        <w:pStyle w:val="BodyText"/>
        <w:spacing w:before="3"/>
        <w:rPr>
          <w:sz w:val="20"/>
        </w:rPr>
      </w:pPr>
    </w:p>
    <w:p>
      <w:pPr>
        <w:pStyle w:val="BodyText"/>
        <w:ind w:left="400" w:right="63"/>
      </w:pPr>
      <w:r>
        <w:rPr>
          <w:color w:val="231F20"/>
        </w:rPr>
        <w:t>The Gantt chart is presented in Figure 2.</w:t>
      </w:r>
    </w:p>
    <w:p>
      <w:pPr>
        <w:pStyle w:val="BodyText"/>
        <w:rPr>
          <w:sz w:val="20"/>
        </w:rPr>
      </w:pPr>
    </w:p>
    <w:p>
      <w:pPr>
        <w:pStyle w:val="BodyText"/>
        <w:rPr>
          <w:sz w:val="20"/>
        </w:rPr>
      </w:pPr>
    </w:p>
    <w:p>
      <w:pPr>
        <w:pStyle w:val="BodyText"/>
        <w:spacing w:before="11"/>
        <w:rPr>
          <w:sz w:val="18"/>
        </w:rPr>
      </w:pPr>
      <w:r>
        <w:rPr/>
        <w:drawing>
          <wp:anchor distT="0" distB="0" distL="0" distR="0" allowOverlap="1" layoutInCell="1" locked="0" behindDoc="0" simplePos="0" relativeHeight="1720">
            <wp:simplePos x="0" y="0"/>
            <wp:positionH relativeFrom="page">
              <wp:posOffset>276066</wp:posOffset>
            </wp:positionH>
            <wp:positionV relativeFrom="paragraph">
              <wp:posOffset>182736</wp:posOffset>
            </wp:positionV>
            <wp:extent cx="7029449" cy="4319206"/>
            <wp:effectExtent l="0" t="0" r="0" b="0"/>
            <wp:wrapTopAndBottom/>
            <wp:docPr id="23" name="image15.jpeg" descr=""/>
            <wp:cNvGraphicFramePr>
              <a:graphicFrameLocks noChangeAspect="1"/>
            </wp:cNvGraphicFramePr>
            <a:graphic>
              <a:graphicData uri="http://schemas.openxmlformats.org/drawingml/2006/picture">
                <pic:pic>
                  <pic:nvPicPr>
                    <pic:cNvPr id="24" name="image15.jpeg"/>
                    <pic:cNvPicPr/>
                  </pic:nvPicPr>
                  <pic:blipFill>
                    <a:blip r:embed="rId33" cstate="print"/>
                    <a:stretch>
                      <a:fillRect/>
                    </a:stretch>
                  </pic:blipFill>
                  <pic:spPr>
                    <a:xfrm>
                      <a:off x="0" y="0"/>
                      <a:ext cx="7029449" cy="4319206"/>
                    </a:xfrm>
                    <a:prstGeom prst="rect">
                      <a:avLst/>
                    </a:prstGeom>
                  </pic:spPr>
                </pic:pic>
              </a:graphicData>
            </a:graphic>
          </wp:anchor>
        </w:drawing>
      </w:r>
    </w:p>
    <w:p>
      <w:pPr>
        <w:pStyle w:val="BodyText"/>
        <w:spacing w:before="92"/>
        <w:ind w:left="4492" w:right="4492"/>
        <w:jc w:val="center"/>
        <w:rPr>
          <w:b w:val="0"/>
        </w:rPr>
      </w:pPr>
      <w:r>
        <w:rPr>
          <w:b w:val="0"/>
          <w:color w:val="231F20"/>
          <w:w w:val="105"/>
        </w:rPr>
        <w:t>Figure 2: Gantt chart</w:t>
      </w:r>
    </w:p>
    <w:p>
      <w:pPr>
        <w:spacing w:after="0"/>
        <w:jc w:val="center"/>
        <w:sectPr>
          <w:footerReference w:type="even" r:id="rId31"/>
          <w:footerReference w:type="default" r:id="rId32"/>
          <w:pgSz w:w="11910" w:h="16840"/>
          <w:pgMar w:footer="934" w:header="0" w:top="720" w:bottom="1120" w:left="320" w:right="320"/>
        </w:sectPr>
      </w:pPr>
    </w:p>
    <w:p>
      <w:pPr>
        <w:pStyle w:val="Heading3"/>
        <w:numPr>
          <w:ilvl w:val="1"/>
          <w:numId w:val="8"/>
        </w:numPr>
        <w:tabs>
          <w:tab w:pos="689" w:val="left" w:leader="none"/>
        </w:tabs>
        <w:spacing w:line="457" w:lineRule="exact" w:before="0" w:after="0"/>
        <w:ind w:left="688" w:right="0" w:hanging="588"/>
        <w:jc w:val="left"/>
      </w:pPr>
      <w:r>
        <w:rPr>
          <w:color w:val="231F20"/>
        </w:rPr>
        <w:t>Cost</w:t>
      </w:r>
    </w:p>
    <w:p>
      <w:pPr>
        <w:pStyle w:val="BodyText"/>
        <w:spacing w:line="302" w:lineRule="exact" w:before="125"/>
        <w:ind w:left="100" w:right="54"/>
      </w:pPr>
      <w:r>
        <w:rPr>
          <w:color w:val="231F20"/>
        </w:rPr>
        <w:t>Project Cost Management includes the processes required to ensure that the project is completed</w:t>
      </w:r>
    </w:p>
    <w:p>
      <w:pPr>
        <w:pStyle w:val="BodyText"/>
        <w:spacing w:line="302" w:lineRule="exact"/>
        <w:ind w:left="100" w:right="114"/>
      </w:pPr>
      <w:r>
        <w:rPr>
          <w:color w:val="231F20"/>
        </w:rPr>
        <w:t>within the approved budget. There are 4 processes in this knowledge area including:</w:t>
      </w:r>
    </w:p>
    <w:p>
      <w:pPr>
        <w:pStyle w:val="BodyText"/>
        <w:spacing w:before="3"/>
        <w:rPr>
          <w:sz w:val="21"/>
        </w:rPr>
      </w:pPr>
    </w:p>
    <w:p>
      <w:pPr>
        <w:pStyle w:val="BodyText"/>
        <w:spacing w:line="288" w:lineRule="exact"/>
        <w:ind w:left="100" w:right="248"/>
      </w:pPr>
      <w:r>
        <w:rPr>
          <w:b w:val="0"/>
          <w:color w:val="231F20"/>
        </w:rPr>
        <w:t>Resource planning</w:t>
      </w:r>
      <w:r>
        <w:rPr>
          <w:color w:val="231F20"/>
        </w:rPr>
        <w:t>: Resource planning involves determining what physical resources (people, equipment, materials) and what quantities of each should be used to perform project activities. It must be closely coordinated with cost estimating.</w:t>
      </w:r>
    </w:p>
    <w:p>
      <w:pPr>
        <w:pStyle w:val="BodyText"/>
        <w:spacing w:line="288" w:lineRule="exact"/>
        <w:ind w:left="100" w:right="54"/>
      </w:pPr>
      <w:r>
        <w:rPr>
          <w:color w:val="231F20"/>
        </w:rPr>
        <w:t>The budget for this project is 150 € which is to be used for materials and components to complete the prototype.</w:t>
      </w:r>
    </w:p>
    <w:p>
      <w:pPr>
        <w:pStyle w:val="BodyText"/>
        <w:spacing w:before="3"/>
        <w:rPr>
          <w:sz w:val="20"/>
        </w:rPr>
      </w:pPr>
    </w:p>
    <w:p>
      <w:pPr>
        <w:pStyle w:val="BodyText"/>
        <w:spacing w:line="302" w:lineRule="exact"/>
        <w:ind w:left="100" w:right="114"/>
      </w:pPr>
      <w:r>
        <w:rPr>
          <w:b w:val="0"/>
          <w:color w:val="231F20"/>
        </w:rPr>
        <w:t>Estimating Costs</w:t>
      </w:r>
      <w:r>
        <w:rPr>
          <w:color w:val="231F20"/>
        </w:rPr>
        <w:t>: Cost estimating involves developing an estimate of the costs of the resources</w:t>
      </w:r>
    </w:p>
    <w:p>
      <w:pPr>
        <w:pStyle w:val="BodyText"/>
        <w:spacing w:line="302" w:lineRule="exact"/>
        <w:ind w:left="100" w:right="114"/>
      </w:pPr>
      <w:r>
        <w:rPr>
          <w:color w:val="231F20"/>
        </w:rPr>
        <w:t>needed to complete project activities.</w:t>
      </w:r>
    </w:p>
    <w:p>
      <w:pPr>
        <w:pStyle w:val="BodyText"/>
        <w:spacing w:before="8"/>
        <w:rPr>
          <w:sz w:val="19"/>
        </w:rPr>
      </w:pPr>
    </w:p>
    <w:p>
      <w:pPr>
        <w:pStyle w:val="BodyText"/>
        <w:spacing w:line="302" w:lineRule="exact" w:before="1"/>
        <w:ind w:left="100" w:right="114"/>
      </w:pPr>
      <w:r>
        <w:rPr>
          <w:b w:val="0"/>
          <w:color w:val="231F20"/>
        </w:rPr>
        <w:t>Cost budgeting</w:t>
      </w:r>
      <w:r>
        <w:rPr>
          <w:color w:val="231F20"/>
        </w:rPr>
        <w:t>: Cost budgeting involves allocating the overall cost estimates to individual work</w:t>
      </w:r>
    </w:p>
    <w:p>
      <w:pPr>
        <w:pStyle w:val="BodyText"/>
        <w:spacing w:line="302" w:lineRule="exact"/>
        <w:ind w:left="100" w:right="114"/>
      </w:pPr>
      <w:r>
        <w:rPr>
          <w:color w:val="231F20"/>
        </w:rPr>
        <w:t>items in order to establish a cost baseline for measuring project performance.</w:t>
      </w:r>
    </w:p>
    <w:p>
      <w:pPr>
        <w:pStyle w:val="BodyText"/>
        <w:spacing w:before="3"/>
        <w:rPr>
          <w:sz w:val="21"/>
        </w:rPr>
      </w:pPr>
    </w:p>
    <w:p>
      <w:pPr>
        <w:pStyle w:val="BodyText"/>
        <w:spacing w:line="288" w:lineRule="exact"/>
        <w:ind w:left="100" w:right="248"/>
      </w:pPr>
      <w:r>
        <w:rPr>
          <w:b w:val="0"/>
          <w:color w:val="231F20"/>
        </w:rPr>
        <w:t>Cost control: </w:t>
      </w:r>
      <w:r>
        <w:rPr>
          <w:color w:val="231F20"/>
        </w:rPr>
        <w:t>When choosing or making changes in the components to our project we have to take into consideration the quality of the products and the price so we stay within the budget limits. Also the stakeholders have to be kept informed and they have to give permission for us to go ahead with changes in cost. We do not want to make irrational decisions about cost changes</w:t>
      </w:r>
    </w:p>
    <w:p>
      <w:pPr>
        <w:pStyle w:val="BodyText"/>
        <w:spacing w:line="281" w:lineRule="exact"/>
        <w:ind w:left="100" w:right="54"/>
      </w:pPr>
      <w:r>
        <w:rPr>
          <w:color w:val="231F20"/>
        </w:rPr>
        <w:t>without consulting everyone in the process. Then when changes have to be made we make sure to</w:t>
      </w:r>
    </w:p>
    <w:p>
      <w:pPr>
        <w:pStyle w:val="BodyText"/>
        <w:spacing w:line="302" w:lineRule="exact"/>
        <w:ind w:left="100" w:right="114"/>
      </w:pPr>
      <w:r>
        <w:rPr>
          <w:color w:val="231F20"/>
        </w:rPr>
        <w:t>record everything correctly in the cost baseline [7].</w:t>
      </w:r>
    </w:p>
    <w:p>
      <w:pPr>
        <w:pStyle w:val="BodyText"/>
        <w:spacing w:before="8"/>
        <w:rPr>
          <w:sz w:val="19"/>
        </w:rPr>
      </w:pPr>
    </w:p>
    <w:p>
      <w:pPr>
        <w:pStyle w:val="BodyText"/>
        <w:spacing w:before="1"/>
        <w:ind w:left="100" w:right="114"/>
      </w:pPr>
      <w:r>
        <w:rPr>
          <w:color w:val="231F20"/>
        </w:rPr>
        <w:t>A list of the components for the graphbot can be found below in Table 4.</w:t>
      </w:r>
    </w:p>
    <w:p>
      <w:pPr>
        <w:pStyle w:val="BodyText"/>
        <w:spacing w:before="8"/>
        <w:rPr>
          <w:sz w:val="16"/>
        </w:rPr>
      </w:pPr>
    </w:p>
    <w:p>
      <w:pPr>
        <w:pStyle w:val="BodyText"/>
        <w:ind w:left="2881" w:right="2862"/>
        <w:jc w:val="center"/>
        <w:rPr>
          <w:b w:val="0"/>
        </w:rPr>
      </w:pPr>
      <w:r>
        <w:rPr>
          <w:b w:val="0"/>
          <w:color w:val="231F20"/>
          <w:w w:val="105"/>
        </w:rPr>
        <w:t>Table 4: Component list</w:t>
      </w:r>
    </w:p>
    <w:p>
      <w:pPr>
        <w:pStyle w:val="BodyText"/>
        <w:spacing w:before="8"/>
        <w:rPr>
          <w:b w:val="0"/>
          <w:sz w:val="13"/>
        </w:rPr>
      </w:pPr>
    </w:p>
    <w:tbl>
      <w:tblPr>
        <w:tblW w:w="0" w:type="auto"/>
        <w:jc w:val="left"/>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409"/>
        <w:gridCol w:w="2409"/>
        <w:gridCol w:w="2409"/>
        <w:gridCol w:w="2410"/>
      </w:tblGrid>
      <w:tr>
        <w:trPr>
          <w:trHeight w:val="307" w:hRule="exact"/>
        </w:trPr>
        <w:tc>
          <w:tcPr>
            <w:tcW w:w="2409" w:type="dxa"/>
          </w:tcPr>
          <w:p>
            <w:pPr>
              <w:pStyle w:val="TableParagraph"/>
              <w:spacing w:before="25"/>
              <w:ind w:left="25" w:right="49"/>
              <w:rPr>
                <w:sz w:val="24"/>
              </w:rPr>
            </w:pPr>
            <w:r>
              <w:rPr>
                <w:color w:val="231F20"/>
                <w:sz w:val="24"/>
              </w:rPr>
              <w:t>Component</w:t>
            </w:r>
          </w:p>
        </w:tc>
        <w:tc>
          <w:tcPr>
            <w:tcW w:w="2409" w:type="dxa"/>
          </w:tcPr>
          <w:p>
            <w:pPr>
              <w:pStyle w:val="TableParagraph"/>
              <w:spacing w:before="25"/>
              <w:ind w:left="757" w:right="49"/>
              <w:rPr>
                <w:sz w:val="24"/>
              </w:rPr>
            </w:pPr>
            <w:r>
              <w:rPr>
                <w:color w:val="231F20"/>
                <w:sz w:val="24"/>
              </w:rPr>
              <w:t>Quantity</w:t>
            </w:r>
          </w:p>
        </w:tc>
        <w:tc>
          <w:tcPr>
            <w:tcW w:w="2409" w:type="dxa"/>
          </w:tcPr>
          <w:p>
            <w:pPr>
              <w:pStyle w:val="TableParagraph"/>
              <w:spacing w:before="25"/>
              <w:ind w:left="595" w:right="49"/>
              <w:rPr>
                <w:sz w:val="24"/>
              </w:rPr>
            </w:pPr>
            <w:r>
              <w:rPr>
                <w:color w:val="231F20"/>
                <w:sz w:val="24"/>
              </w:rPr>
              <w:t>Description</w:t>
            </w:r>
          </w:p>
        </w:tc>
        <w:tc>
          <w:tcPr>
            <w:tcW w:w="2410" w:type="dxa"/>
          </w:tcPr>
          <w:p>
            <w:pPr>
              <w:pStyle w:val="TableParagraph"/>
              <w:spacing w:before="25"/>
              <w:ind w:left="910" w:right="910"/>
              <w:jc w:val="center"/>
              <w:rPr>
                <w:sz w:val="24"/>
              </w:rPr>
            </w:pPr>
            <w:r>
              <w:rPr>
                <w:color w:val="231F20"/>
                <w:sz w:val="24"/>
              </w:rPr>
              <w:t>Price</w:t>
            </w:r>
          </w:p>
        </w:tc>
      </w:tr>
      <w:tr>
        <w:trPr>
          <w:trHeight w:val="595" w:hRule="exact"/>
        </w:trPr>
        <w:tc>
          <w:tcPr>
            <w:tcW w:w="2409" w:type="dxa"/>
          </w:tcPr>
          <w:p>
            <w:pPr>
              <w:pStyle w:val="TableParagraph"/>
              <w:spacing w:line="288" w:lineRule="exact" w:before="46"/>
              <w:ind w:left="25" w:right="625"/>
              <w:rPr>
                <w:sz w:val="24"/>
              </w:rPr>
            </w:pPr>
            <w:r>
              <w:rPr>
                <w:color w:val="231F20"/>
                <w:sz w:val="24"/>
              </w:rPr>
              <w:t>Small Reduction Stepper Motor</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901"/>
              <w:rPr>
                <w:sz w:val="24"/>
              </w:rPr>
            </w:pPr>
            <w:r>
              <w:rPr>
                <w:color w:val="231F20"/>
                <w:sz w:val="24"/>
              </w:rPr>
              <w:t>Motor for pen switching</w:t>
            </w:r>
          </w:p>
        </w:tc>
        <w:tc>
          <w:tcPr>
            <w:tcW w:w="2410" w:type="dxa"/>
          </w:tcPr>
          <w:p>
            <w:pPr>
              <w:pStyle w:val="TableParagraph"/>
              <w:spacing w:before="25"/>
              <w:ind w:left="25" w:right="121"/>
              <w:rPr>
                <w:sz w:val="24"/>
              </w:rPr>
            </w:pPr>
            <w:r>
              <w:rPr>
                <w:color w:val="231F20"/>
                <w:sz w:val="24"/>
              </w:rPr>
              <w:t>6,46€</w:t>
            </w:r>
          </w:p>
        </w:tc>
      </w:tr>
      <w:tr>
        <w:trPr>
          <w:trHeight w:val="307" w:hRule="exact"/>
        </w:trPr>
        <w:tc>
          <w:tcPr>
            <w:tcW w:w="2409" w:type="dxa"/>
          </w:tcPr>
          <w:p>
            <w:pPr>
              <w:pStyle w:val="TableParagraph"/>
              <w:spacing w:before="25"/>
              <w:ind w:left="25" w:right="49"/>
              <w:rPr>
                <w:sz w:val="24"/>
              </w:rPr>
            </w:pPr>
            <w:r>
              <w:rPr>
                <w:color w:val="231F20"/>
                <w:sz w:val="24"/>
              </w:rPr>
              <w:t>Motor Driver L298N</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before="25"/>
              <w:ind w:left="25" w:right="49"/>
              <w:rPr>
                <w:sz w:val="24"/>
              </w:rPr>
            </w:pPr>
            <w:r>
              <w:rPr>
                <w:color w:val="231F20"/>
                <w:sz w:val="24"/>
              </w:rPr>
              <w:t>Driver for DC motors</w:t>
            </w:r>
          </w:p>
        </w:tc>
        <w:tc>
          <w:tcPr>
            <w:tcW w:w="2410" w:type="dxa"/>
          </w:tcPr>
          <w:p>
            <w:pPr>
              <w:pStyle w:val="TableParagraph"/>
              <w:spacing w:before="25"/>
              <w:ind w:left="25" w:right="121"/>
              <w:rPr>
                <w:sz w:val="24"/>
              </w:rPr>
            </w:pPr>
            <w:r>
              <w:rPr>
                <w:color w:val="231F20"/>
                <w:sz w:val="24"/>
              </w:rPr>
              <w:t>3,99€</w:t>
            </w:r>
          </w:p>
        </w:tc>
      </w:tr>
      <w:tr>
        <w:trPr>
          <w:trHeight w:val="883" w:hRule="exact"/>
        </w:trPr>
        <w:tc>
          <w:tcPr>
            <w:tcW w:w="2409" w:type="dxa"/>
          </w:tcPr>
          <w:p>
            <w:pPr>
              <w:pStyle w:val="TableParagraph"/>
              <w:spacing w:before="25"/>
              <w:ind w:left="25" w:right="49"/>
              <w:rPr>
                <w:sz w:val="24"/>
              </w:rPr>
            </w:pPr>
            <w:r>
              <w:rPr>
                <w:color w:val="231F20"/>
                <w:sz w:val="24"/>
              </w:rPr>
              <w:t>3 Wheel Robot Kit</w:t>
            </w:r>
          </w:p>
        </w:tc>
        <w:tc>
          <w:tcPr>
            <w:tcW w:w="2409" w:type="dxa"/>
          </w:tcPr>
          <w:p>
            <w:pPr>
              <w:pStyle w:val="TableParagraph"/>
              <w:spacing w:before="25"/>
              <w:ind w:left="25" w:right="49"/>
              <w:rPr>
                <w:sz w:val="24"/>
              </w:rPr>
            </w:pPr>
            <w:r>
              <w:rPr>
                <w:color w:val="231F20"/>
                <w:sz w:val="24"/>
              </w:rPr>
              <w:t>1set</w:t>
            </w:r>
          </w:p>
        </w:tc>
        <w:tc>
          <w:tcPr>
            <w:tcW w:w="2409" w:type="dxa"/>
          </w:tcPr>
          <w:p>
            <w:pPr>
              <w:pStyle w:val="TableParagraph"/>
              <w:spacing w:line="288" w:lineRule="exact" w:before="46"/>
              <w:ind w:left="25" w:right="49"/>
              <w:rPr>
                <w:sz w:val="24"/>
              </w:rPr>
            </w:pPr>
            <w:r>
              <w:rPr>
                <w:color w:val="231F20"/>
                <w:sz w:val="24"/>
              </w:rPr>
              <w:t>Platform for the graphbot with wheels and motors</w:t>
            </w:r>
          </w:p>
        </w:tc>
        <w:tc>
          <w:tcPr>
            <w:tcW w:w="2410" w:type="dxa"/>
          </w:tcPr>
          <w:p>
            <w:pPr>
              <w:pStyle w:val="TableParagraph"/>
              <w:spacing w:before="25"/>
              <w:ind w:left="25" w:right="121"/>
              <w:rPr>
                <w:sz w:val="24"/>
              </w:rPr>
            </w:pPr>
            <w:r>
              <w:rPr>
                <w:color w:val="231F20"/>
                <w:sz w:val="24"/>
              </w:rPr>
              <w:t>20,17€</w:t>
            </w:r>
          </w:p>
        </w:tc>
      </w:tr>
      <w:tr>
        <w:trPr>
          <w:trHeight w:val="883" w:hRule="exact"/>
        </w:trPr>
        <w:tc>
          <w:tcPr>
            <w:tcW w:w="2409" w:type="dxa"/>
          </w:tcPr>
          <w:p>
            <w:pPr>
              <w:pStyle w:val="TableParagraph"/>
              <w:spacing w:before="25"/>
              <w:ind w:left="25" w:right="49"/>
              <w:rPr>
                <w:sz w:val="24"/>
              </w:rPr>
            </w:pPr>
            <w:r>
              <w:rPr>
                <w:color w:val="231F20"/>
                <w:sz w:val="24"/>
              </w:rPr>
              <w:t>EasyVR Shield 3.0</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451"/>
              <w:jc w:val="both"/>
              <w:rPr>
                <w:sz w:val="24"/>
              </w:rPr>
            </w:pPr>
            <w:r>
              <w:rPr>
                <w:color w:val="231F20"/>
                <w:sz w:val="24"/>
              </w:rPr>
              <w:t>Voice</w:t>
            </w:r>
            <w:r>
              <w:rPr>
                <w:color w:val="231F20"/>
                <w:spacing w:val="-8"/>
                <w:sz w:val="24"/>
              </w:rPr>
              <w:t> </w:t>
            </w:r>
            <w:r>
              <w:rPr>
                <w:color w:val="231F20"/>
                <w:sz w:val="24"/>
              </w:rPr>
              <w:t>Recognition shield for drawing commands</w:t>
            </w:r>
          </w:p>
        </w:tc>
        <w:tc>
          <w:tcPr>
            <w:tcW w:w="2410" w:type="dxa"/>
          </w:tcPr>
          <w:p>
            <w:pPr>
              <w:pStyle w:val="TableParagraph"/>
              <w:spacing w:before="25"/>
              <w:ind w:left="25" w:right="121"/>
              <w:rPr>
                <w:sz w:val="24"/>
              </w:rPr>
            </w:pPr>
            <w:r>
              <w:rPr>
                <w:color w:val="231F20"/>
                <w:sz w:val="24"/>
              </w:rPr>
              <w:t>59,9€</w:t>
            </w:r>
          </w:p>
        </w:tc>
      </w:tr>
      <w:tr>
        <w:trPr>
          <w:trHeight w:val="595" w:hRule="exact"/>
        </w:trPr>
        <w:tc>
          <w:tcPr>
            <w:tcW w:w="2409" w:type="dxa"/>
          </w:tcPr>
          <w:p>
            <w:pPr>
              <w:pStyle w:val="TableParagraph"/>
              <w:spacing w:before="25"/>
              <w:ind w:left="25" w:right="49"/>
              <w:rPr>
                <w:sz w:val="24"/>
              </w:rPr>
            </w:pPr>
            <w:r>
              <w:rPr>
                <w:color w:val="231F20"/>
                <w:sz w:val="24"/>
              </w:rPr>
              <w:t>Battery holder</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21"/>
              <w:rPr>
                <w:sz w:val="24"/>
              </w:rPr>
            </w:pPr>
            <w:r>
              <w:rPr>
                <w:color w:val="231F20"/>
                <w:sz w:val="24"/>
              </w:rPr>
              <w:t>For battery placement and connection</w:t>
            </w:r>
          </w:p>
        </w:tc>
        <w:tc>
          <w:tcPr>
            <w:tcW w:w="2410" w:type="dxa"/>
          </w:tcPr>
          <w:p>
            <w:pPr>
              <w:pStyle w:val="TableParagraph"/>
              <w:spacing w:before="25"/>
              <w:ind w:left="25" w:right="121"/>
              <w:rPr>
                <w:sz w:val="24"/>
              </w:rPr>
            </w:pPr>
            <w:r>
              <w:rPr>
                <w:color w:val="231F20"/>
                <w:sz w:val="24"/>
              </w:rPr>
              <w:t>5,17€</w:t>
            </w:r>
          </w:p>
        </w:tc>
      </w:tr>
      <w:tr>
        <w:trPr>
          <w:trHeight w:val="595" w:hRule="exact"/>
        </w:trPr>
        <w:tc>
          <w:tcPr>
            <w:tcW w:w="2409" w:type="dxa"/>
          </w:tcPr>
          <w:p>
            <w:pPr>
              <w:pStyle w:val="TableParagraph"/>
              <w:spacing w:before="25"/>
              <w:ind w:left="25" w:right="49"/>
              <w:rPr>
                <w:sz w:val="24"/>
              </w:rPr>
            </w:pPr>
            <w:r>
              <w:rPr>
                <w:color w:val="231F20"/>
                <w:sz w:val="24"/>
              </w:rPr>
              <w:t>9V Battery</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167"/>
              <w:rPr>
                <w:sz w:val="24"/>
              </w:rPr>
            </w:pPr>
            <w:r>
              <w:rPr>
                <w:color w:val="231F20"/>
                <w:sz w:val="24"/>
              </w:rPr>
              <w:t>Power supply for the graphbot</w:t>
            </w:r>
          </w:p>
        </w:tc>
        <w:tc>
          <w:tcPr>
            <w:tcW w:w="2410" w:type="dxa"/>
          </w:tcPr>
          <w:p>
            <w:pPr>
              <w:pStyle w:val="TableParagraph"/>
              <w:spacing w:before="25"/>
              <w:ind w:left="25" w:right="121"/>
              <w:rPr>
                <w:sz w:val="24"/>
              </w:rPr>
            </w:pPr>
            <w:r>
              <w:rPr>
                <w:color w:val="231F20"/>
                <w:sz w:val="24"/>
              </w:rPr>
              <w:t>1,85€</w:t>
            </w:r>
          </w:p>
        </w:tc>
      </w:tr>
      <w:tr>
        <w:trPr>
          <w:trHeight w:val="595" w:hRule="exact"/>
        </w:trPr>
        <w:tc>
          <w:tcPr>
            <w:tcW w:w="2409" w:type="dxa"/>
          </w:tcPr>
          <w:p>
            <w:pPr>
              <w:pStyle w:val="TableParagraph"/>
              <w:spacing w:before="25"/>
              <w:ind w:left="25" w:right="49"/>
              <w:rPr>
                <w:sz w:val="24"/>
              </w:rPr>
            </w:pPr>
            <w:r>
              <w:rPr>
                <w:color w:val="231F20"/>
                <w:sz w:val="24"/>
              </w:rPr>
              <w:t>Bread Board</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367"/>
              <w:rPr>
                <w:sz w:val="24"/>
              </w:rPr>
            </w:pPr>
            <w:r>
              <w:rPr>
                <w:color w:val="231F20"/>
                <w:sz w:val="24"/>
              </w:rPr>
              <w:t>For connecting the circuit</w:t>
            </w:r>
          </w:p>
        </w:tc>
        <w:tc>
          <w:tcPr>
            <w:tcW w:w="2410" w:type="dxa"/>
          </w:tcPr>
          <w:p>
            <w:pPr>
              <w:pStyle w:val="TableParagraph"/>
              <w:spacing w:before="25"/>
              <w:ind w:left="25" w:right="121"/>
              <w:rPr>
                <w:sz w:val="24"/>
              </w:rPr>
            </w:pPr>
            <w:r>
              <w:rPr>
                <w:color w:val="231F20"/>
                <w:sz w:val="24"/>
              </w:rPr>
              <w:t>0€</w:t>
            </w:r>
          </w:p>
        </w:tc>
      </w:tr>
      <w:tr>
        <w:trPr>
          <w:trHeight w:val="883" w:hRule="exact"/>
        </w:trPr>
        <w:tc>
          <w:tcPr>
            <w:tcW w:w="2409" w:type="dxa"/>
          </w:tcPr>
          <w:p>
            <w:pPr>
              <w:pStyle w:val="TableParagraph"/>
              <w:spacing w:line="288" w:lineRule="exact" w:before="46"/>
              <w:ind w:left="25" w:right="49"/>
              <w:rPr>
                <w:sz w:val="24"/>
              </w:rPr>
            </w:pPr>
            <w:r>
              <w:rPr>
                <w:color w:val="231F20"/>
                <w:sz w:val="24"/>
              </w:rPr>
              <w:t>Reflectance infrared analog sensor QRE1113</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49"/>
              <w:rPr>
                <w:sz w:val="24"/>
              </w:rPr>
            </w:pPr>
            <w:r>
              <w:rPr>
                <w:color w:val="231F20"/>
                <w:sz w:val="24"/>
              </w:rPr>
              <w:t>Drawing area detection</w:t>
            </w:r>
          </w:p>
        </w:tc>
        <w:tc>
          <w:tcPr>
            <w:tcW w:w="2410" w:type="dxa"/>
          </w:tcPr>
          <w:p>
            <w:pPr>
              <w:pStyle w:val="TableParagraph"/>
              <w:spacing w:before="25"/>
              <w:ind w:left="25" w:right="121"/>
              <w:rPr>
                <w:sz w:val="24"/>
              </w:rPr>
            </w:pPr>
            <w:r>
              <w:rPr>
                <w:color w:val="231F20"/>
                <w:sz w:val="24"/>
              </w:rPr>
              <w:t>3,00€</w:t>
            </w:r>
          </w:p>
        </w:tc>
      </w:tr>
      <w:tr>
        <w:trPr>
          <w:trHeight w:val="595" w:hRule="exact"/>
        </w:trPr>
        <w:tc>
          <w:tcPr>
            <w:tcW w:w="2409" w:type="dxa"/>
          </w:tcPr>
          <w:p>
            <w:pPr>
              <w:pStyle w:val="TableParagraph"/>
              <w:spacing w:before="25"/>
              <w:ind w:left="25" w:right="49"/>
              <w:rPr>
                <w:sz w:val="24"/>
              </w:rPr>
            </w:pPr>
            <w:r>
              <w:rPr>
                <w:color w:val="231F20"/>
                <w:sz w:val="24"/>
              </w:rPr>
              <w:t>Arduino Uno R3</w:t>
            </w:r>
          </w:p>
        </w:tc>
        <w:tc>
          <w:tcPr>
            <w:tcW w:w="2409" w:type="dxa"/>
          </w:tcPr>
          <w:p>
            <w:pPr>
              <w:pStyle w:val="TableParagraph"/>
              <w:spacing w:before="25"/>
              <w:ind w:left="25" w:right="49"/>
              <w:rPr>
                <w:sz w:val="24"/>
              </w:rPr>
            </w:pPr>
            <w:r>
              <w:rPr>
                <w:color w:val="231F20"/>
                <w:sz w:val="24"/>
              </w:rPr>
              <w:t>1pc</w:t>
            </w:r>
          </w:p>
        </w:tc>
        <w:tc>
          <w:tcPr>
            <w:tcW w:w="2409" w:type="dxa"/>
          </w:tcPr>
          <w:p>
            <w:pPr>
              <w:pStyle w:val="TableParagraph"/>
              <w:spacing w:line="288" w:lineRule="exact" w:before="46"/>
              <w:ind w:left="25" w:right="217"/>
              <w:rPr>
                <w:sz w:val="24"/>
              </w:rPr>
            </w:pPr>
            <w:r>
              <w:rPr>
                <w:color w:val="231F20"/>
                <w:sz w:val="24"/>
              </w:rPr>
              <w:t>Motherboard for the control system</w:t>
            </w:r>
          </w:p>
        </w:tc>
        <w:tc>
          <w:tcPr>
            <w:tcW w:w="2410" w:type="dxa"/>
          </w:tcPr>
          <w:p>
            <w:pPr>
              <w:pStyle w:val="TableParagraph"/>
              <w:spacing w:before="25"/>
              <w:ind w:left="25" w:right="121"/>
              <w:rPr>
                <w:sz w:val="24"/>
              </w:rPr>
            </w:pPr>
            <w:r>
              <w:rPr>
                <w:color w:val="231F20"/>
                <w:sz w:val="24"/>
              </w:rPr>
              <w:t>22,45€</w:t>
            </w:r>
          </w:p>
        </w:tc>
      </w:tr>
      <w:tr>
        <w:trPr>
          <w:trHeight w:val="595" w:hRule="exact"/>
        </w:trPr>
        <w:tc>
          <w:tcPr>
            <w:tcW w:w="2409" w:type="dxa"/>
          </w:tcPr>
          <w:p>
            <w:pPr>
              <w:pStyle w:val="TableParagraph"/>
              <w:spacing w:before="25"/>
              <w:ind w:left="25" w:right="49"/>
              <w:rPr>
                <w:sz w:val="24"/>
              </w:rPr>
            </w:pPr>
            <w:r>
              <w:rPr>
                <w:color w:val="231F20"/>
                <w:sz w:val="24"/>
              </w:rPr>
              <w:t>Standard wires</w:t>
            </w:r>
          </w:p>
        </w:tc>
        <w:tc>
          <w:tcPr>
            <w:tcW w:w="2409" w:type="dxa"/>
          </w:tcPr>
          <w:p>
            <w:pPr>
              <w:pStyle w:val="TableParagraph"/>
              <w:spacing w:before="25"/>
              <w:ind w:left="25" w:right="49"/>
              <w:rPr>
                <w:sz w:val="24"/>
              </w:rPr>
            </w:pPr>
            <w:r>
              <w:rPr>
                <w:color w:val="231F20"/>
                <w:sz w:val="24"/>
              </w:rPr>
              <w:t>1set</w:t>
            </w:r>
          </w:p>
        </w:tc>
        <w:tc>
          <w:tcPr>
            <w:tcW w:w="2409" w:type="dxa"/>
          </w:tcPr>
          <w:p>
            <w:pPr>
              <w:pStyle w:val="TableParagraph"/>
              <w:spacing w:line="288" w:lineRule="exact" w:before="46"/>
              <w:ind w:left="25" w:right="367"/>
              <w:rPr>
                <w:sz w:val="24"/>
              </w:rPr>
            </w:pPr>
            <w:r>
              <w:rPr>
                <w:color w:val="231F20"/>
                <w:sz w:val="24"/>
              </w:rPr>
              <w:t>For connecting the components</w:t>
            </w:r>
          </w:p>
        </w:tc>
        <w:tc>
          <w:tcPr>
            <w:tcW w:w="2410" w:type="dxa"/>
          </w:tcPr>
          <w:p>
            <w:pPr>
              <w:pStyle w:val="TableParagraph"/>
              <w:spacing w:before="25"/>
              <w:ind w:left="25" w:right="121"/>
              <w:rPr>
                <w:sz w:val="24"/>
              </w:rPr>
            </w:pPr>
            <w:r>
              <w:rPr>
                <w:color w:val="231F20"/>
                <w:sz w:val="24"/>
              </w:rPr>
              <w:t>3,99€</w:t>
            </w:r>
          </w:p>
        </w:tc>
      </w:tr>
      <w:tr>
        <w:trPr>
          <w:trHeight w:val="595" w:hRule="exact"/>
        </w:trPr>
        <w:tc>
          <w:tcPr>
            <w:tcW w:w="2409" w:type="dxa"/>
          </w:tcPr>
          <w:p>
            <w:pPr>
              <w:pStyle w:val="TableParagraph"/>
              <w:spacing w:before="25"/>
              <w:ind w:left="25" w:right="49"/>
              <w:rPr>
                <w:sz w:val="24"/>
              </w:rPr>
            </w:pPr>
            <w:r>
              <w:rPr>
                <w:color w:val="231F20"/>
                <w:sz w:val="24"/>
              </w:rPr>
              <w:t>Force springs</w:t>
            </w:r>
          </w:p>
        </w:tc>
        <w:tc>
          <w:tcPr>
            <w:tcW w:w="2409" w:type="dxa"/>
          </w:tcPr>
          <w:p>
            <w:pPr>
              <w:pStyle w:val="TableParagraph"/>
              <w:spacing w:before="25"/>
              <w:ind w:left="25" w:right="49"/>
              <w:rPr>
                <w:sz w:val="24"/>
              </w:rPr>
            </w:pPr>
            <w:r>
              <w:rPr>
                <w:color w:val="231F20"/>
                <w:sz w:val="24"/>
              </w:rPr>
              <w:t>4pc</w:t>
            </w:r>
          </w:p>
        </w:tc>
        <w:tc>
          <w:tcPr>
            <w:tcW w:w="2409" w:type="dxa"/>
          </w:tcPr>
          <w:p>
            <w:pPr>
              <w:pStyle w:val="TableParagraph"/>
              <w:spacing w:line="288" w:lineRule="exact" w:before="46"/>
              <w:ind w:left="25" w:right="793"/>
              <w:rPr>
                <w:sz w:val="24"/>
              </w:rPr>
            </w:pPr>
            <w:r>
              <w:rPr>
                <w:color w:val="231F20"/>
                <w:sz w:val="24"/>
              </w:rPr>
              <w:t>Springs for the pencils</w:t>
            </w:r>
          </w:p>
        </w:tc>
        <w:tc>
          <w:tcPr>
            <w:tcW w:w="2410" w:type="dxa"/>
          </w:tcPr>
          <w:p>
            <w:pPr>
              <w:pStyle w:val="TableParagraph"/>
              <w:spacing w:before="25"/>
              <w:ind w:left="25" w:right="121"/>
              <w:rPr>
                <w:sz w:val="24"/>
              </w:rPr>
            </w:pPr>
            <w:r>
              <w:rPr>
                <w:color w:val="231F20"/>
                <w:sz w:val="24"/>
              </w:rPr>
              <w:t>0€</w:t>
            </w:r>
          </w:p>
        </w:tc>
      </w:tr>
    </w:tbl>
    <w:p>
      <w:pPr>
        <w:spacing w:after="0"/>
        <w:rPr>
          <w:sz w:val="24"/>
        </w:rPr>
        <w:sectPr>
          <w:pgSz w:w="11910" w:h="16840"/>
          <w:pgMar w:header="0" w:footer="493" w:top="720" w:bottom="680" w:left="620" w:right="640"/>
        </w:sectPr>
      </w:pPr>
    </w:p>
    <w:p>
      <w:pPr>
        <w:pStyle w:val="Heading3"/>
        <w:numPr>
          <w:ilvl w:val="1"/>
          <w:numId w:val="8"/>
        </w:numPr>
        <w:tabs>
          <w:tab w:pos="909" w:val="left" w:leader="none"/>
        </w:tabs>
        <w:spacing w:line="457" w:lineRule="exact" w:before="0" w:after="0"/>
        <w:ind w:left="908" w:right="0" w:hanging="588"/>
        <w:jc w:val="left"/>
      </w:pPr>
      <w:r>
        <w:rPr>
          <w:color w:val="231F20"/>
        </w:rPr>
        <w:t>Quality</w:t>
      </w:r>
    </w:p>
    <w:p>
      <w:pPr>
        <w:pStyle w:val="BodyText"/>
        <w:spacing w:before="112"/>
        <w:ind w:left="320" w:right="27"/>
      </w:pPr>
      <w:r>
        <w:rPr>
          <w:color w:val="231F20"/>
        </w:rPr>
        <w:t>In order to deliver a high quality project, following issues have to be concerned:</w:t>
      </w:r>
    </w:p>
    <w:p>
      <w:pPr>
        <w:pStyle w:val="BodyText"/>
        <w:spacing w:before="8"/>
        <w:rPr>
          <w:sz w:val="19"/>
        </w:rPr>
      </w:pPr>
    </w:p>
    <w:p>
      <w:pPr>
        <w:pStyle w:val="BodyText"/>
        <w:spacing w:line="302" w:lineRule="exact" w:before="1"/>
        <w:ind w:left="320" w:right="27"/>
      </w:pPr>
      <w:r>
        <w:rPr>
          <w:color w:val="D2232A"/>
        </w:rPr>
        <w:t>Customer Satisfaction</w:t>
      </w:r>
    </w:p>
    <w:p>
      <w:pPr>
        <w:pStyle w:val="BodyText"/>
        <w:spacing w:line="288" w:lineRule="exact"/>
        <w:ind w:left="320" w:right="27"/>
      </w:pPr>
      <w:r>
        <w:rPr>
          <w:color w:val="231F20"/>
        </w:rPr>
        <w:t>Customer must feel that the final product meets their needs and way of production fulfils his</w:t>
      </w:r>
    </w:p>
    <w:p>
      <w:pPr>
        <w:pStyle w:val="BodyText"/>
        <w:spacing w:line="288" w:lineRule="exact"/>
        <w:ind w:left="320" w:right="27"/>
      </w:pPr>
      <w:r>
        <w:rPr>
          <w:color w:val="231F20"/>
        </w:rPr>
        <w:t>expectations.</w:t>
      </w:r>
    </w:p>
    <w:p>
      <w:pPr>
        <w:pStyle w:val="BodyText"/>
        <w:spacing w:line="288" w:lineRule="exact" w:before="7"/>
        <w:ind w:left="320" w:right="27"/>
      </w:pPr>
      <w:r>
        <w:rPr>
          <w:color w:val="231F20"/>
        </w:rPr>
        <w:t>If not, the customer is very likely to consider the project quality as poor, regardless of what the project manager or team thinks.</w:t>
      </w:r>
    </w:p>
    <w:p>
      <w:pPr>
        <w:pStyle w:val="BodyText"/>
        <w:spacing w:before="3"/>
        <w:rPr>
          <w:sz w:val="20"/>
        </w:rPr>
      </w:pPr>
    </w:p>
    <w:p>
      <w:pPr>
        <w:pStyle w:val="BodyText"/>
        <w:spacing w:line="302" w:lineRule="exact"/>
        <w:ind w:left="320" w:right="27"/>
      </w:pPr>
      <w:r>
        <w:rPr>
          <w:color w:val="D2232A"/>
        </w:rPr>
        <w:t>Inspection, testing, requirements</w:t>
      </w:r>
    </w:p>
    <w:p>
      <w:pPr>
        <w:pStyle w:val="BodyText"/>
        <w:spacing w:line="288" w:lineRule="exact" w:before="7"/>
        <w:ind w:left="320" w:right="27"/>
      </w:pPr>
      <w:r>
        <w:rPr>
          <w:color w:val="231F20"/>
        </w:rPr>
        <w:t>Monitoring deliverable to evaluate whether they comply with the project’s quality standards and to identify how to permanently remove causes of unsatisfactory performance.</w:t>
      </w:r>
    </w:p>
    <w:p>
      <w:pPr>
        <w:pStyle w:val="BodyText"/>
        <w:spacing w:before="3"/>
        <w:rPr>
          <w:sz w:val="20"/>
        </w:rPr>
      </w:pPr>
    </w:p>
    <w:p>
      <w:pPr>
        <w:pStyle w:val="BodyText"/>
        <w:spacing w:line="302" w:lineRule="exact"/>
        <w:ind w:left="320" w:right="27"/>
      </w:pPr>
      <w:r>
        <w:rPr>
          <w:color w:val="D2232A"/>
        </w:rPr>
        <w:t>Continuous Improvement</w:t>
      </w:r>
    </w:p>
    <w:p>
      <w:pPr>
        <w:pStyle w:val="BodyText"/>
        <w:spacing w:line="288" w:lineRule="exact" w:before="7"/>
        <w:ind w:left="320" w:right="27"/>
      </w:pPr>
      <w:r>
        <w:rPr>
          <w:color w:val="231F20"/>
        </w:rPr>
        <w:t>Continuous improvement is simply the ongoing effort to improve products, services, or processes over time. These improvements can be even really small, not always major or breakthrough</w:t>
      </w:r>
    </w:p>
    <w:p>
      <w:pPr>
        <w:pStyle w:val="BodyText"/>
        <w:spacing w:line="295" w:lineRule="exact"/>
        <w:ind w:left="320" w:right="27"/>
      </w:pPr>
      <w:r>
        <w:rPr>
          <w:color w:val="231F20"/>
        </w:rPr>
        <w:t>The customer is most likely to buy a product, which is maintained and improved continuously.</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2"/>
        </w:rPr>
      </w:pPr>
      <w:r>
        <w:rPr/>
        <w:pict>
          <v:shape style="position:absolute;margin-left:243.779694pt;margin-top:10.060212pt;width:242.15pt;height:224.35pt;mso-position-horizontal-relative:page;mso-position-vertical-relative:paragraph;z-index:1744;mso-wrap-distance-left:0;mso-wrap-distance-right:0" coordorigin="4876,201" coordsize="4843,4487" path="m8508,201l6086,201,4876,2444,6086,4687,8508,4687,9719,2444,8508,201xe" filled="true" fillcolor="#9d4b7c"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spacing w:before="12"/>
        <w:rPr>
          <w:sz w:val="15"/>
        </w:rPr>
      </w:pPr>
      <w:r>
        <w:rPr/>
        <w:pict>
          <v:shape style="position:absolute;margin-left:25.192499pt;margin-top:159.867477pt;width:32.7pt;height:28.3pt;mso-position-horizontal-relative:page;mso-position-vertical-relative:paragraph;z-index:1768;mso-wrap-distance-left:0;mso-wrap-distance-right:0" coordorigin="504,3197" coordsize="654,566" path="m994,3197l667,3197,504,3480,667,3763,994,3763,1157,3480,994,3197xe" filled="true" fillcolor="#5198a7" stroked="false">
            <v:path arrowok="t"/>
            <v:fill type="solid"/>
            <w10:wrap type="topAndBottom"/>
          </v:shape>
        </w:pict>
      </w:r>
      <w:r>
        <w:rPr/>
        <w:pict>
          <v:shape style="position:absolute;margin-left:108.1418pt;margin-top:12.47527pt;width:176.75pt;height:153.1pt;mso-position-horizontal-relative:page;mso-position-vertical-relative:paragraph;z-index:1792;mso-wrap-distance-left:0;mso-wrap-distance-right:0" coordorigin="2163,250" coordsize="3535,3062" path="m4814,250l3047,250,2163,1780,3047,3311,4814,3311,5698,1780,4814,250xe" filled="true" fillcolor="#ca9d47" stroked="false">
            <v:path arrowok="t"/>
            <v:fill type="solid"/>
            <w10:wrap type="topAndBottom"/>
          </v:shape>
        </w:pict>
      </w:r>
    </w:p>
    <w:p>
      <w:pPr>
        <w:spacing w:after="0"/>
        <w:rPr>
          <w:sz w:val="15"/>
        </w:rPr>
        <w:sectPr>
          <w:footerReference w:type="even" r:id="rId34"/>
          <w:footerReference w:type="default" r:id="rId35"/>
          <w:pgSz w:w="11910" w:h="16840"/>
          <w:pgMar w:footer="328" w:header="0" w:top="720" w:bottom="520" w:left="400" w:right="720"/>
        </w:sectPr>
      </w:pPr>
    </w:p>
    <w:p>
      <w:pPr>
        <w:pStyle w:val="Heading3"/>
        <w:numPr>
          <w:ilvl w:val="1"/>
          <w:numId w:val="8"/>
        </w:numPr>
        <w:tabs>
          <w:tab w:pos="689" w:val="left" w:leader="none"/>
        </w:tabs>
        <w:spacing w:line="457" w:lineRule="exact" w:before="0" w:after="0"/>
        <w:ind w:left="688" w:right="0" w:hanging="588"/>
        <w:jc w:val="left"/>
      </w:pPr>
      <w:r>
        <w:rPr>
          <w:color w:val="231F20"/>
        </w:rPr>
        <w:t>People</w:t>
      </w:r>
    </w:p>
    <w:p>
      <w:pPr>
        <w:pStyle w:val="BodyText"/>
        <w:spacing w:line="288" w:lineRule="exact" w:before="73"/>
        <w:ind w:left="100" w:right="54"/>
      </w:pPr>
      <w:r>
        <w:rPr>
          <w:color w:val="231F20"/>
        </w:rPr>
        <w:t>People management or human resources is a part of every project planning. Tasks are assigned to single team member but every group member will be available to assist others if needed.</w:t>
      </w:r>
    </w:p>
    <w:p>
      <w:pPr>
        <w:pStyle w:val="BodyText"/>
        <w:spacing w:before="9"/>
        <w:rPr>
          <w:sz w:val="23"/>
        </w:rPr>
      </w:pPr>
    </w:p>
    <w:p>
      <w:pPr>
        <w:pStyle w:val="Heading4"/>
        <w:numPr>
          <w:ilvl w:val="2"/>
          <w:numId w:val="8"/>
        </w:numPr>
        <w:tabs>
          <w:tab w:pos="804" w:val="left" w:leader="none"/>
        </w:tabs>
        <w:spacing w:line="240" w:lineRule="auto" w:before="30" w:after="0"/>
        <w:ind w:left="803" w:right="0" w:hanging="703"/>
        <w:jc w:val="left"/>
        <w:rPr>
          <w:b w:val="0"/>
        </w:rPr>
      </w:pPr>
      <w:r>
        <w:rPr>
          <w:b w:val="0"/>
          <w:color w:val="231F20"/>
        </w:rPr>
        <w:t>R&amp;R</w:t>
      </w:r>
    </w:p>
    <w:p>
      <w:pPr>
        <w:pStyle w:val="BodyText"/>
        <w:spacing w:before="5"/>
        <w:rPr>
          <w:b w:val="0"/>
          <w:sz w:val="22"/>
        </w:rPr>
      </w:pPr>
    </w:p>
    <w:p>
      <w:pPr>
        <w:pStyle w:val="BodyText"/>
        <w:spacing w:line="288" w:lineRule="exact" w:before="60"/>
        <w:ind w:left="129" w:right="898"/>
      </w:pPr>
      <w:r>
        <w:rPr>
          <w:color w:val="231F20"/>
        </w:rPr>
        <w:t>R &amp; R it is relation between each process &amp; role conducted by team members and responsibilities accordingly. It enables the team to obtain a motivation and it enhances the performances. I addition, R&amp;R supports project management very well.</w:t>
      </w:r>
    </w:p>
    <w:p>
      <w:pPr>
        <w:pStyle w:val="BodyText"/>
        <w:spacing w:before="3"/>
        <w:rPr>
          <w:sz w:val="20"/>
        </w:rPr>
      </w:pPr>
    </w:p>
    <w:p>
      <w:pPr>
        <w:pStyle w:val="BodyText"/>
        <w:spacing w:before="39"/>
        <w:ind w:left="2593" w:right="114"/>
        <w:rPr>
          <w:b w:val="0"/>
        </w:rPr>
      </w:pPr>
      <w:r>
        <w:rPr>
          <w:b w:val="0"/>
          <w:color w:val="231F20"/>
          <w:w w:val="105"/>
        </w:rPr>
        <w:t>Table 5: R&amp;R Matrix during Graphbot development</w:t>
      </w:r>
    </w:p>
    <w:p>
      <w:pPr>
        <w:pStyle w:val="BodyText"/>
        <w:rPr>
          <w:b w:val="0"/>
          <w:sz w:val="5"/>
        </w:rPr>
      </w:pPr>
    </w:p>
    <w:tbl>
      <w:tblPr>
        <w:tblW w:w="0" w:type="auto"/>
        <w:jc w:val="left"/>
        <w:tblInd w:w="505"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3716"/>
        <w:gridCol w:w="770"/>
        <w:gridCol w:w="814"/>
        <w:gridCol w:w="824"/>
        <w:gridCol w:w="781"/>
        <w:gridCol w:w="717"/>
        <w:gridCol w:w="485"/>
        <w:gridCol w:w="1343"/>
      </w:tblGrid>
      <w:tr>
        <w:trPr>
          <w:trHeight w:val="282" w:hRule="exact"/>
        </w:trPr>
        <w:tc>
          <w:tcPr>
            <w:tcW w:w="3716" w:type="dxa"/>
            <w:shd w:val="clear" w:color="auto" w:fill="DEE7EB"/>
          </w:tcPr>
          <w:p>
            <w:pPr>
              <w:pStyle w:val="TableParagraph"/>
              <w:spacing w:before="24"/>
              <w:rPr>
                <w:rFonts w:ascii="Arial"/>
                <w:b/>
                <w:sz w:val="19"/>
              </w:rPr>
            </w:pPr>
            <w:r>
              <w:rPr>
                <w:rFonts w:ascii="Arial"/>
                <w:b/>
                <w:sz w:val="19"/>
              </w:rPr>
              <w:t>Task</w:t>
            </w:r>
          </w:p>
        </w:tc>
        <w:tc>
          <w:tcPr>
            <w:tcW w:w="770" w:type="dxa"/>
            <w:shd w:val="clear" w:color="auto" w:fill="DEE7EB"/>
          </w:tcPr>
          <w:p>
            <w:pPr>
              <w:pStyle w:val="TableParagraph"/>
              <w:spacing w:before="24"/>
              <w:rPr>
                <w:rFonts w:ascii="Arial"/>
                <w:b/>
                <w:sz w:val="19"/>
              </w:rPr>
            </w:pPr>
            <w:r>
              <w:rPr>
                <w:rFonts w:ascii="Arial"/>
                <w:b/>
                <w:sz w:val="19"/>
              </w:rPr>
              <w:t>Adam</w:t>
            </w:r>
          </w:p>
        </w:tc>
        <w:tc>
          <w:tcPr>
            <w:tcW w:w="814" w:type="dxa"/>
            <w:shd w:val="clear" w:color="auto" w:fill="DEE7EB"/>
          </w:tcPr>
          <w:p>
            <w:pPr>
              <w:pStyle w:val="TableParagraph"/>
              <w:spacing w:before="24"/>
              <w:rPr>
                <w:rFonts w:ascii="Arial"/>
                <w:b/>
                <w:sz w:val="19"/>
              </w:rPr>
            </w:pPr>
            <w:r>
              <w:rPr>
                <w:rFonts w:ascii="Arial"/>
                <w:b/>
                <w:sz w:val="19"/>
              </w:rPr>
              <w:t>Daniel</w:t>
            </w:r>
          </w:p>
        </w:tc>
        <w:tc>
          <w:tcPr>
            <w:tcW w:w="824" w:type="dxa"/>
            <w:shd w:val="clear" w:color="auto" w:fill="DEE7EB"/>
          </w:tcPr>
          <w:p>
            <w:pPr>
              <w:pStyle w:val="TableParagraph"/>
              <w:spacing w:before="24"/>
              <w:rPr>
                <w:rFonts w:ascii="Arial"/>
                <w:b/>
                <w:sz w:val="19"/>
              </w:rPr>
            </w:pPr>
            <w:r>
              <w:rPr>
                <w:rFonts w:ascii="Arial"/>
                <w:b/>
                <w:sz w:val="19"/>
              </w:rPr>
              <w:t>Fraser</w:t>
            </w:r>
          </w:p>
        </w:tc>
        <w:tc>
          <w:tcPr>
            <w:tcW w:w="781" w:type="dxa"/>
            <w:shd w:val="clear" w:color="auto" w:fill="DEE7EB"/>
          </w:tcPr>
          <w:p>
            <w:pPr>
              <w:pStyle w:val="TableParagraph"/>
              <w:spacing w:before="24"/>
              <w:rPr>
                <w:rFonts w:ascii="Arial"/>
                <w:b/>
                <w:sz w:val="19"/>
              </w:rPr>
            </w:pPr>
            <w:r>
              <w:rPr>
                <w:rFonts w:ascii="Arial"/>
                <w:b/>
                <w:sz w:val="19"/>
              </w:rPr>
              <w:t>Mikko</w:t>
            </w:r>
          </w:p>
        </w:tc>
        <w:tc>
          <w:tcPr>
            <w:tcW w:w="717" w:type="dxa"/>
            <w:shd w:val="clear" w:color="auto" w:fill="DEE7EB"/>
          </w:tcPr>
          <w:p>
            <w:pPr>
              <w:pStyle w:val="TableParagraph"/>
              <w:spacing w:before="24"/>
              <w:rPr>
                <w:rFonts w:ascii="Arial"/>
                <w:b/>
                <w:sz w:val="19"/>
              </w:rPr>
            </w:pPr>
            <w:r>
              <w:rPr>
                <w:rFonts w:ascii="Arial"/>
                <w:b/>
                <w:sz w:val="19"/>
              </w:rPr>
              <w:t>Nona</w:t>
            </w:r>
          </w:p>
        </w:tc>
        <w:tc>
          <w:tcPr>
            <w:tcW w:w="485" w:type="dxa"/>
            <w:shd w:val="clear" w:color="auto" w:fill="DEE7EB"/>
          </w:tcPr>
          <w:p>
            <w:pPr>
              <w:pStyle w:val="TableParagraph"/>
              <w:spacing w:before="24"/>
              <w:rPr>
                <w:rFonts w:ascii="Arial"/>
                <w:b/>
                <w:sz w:val="19"/>
              </w:rPr>
            </w:pPr>
            <w:r>
              <w:rPr>
                <w:rFonts w:ascii="Arial"/>
                <w:b/>
                <w:sz w:val="19"/>
              </w:rPr>
              <w:t>All</w:t>
            </w:r>
          </w:p>
        </w:tc>
        <w:tc>
          <w:tcPr>
            <w:tcW w:w="1343" w:type="dxa"/>
            <w:shd w:val="clear" w:color="auto" w:fill="DEE7EB"/>
          </w:tcPr>
          <w:p>
            <w:pPr>
              <w:pStyle w:val="TableParagraph"/>
              <w:spacing w:before="24"/>
              <w:rPr>
                <w:rFonts w:ascii="Arial"/>
                <w:b/>
                <w:sz w:val="19"/>
              </w:rPr>
            </w:pPr>
            <w:r>
              <w:rPr>
                <w:rFonts w:ascii="Arial"/>
                <w:b/>
                <w:sz w:val="19"/>
              </w:rPr>
              <w:t>Supervisors</w:t>
            </w:r>
          </w:p>
        </w:tc>
      </w:tr>
      <w:tr>
        <w:trPr>
          <w:trHeight w:val="395" w:hRule="exact"/>
        </w:trPr>
        <w:tc>
          <w:tcPr>
            <w:tcW w:w="3716" w:type="dxa"/>
          </w:tcPr>
          <w:p>
            <w:pPr>
              <w:pStyle w:val="TableParagraph"/>
              <w:spacing w:before="24"/>
              <w:rPr>
                <w:rFonts w:ascii="Arial"/>
                <w:sz w:val="19"/>
              </w:rPr>
            </w:pPr>
            <w:r>
              <w:rPr>
                <w:rFonts w:ascii="Arial"/>
                <w:sz w:val="19"/>
              </w:rPr>
              <w:t>Brainstorm</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State of the Art</w:t>
            </w:r>
          </w:p>
        </w:tc>
        <w:tc>
          <w:tcPr>
            <w:tcW w:w="770" w:type="dxa"/>
          </w:tcPr>
          <w:p>
            <w:pPr/>
          </w:p>
        </w:tc>
        <w:tc>
          <w:tcPr>
            <w:tcW w:w="814" w:type="dxa"/>
          </w:tcPr>
          <w:p>
            <w:pPr/>
          </w:p>
        </w:tc>
        <w:tc>
          <w:tcPr>
            <w:tcW w:w="824" w:type="dxa"/>
          </w:tcPr>
          <w:p>
            <w:pPr>
              <w:pStyle w:val="TableParagraph"/>
              <w:spacing w:before="24"/>
              <w:rPr>
                <w:rFonts w:ascii="Arial"/>
                <w:sz w:val="19"/>
              </w:rPr>
            </w:pPr>
            <w:r>
              <w:rPr>
                <w:rFonts w:ascii="Arial"/>
                <w:sz w:val="19"/>
              </w:rPr>
              <w:t>R</w:t>
            </w: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I</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Structural Drafts</w:t>
            </w:r>
          </w:p>
        </w:tc>
        <w:tc>
          <w:tcPr>
            <w:tcW w:w="770" w:type="dxa"/>
          </w:tcPr>
          <w:p>
            <w:pPr/>
          </w:p>
        </w:tc>
        <w:tc>
          <w:tcPr>
            <w:tcW w:w="814" w:type="dxa"/>
          </w:tcPr>
          <w:p>
            <w:pPr/>
          </w:p>
        </w:tc>
        <w:tc>
          <w:tcPr>
            <w:tcW w:w="824" w:type="dxa"/>
          </w:tcPr>
          <w:p>
            <w:pPr/>
          </w:p>
        </w:tc>
        <w:tc>
          <w:tcPr>
            <w:tcW w:w="781" w:type="dxa"/>
          </w:tcPr>
          <w:p>
            <w:pPr/>
          </w:p>
        </w:tc>
        <w:tc>
          <w:tcPr>
            <w:tcW w:w="717" w:type="dxa"/>
          </w:tcPr>
          <w:p>
            <w:pPr>
              <w:pStyle w:val="TableParagraph"/>
              <w:spacing w:before="24"/>
              <w:rPr>
                <w:rFonts w:ascii="Arial"/>
                <w:sz w:val="19"/>
              </w:rPr>
            </w:pPr>
            <w:r>
              <w:rPr>
                <w:rFonts w:ascii="Arial"/>
                <w:sz w:val="19"/>
              </w:rPr>
              <w:t>R</w:t>
            </w:r>
          </w:p>
        </w:tc>
        <w:tc>
          <w:tcPr>
            <w:tcW w:w="485" w:type="dxa"/>
          </w:tcPr>
          <w:p>
            <w:pPr>
              <w:pStyle w:val="TableParagraph"/>
              <w:spacing w:before="24"/>
              <w:rPr>
                <w:rFonts w:ascii="Arial"/>
                <w:sz w:val="19"/>
              </w:rPr>
            </w:pPr>
            <w:r>
              <w:rPr>
                <w:rFonts w:ascii="Arial"/>
                <w:sz w:val="19"/>
              </w:rPr>
              <w:t>I</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System Diagrams</w:t>
            </w:r>
          </w:p>
        </w:tc>
        <w:tc>
          <w:tcPr>
            <w:tcW w:w="770" w:type="dxa"/>
          </w:tcPr>
          <w:p>
            <w:pPr/>
          </w:p>
        </w:tc>
        <w:tc>
          <w:tcPr>
            <w:tcW w:w="814" w:type="dxa"/>
          </w:tcPr>
          <w:p>
            <w:pPr/>
          </w:p>
        </w:tc>
        <w:tc>
          <w:tcPr>
            <w:tcW w:w="824" w:type="dxa"/>
          </w:tcPr>
          <w:p>
            <w:pPr/>
          </w:p>
        </w:tc>
        <w:tc>
          <w:tcPr>
            <w:tcW w:w="781" w:type="dxa"/>
          </w:tcPr>
          <w:p>
            <w:pPr/>
          </w:p>
        </w:tc>
        <w:tc>
          <w:tcPr>
            <w:tcW w:w="717" w:type="dxa"/>
          </w:tcPr>
          <w:p>
            <w:pPr>
              <w:pStyle w:val="TableParagraph"/>
              <w:spacing w:before="24"/>
              <w:rPr>
                <w:rFonts w:ascii="Arial"/>
                <w:sz w:val="19"/>
              </w:rPr>
            </w:pPr>
            <w:r>
              <w:rPr>
                <w:rFonts w:ascii="Arial"/>
                <w:sz w:val="19"/>
              </w:rPr>
              <w:t>R</w:t>
            </w:r>
          </w:p>
        </w:tc>
        <w:tc>
          <w:tcPr>
            <w:tcW w:w="485" w:type="dxa"/>
          </w:tcPr>
          <w:p>
            <w:pPr>
              <w:pStyle w:val="TableParagraph"/>
              <w:spacing w:before="24"/>
              <w:rPr>
                <w:rFonts w:ascii="Arial"/>
                <w:sz w:val="19"/>
              </w:rPr>
            </w:pPr>
            <w:r>
              <w:rPr>
                <w:rFonts w:ascii="Arial"/>
                <w:sz w:val="19"/>
              </w:rPr>
              <w:t>I</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Structural Drawings</w:t>
            </w:r>
          </w:p>
        </w:tc>
        <w:tc>
          <w:tcPr>
            <w:tcW w:w="770" w:type="dxa"/>
          </w:tcPr>
          <w:p>
            <w:pPr/>
          </w:p>
        </w:tc>
        <w:tc>
          <w:tcPr>
            <w:tcW w:w="814" w:type="dxa"/>
          </w:tcPr>
          <w:p>
            <w:pPr/>
          </w:p>
        </w:tc>
        <w:tc>
          <w:tcPr>
            <w:tcW w:w="824" w:type="dxa"/>
          </w:tcPr>
          <w:p>
            <w:pPr/>
          </w:p>
        </w:tc>
        <w:tc>
          <w:tcPr>
            <w:tcW w:w="781" w:type="dxa"/>
          </w:tcPr>
          <w:p>
            <w:pPr/>
          </w:p>
        </w:tc>
        <w:tc>
          <w:tcPr>
            <w:tcW w:w="717" w:type="dxa"/>
          </w:tcPr>
          <w:p>
            <w:pPr>
              <w:pStyle w:val="TableParagraph"/>
              <w:spacing w:before="24"/>
              <w:rPr>
                <w:rFonts w:ascii="Arial"/>
                <w:sz w:val="19"/>
              </w:rPr>
            </w:pPr>
            <w:r>
              <w:rPr>
                <w:rFonts w:ascii="Arial"/>
                <w:sz w:val="19"/>
              </w:rPr>
              <w:t>R</w:t>
            </w:r>
          </w:p>
        </w:tc>
        <w:tc>
          <w:tcPr>
            <w:tcW w:w="485" w:type="dxa"/>
          </w:tcPr>
          <w:p>
            <w:pPr>
              <w:pStyle w:val="TableParagraph"/>
              <w:spacing w:before="24"/>
              <w:rPr>
                <w:rFonts w:ascii="Arial"/>
                <w:sz w:val="19"/>
              </w:rPr>
            </w:pPr>
            <w:r>
              <w:rPr>
                <w:rFonts w:ascii="Arial"/>
                <w:sz w:val="19"/>
              </w:rPr>
              <w:t>I</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System Schematics</w:t>
            </w:r>
          </w:p>
        </w:tc>
        <w:tc>
          <w:tcPr>
            <w:tcW w:w="770" w:type="dxa"/>
          </w:tcPr>
          <w:p>
            <w:pPr/>
          </w:p>
        </w:tc>
        <w:tc>
          <w:tcPr>
            <w:tcW w:w="814" w:type="dxa"/>
          </w:tcPr>
          <w:p>
            <w:pPr/>
          </w:p>
        </w:tc>
        <w:tc>
          <w:tcPr>
            <w:tcW w:w="824" w:type="dxa"/>
          </w:tcPr>
          <w:p>
            <w:pPr>
              <w:pStyle w:val="TableParagraph"/>
              <w:spacing w:before="24"/>
              <w:rPr>
                <w:rFonts w:ascii="Arial"/>
                <w:sz w:val="19"/>
              </w:rPr>
            </w:pPr>
            <w:r>
              <w:rPr>
                <w:rFonts w:ascii="Arial"/>
                <w:sz w:val="19"/>
              </w:rPr>
              <w:t>R</w:t>
            </w:r>
          </w:p>
        </w:tc>
        <w:tc>
          <w:tcPr>
            <w:tcW w:w="781" w:type="dxa"/>
          </w:tcPr>
          <w:p>
            <w:pPr>
              <w:pStyle w:val="TableParagraph"/>
              <w:spacing w:before="24"/>
              <w:rPr>
                <w:rFonts w:ascii="Arial"/>
                <w:sz w:val="19"/>
              </w:rPr>
            </w:pPr>
            <w:r>
              <w:rPr>
                <w:rFonts w:ascii="Arial"/>
                <w:sz w:val="19"/>
              </w:rPr>
              <w:t>T</w:t>
            </w:r>
          </w:p>
        </w:tc>
        <w:tc>
          <w:tcPr>
            <w:tcW w:w="717" w:type="dxa"/>
          </w:tcPr>
          <w:p>
            <w:pPr/>
          </w:p>
        </w:tc>
        <w:tc>
          <w:tcPr>
            <w:tcW w:w="485" w:type="dxa"/>
          </w:tcPr>
          <w:p>
            <w:pPr>
              <w:pStyle w:val="TableParagraph"/>
              <w:spacing w:before="24"/>
              <w:rPr>
                <w:rFonts w:ascii="Arial"/>
                <w:sz w:val="19"/>
              </w:rPr>
            </w:pPr>
            <w:r>
              <w:rPr>
                <w:rFonts w:ascii="Arial"/>
                <w:sz w:val="19"/>
              </w:rPr>
              <w:t>I</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List Of Materials</w:t>
            </w:r>
          </w:p>
        </w:tc>
        <w:tc>
          <w:tcPr>
            <w:tcW w:w="770" w:type="dxa"/>
          </w:tcPr>
          <w:p>
            <w:pPr>
              <w:pStyle w:val="TableParagraph"/>
              <w:spacing w:before="24"/>
              <w:rPr>
                <w:rFonts w:ascii="Arial"/>
                <w:sz w:val="19"/>
              </w:rPr>
            </w:pPr>
            <w:r>
              <w:rPr>
                <w:rFonts w:ascii="Arial"/>
                <w:sz w:val="19"/>
              </w:rPr>
              <w:t>R</w:t>
            </w:r>
          </w:p>
        </w:tc>
        <w:tc>
          <w:tcPr>
            <w:tcW w:w="814" w:type="dxa"/>
          </w:tcPr>
          <w:p>
            <w:pPr/>
          </w:p>
        </w:tc>
        <w:tc>
          <w:tcPr>
            <w:tcW w:w="824" w:type="dxa"/>
          </w:tcPr>
          <w:p>
            <w:pPr/>
          </w:p>
        </w:tc>
        <w:tc>
          <w:tcPr>
            <w:tcW w:w="781" w:type="dxa"/>
          </w:tcPr>
          <w:p>
            <w:pPr>
              <w:pStyle w:val="TableParagraph"/>
              <w:spacing w:before="24"/>
              <w:rPr>
                <w:rFonts w:ascii="Arial"/>
                <w:sz w:val="19"/>
              </w:rPr>
            </w:pPr>
            <w:r>
              <w:rPr>
                <w:rFonts w:ascii="Arial"/>
                <w:sz w:val="19"/>
              </w:rPr>
              <w:t>I</w:t>
            </w: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Mechanical construction</w:t>
            </w:r>
          </w:p>
        </w:tc>
        <w:tc>
          <w:tcPr>
            <w:tcW w:w="770" w:type="dxa"/>
          </w:tcPr>
          <w:p>
            <w:pPr/>
          </w:p>
        </w:tc>
        <w:tc>
          <w:tcPr>
            <w:tcW w:w="814" w:type="dxa"/>
          </w:tcPr>
          <w:p>
            <w:pPr>
              <w:pStyle w:val="TableParagraph"/>
              <w:spacing w:before="24"/>
              <w:rPr>
                <w:rFonts w:ascii="Arial"/>
                <w:sz w:val="19"/>
              </w:rPr>
            </w:pPr>
            <w:r>
              <w:rPr>
                <w:rFonts w:ascii="Arial"/>
                <w:sz w:val="19"/>
              </w:rPr>
              <w:t>R</w:t>
            </w:r>
          </w:p>
        </w:tc>
        <w:tc>
          <w:tcPr>
            <w:tcW w:w="824" w:type="dxa"/>
          </w:tcPr>
          <w:p>
            <w:pPr/>
          </w:p>
        </w:tc>
        <w:tc>
          <w:tcPr>
            <w:tcW w:w="781" w:type="dxa"/>
          </w:tcPr>
          <w:p>
            <w:pPr/>
          </w:p>
        </w:tc>
        <w:tc>
          <w:tcPr>
            <w:tcW w:w="717" w:type="dxa"/>
          </w:tcPr>
          <w:p>
            <w:pPr>
              <w:pStyle w:val="TableParagraph"/>
              <w:spacing w:before="24"/>
              <w:rPr>
                <w:rFonts w:ascii="Arial"/>
                <w:sz w:val="19"/>
              </w:rPr>
            </w:pPr>
            <w:r>
              <w:rPr>
                <w:rFonts w:ascii="Arial"/>
                <w:sz w:val="19"/>
              </w:rPr>
              <w:t>T, I</w:t>
            </w: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Electrical assembly</w:t>
            </w:r>
          </w:p>
        </w:tc>
        <w:tc>
          <w:tcPr>
            <w:tcW w:w="770" w:type="dxa"/>
          </w:tcPr>
          <w:p>
            <w:pPr>
              <w:pStyle w:val="TableParagraph"/>
              <w:spacing w:before="24"/>
              <w:rPr>
                <w:rFonts w:ascii="Arial"/>
                <w:sz w:val="19"/>
              </w:rPr>
            </w:pPr>
            <w:r>
              <w:rPr>
                <w:rFonts w:ascii="Arial"/>
                <w:sz w:val="19"/>
              </w:rPr>
              <w:t>T</w:t>
            </w:r>
          </w:p>
        </w:tc>
        <w:tc>
          <w:tcPr>
            <w:tcW w:w="814" w:type="dxa"/>
          </w:tcPr>
          <w:p>
            <w:pPr>
              <w:pStyle w:val="TableParagraph"/>
              <w:spacing w:before="24"/>
              <w:rPr>
                <w:rFonts w:ascii="Arial"/>
                <w:sz w:val="19"/>
              </w:rPr>
            </w:pPr>
            <w:r>
              <w:rPr>
                <w:rFonts w:ascii="Arial"/>
                <w:sz w:val="19"/>
              </w:rPr>
              <w:t>T</w:t>
            </w:r>
          </w:p>
        </w:tc>
        <w:tc>
          <w:tcPr>
            <w:tcW w:w="824" w:type="dxa"/>
          </w:tcPr>
          <w:p>
            <w:pPr>
              <w:pStyle w:val="TableParagraph"/>
              <w:spacing w:before="24"/>
              <w:rPr>
                <w:rFonts w:ascii="Arial"/>
                <w:sz w:val="19"/>
              </w:rPr>
            </w:pPr>
            <w:r>
              <w:rPr>
                <w:rFonts w:ascii="Arial"/>
                <w:sz w:val="19"/>
              </w:rPr>
              <w:t>R</w:t>
            </w:r>
          </w:p>
        </w:tc>
        <w:tc>
          <w:tcPr>
            <w:tcW w:w="781" w:type="dxa"/>
          </w:tcPr>
          <w:p>
            <w:pPr>
              <w:pStyle w:val="TableParagraph"/>
              <w:spacing w:before="24"/>
              <w:rPr>
                <w:rFonts w:ascii="Arial"/>
                <w:sz w:val="19"/>
              </w:rPr>
            </w:pPr>
            <w:r>
              <w:rPr>
                <w:rFonts w:ascii="Arial"/>
                <w:sz w:val="19"/>
              </w:rPr>
              <w:t>R</w:t>
            </w: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Programming</w:t>
            </w:r>
          </w:p>
        </w:tc>
        <w:tc>
          <w:tcPr>
            <w:tcW w:w="770" w:type="dxa"/>
          </w:tcPr>
          <w:p>
            <w:pPr>
              <w:pStyle w:val="TableParagraph"/>
              <w:spacing w:before="24"/>
              <w:rPr>
                <w:rFonts w:ascii="Arial"/>
                <w:sz w:val="19"/>
              </w:rPr>
            </w:pPr>
            <w:r>
              <w:rPr>
                <w:rFonts w:ascii="Arial"/>
                <w:sz w:val="19"/>
              </w:rPr>
              <w:t>R</w:t>
            </w:r>
          </w:p>
        </w:tc>
        <w:tc>
          <w:tcPr>
            <w:tcW w:w="814" w:type="dxa"/>
          </w:tcPr>
          <w:p>
            <w:pPr>
              <w:pStyle w:val="TableParagraph"/>
              <w:spacing w:before="24"/>
              <w:rPr>
                <w:rFonts w:ascii="Arial"/>
                <w:sz w:val="19"/>
              </w:rPr>
            </w:pPr>
            <w:r>
              <w:rPr>
                <w:rFonts w:ascii="Arial"/>
                <w:sz w:val="19"/>
              </w:rPr>
              <w:t>R</w:t>
            </w:r>
          </w:p>
        </w:tc>
        <w:tc>
          <w:tcPr>
            <w:tcW w:w="824" w:type="dxa"/>
          </w:tcPr>
          <w:p>
            <w:pPr>
              <w:pStyle w:val="TableParagraph"/>
              <w:spacing w:before="24"/>
              <w:rPr>
                <w:rFonts w:ascii="Arial"/>
                <w:sz w:val="19"/>
              </w:rPr>
            </w:pPr>
            <w:r>
              <w:rPr>
                <w:rFonts w:ascii="Arial"/>
                <w:sz w:val="19"/>
              </w:rPr>
              <w:t>T</w:t>
            </w:r>
          </w:p>
        </w:tc>
        <w:tc>
          <w:tcPr>
            <w:tcW w:w="781" w:type="dxa"/>
          </w:tcPr>
          <w:p>
            <w:pPr>
              <w:pStyle w:val="TableParagraph"/>
              <w:spacing w:before="24"/>
              <w:rPr>
                <w:rFonts w:ascii="Arial"/>
                <w:sz w:val="19"/>
              </w:rPr>
            </w:pPr>
            <w:r>
              <w:rPr>
                <w:rFonts w:ascii="Arial"/>
                <w:sz w:val="19"/>
              </w:rPr>
              <w:t>T</w:t>
            </w: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Marketing Plan</w:t>
            </w:r>
          </w:p>
        </w:tc>
        <w:tc>
          <w:tcPr>
            <w:tcW w:w="770" w:type="dxa"/>
          </w:tcPr>
          <w:p>
            <w:pPr/>
          </w:p>
        </w:tc>
        <w:tc>
          <w:tcPr>
            <w:tcW w:w="814" w:type="dxa"/>
          </w:tcPr>
          <w:p>
            <w:pPr/>
          </w:p>
        </w:tc>
        <w:tc>
          <w:tcPr>
            <w:tcW w:w="824" w:type="dxa"/>
          </w:tcPr>
          <w:p>
            <w:pPr/>
          </w:p>
        </w:tc>
        <w:tc>
          <w:tcPr>
            <w:tcW w:w="781" w:type="dxa"/>
          </w:tcPr>
          <w:p>
            <w:pPr>
              <w:pStyle w:val="TableParagraph"/>
              <w:spacing w:before="24"/>
              <w:rPr>
                <w:rFonts w:ascii="Arial"/>
                <w:sz w:val="19"/>
              </w:rPr>
            </w:pPr>
            <w:r>
              <w:rPr>
                <w:rFonts w:ascii="Arial"/>
                <w:sz w:val="19"/>
              </w:rPr>
              <w:t>R</w:t>
            </w:r>
          </w:p>
        </w:tc>
        <w:tc>
          <w:tcPr>
            <w:tcW w:w="717" w:type="dxa"/>
          </w:tcPr>
          <w:p>
            <w:pPr>
              <w:pStyle w:val="TableParagraph"/>
              <w:spacing w:before="24"/>
              <w:rPr>
                <w:rFonts w:ascii="Arial"/>
                <w:sz w:val="19"/>
              </w:rPr>
            </w:pPr>
            <w:r>
              <w:rPr>
                <w:rFonts w:ascii="Arial"/>
                <w:sz w:val="19"/>
              </w:rPr>
              <w:t>R</w:t>
            </w: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Project Management</w:t>
            </w:r>
          </w:p>
        </w:tc>
        <w:tc>
          <w:tcPr>
            <w:tcW w:w="770" w:type="dxa"/>
          </w:tcPr>
          <w:p>
            <w:pPr>
              <w:pStyle w:val="TableParagraph"/>
              <w:spacing w:before="24"/>
              <w:rPr>
                <w:rFonts w:ascii="Arial"/>
                <w:sz w:val="19"/>
              </w:rPr>
            </w:pPr>
            <w:r>
              <w:rPr>
                <w:rFonts w:ascii="Arial"/>
                <w:sz w:val="19"/>
              </w:rPr>
              <w:t>R</w:t>
            </w:r>
          </w:p>
        </w:tc>
        <w:tc>
          <w:tcPr>
            <w:tcW w:w="814" w:type="dxa"/>
          </w:tcPr>
          <w:p>
            <w:pPr/>
          </w:p>
        </w:tc>
        <w:tc>
          <w:tcPr>
            <w:tcW w:w="824" w:type="dxa"/>
          </w:tcPr>
          <w:p>
            <w:pPr/>
          </w:p>
        </w:tc>
        <w:tc>
          <w:tcPr>
            <w:tcW w:w="781" w:type="dxa"/>
          </w:tcPr>
          <w:p>
            <w:pPr>
              <w:pStyle w:val="TableParagraph"/>
              <w:spacing w:before="24"/>
              <w:rPr>
                <w:rFonts w:ascii="Arial"/>
                <w:sz w:val="19"/>
              </w:rPr>
            </w:pPr>
            <w:r>
              <w:rPr>
                <w:rFonts w:ascii="Arial"/>
                <w:sz w:val="19"/>
              </w:rPr>
              <w:t>R</w:t>
            </w: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Eco-eficiency Measures for Sustainability</w:t>
            </w:r>
          </w:p>
        </w:tc>
        <w:tc>
          <w:tcPr>
            <w:tcW w:w="770" w:type="dxa"/>
          </w:tcPr>
          <w:p>
            <w:pPr/>
          </w:p>
        </w:tc>
        <w:tc>
          <w:tcPr>
            <w:tcW w:w="814" w:type="dxa"/>
          </w:tcPr>
          <w:p>
            <w:pPr>
              <w:pStyle w:val="TableParagraph"/>
              <w:spacing w:before="24"/>
              <w:rPr>
                <w:rFonts w:ascii="Arial"/>
                <w:sz w:val="19"/>
              </w:rPr>
            </w:pPr>
            <w:r>
              <w:rPr>
                <w:rFonts w:ascii="Arial"/>
                <w:sz w:val="19"/>
              </w:rPr>
              <w:t>R</w:t>
            </w:r>
          </w:p>
        </w:tc>
        <w:tc>
          <w:tcPr>
            <w:tcW w:w="824" w:type="dxa"/>
          </w:tcPr>
          <w:p>
            <w:pPr/>
          </w:p>
        </w:tc>
        <w:tc>
          <w:tcPr>
            <w:tcW w:w="781" w:type="dxa"/>
          </w:tcPr>
          <w:p>
            <w:pP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Ethical and Deontological Concerns</w:t>
            </w:r>
          </w:p>
        </w:tc>
        <w:tc>
          <w:tcPr>
            <w:tcW w:w="770" w:type="dxa"/>
          </w:tcPr>
          <w:p>
            <w:pPr/>
          </w:p>
        </w:tc>
        <w:tc>
          <w:tcPr>
            <w:tcW w:w="814" w:type="dxa"/>
          </w:tcPr>
          <w:p>
            <w:pPr/>
          </w:p>
        </w:tc>
        <w:tc>
          <w:tcPr>
            <w:tcW w:w="824" w:type="dxa"/>
          </w:tcPr>
          <w:p>
            <w:pPr>
              <w:pStyle w:val="TableParagraph"/>
              <w:spacing w:before="24"/>
              <w:rPr>
                <w:rFonts w:ascii="Arial"/>
                <w:sz w:val="19"/>
              </w:rPr>
            </w:pPr>
            <w:r>
              <w:rPr>
                <w:rFonts w:ascii="Arial"/>
                <w:sz w:val="19"/>
              </w:rPr>
              <w:t>R</w:t>
            </w:r>
          </w:p>
        </w:tc>
        <w:tc>
          <w:tcPr>
            <w:tcW w:w="781" w:type="dxa"/>
          </w:tcPr>
          <w:p>
            <w:pP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media &amp; leaflet</w:t>
            </w:r>
          </w:p>
        </w:tc>
        <w:tc>
          <w:tcPr>
            <w:tcW w:w="770" w:type="dxa"/>
          </w:tcPr>
          <w:p>
            <w:pPr/>
          </w:p>
        </w:tc>
        <w:tc>
          <w:tcPr>
            <w:tcW w:w="814" w:type="dxa"/>
          </w:tcPr>
          <w:p>
            <w:pPr/>
          </w:p>
        </w:tc>
        <w:tc>
          <w:tcPr>
            <w:tcW w:w="824" w:type="dxa"/>
          </w:tcPr>
          <w:p>
            <w:pPr/>
          </w:p>
        </w:tc>
        <w:tc>
          <w:tcPr>
            <w:tcW w:w="781" w:type="dxa"/>
          </w:tcPr>
          <w:p>
            <w:pPr/>
          </w:p>
        </w:tc>
        <w:tc>
          <w:tcPr>
            <w:tcW w:w="717" w:type="dxa"/>
          </w:tcPr>
          <w:p>
            <w:pPr>
              <w:pStyle w:val="TableParagraph"/>
              <w:spacing w:before="24"/>
              <w:rPr>
                <w:rFonts w:ascii="Arial"/>
                <w:sz w:val="19"/>
              </w:rPr>
            </w:pPr>
            <w:r>
              <w:rPr>
                <w:rFonts w:ascii="Arial"/>
                <w:sz w:val="19"/>
              </w:rPr>
              <w:t>R</w:t>
            </w:r>
          </w:p>
        </w:tc>
        <w:tc>
          <w:tcPr>
            <w:tcW w:w="485" w:type="dxa"/>
          </w:tcPr>
          <w:p>
            <w:pPr>
              <w:pStyle w:val="TableParagraph"/>
              <w:spacing w:before="24"/>
              <w:rPr>
                <w:rFonts w:ascii="Arial"/>
                <w:sz w:val="19"/>
              </w:rPr>
            </w:pPr>
            <w:r>
              <w:rPr>
                <w:rFonts w:ascii="Arial"/>
                <w:sz w:val="19"/>
              </w:rPr>
              <w:t>I</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Proposed Solution</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midterm presentations</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final report</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final presentation</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Functional Tests</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Materials research</w:t>
            </w:r>
          </w:p>
        </w:tc>
        <w:tc>
          <w:tcPr>
            <w:tcW w:w="770" w:type="dxa"/>
          </w:tcPr>
          <w:p>
            <w:pPr>
              <w:pStyle w:val="TableParagraph"/>
              <w:spacing w:before="24"/>
              <w:rPr>
                <w:rFonts w:ascii="Arial"/>
                <w:sz w:val="19"/>
              </w:rPr>
            </w:pPr>
            <w:r>
              <w:rPr>
                <w:rFonts w:ascii="Arial"/>
                <w:sz w:val="19"/>
              </w:rPr>
              <w:t>R</w:t>
            </w:r>
          </w:p>
        </w:tc>
        <w:tc>
          <w:tcPr>
            <w:tcW w:w="814" w:type="dxa"/>
          </w:tcPr>
          <w:p>
            <w:pPr/>
          </w:p>
        </w:tc>
        <w:tc>
          <w:tcPr>
            <w:tcW w:w="824" w:type="dxa"/>
          </w:tcPr>
          <w:p>
            <w:pPr/>
          </w:p>
        </w:tc>
        <w:tc>
          <w:tcPr>
            <w:tcW w:w="781" w:type="dxa"/>
          </w:tcPr>
          <w:p>
            <w:pPr>
              <w:pStyle w:val="TableParagraph"/>
              <w:spacing w:before="24"/>
              <w:rPr>
                <w:rFonts w:ascii="Arial"/>
                <w:sz w:val="19"/>
              </w:rPr>
            </w:pPr>
            <w:r>
              <w:rPr>
                <w:rFonts w:ascii="Arial"/>
                <w:sz w:val="19"/>
              </w:rPr>
              <w:t>T</w:t>
            </w:r>
          </w:p>
        </w:tc>
        <w:tc>
          <w:tcPr>
            <w:tcW w:w="717" w:type="dxa"/>
          </w:tcPr>
          <w:p>
            <w:pPr/>
          </w:p>
        </w:tc>
        <w:tc>
          <w:tcPr>
            <w:tcW w:w="485" w:type="dxa"/>
          </w:tcPr>
          <w:p>
            <w:pPr/>
          </w:p>
        </w:tc>
        <w:tc>
          <w:tcPr>
            <w:tcW w:w="1343" w:type="dxa"/>
          </w:tcPr>
          <w:p>
            <w:pPr>
              <w:pStyle w:val="TableParagraph"/>
              <w:spacing w:before="24"/>
              <w:rPr>
                <w:rFonts w:ascii="Arial"/>
                <w:sz w:val="19"/>
              </w:rPr>
            </w:pPr>
            <w:r>
              <w:rPr>
                <w:rFonts w:ascii="Arial"/>
                <w:sz w:val="19"/>
              </w:rPr>
              <w:t>A,C</w:t>
            </w:r>
          </w:p>
        </w:tc>
      </w:tr>
      <w:tr>
        <w:trPr>
          <w:trHeight w:val="395" w:hRule="exact"/>
        </w:trPr>
        <w:tc>
          <w:tcPr>
            <w:tcW w:w="3716" w:type="dxa"/>
          </w:tcPr>
          <w:p>
            <w:pPr>
              <w:pStyle w:val="TableParagraph"/>
              <w:spacing w:before="24"/>
              <w:rPr>
                <w:rFonts w:ascii="Arial"/>
                <w:sz w:val="19"/>
              </w:rPr>
            </w:pPr>
            <w:r>
              <w:rPr>
                <w:rFonts w:ascii="Arial"/>
                <w:sz w:val="19"/>
              </w:rPr>
              <w:t>Bibliography chapters</w:t>
            </w:r>
          </w:p>
        </w:tc>
        <w:tc>
          <w:tcPr>
            <w:tcW w:w="770" w:type="dxa"/>
          </w:tcPr>
          <w:p>
            <w:pPr/>
          </w:p>
        </w:tc>
        <w:tc>
          <w:tcPr>
            <w:tcW w:w="814" w:type="dxa"/>
          </w:tcPr>
          <w:p>
            <w:pPr/>
          </w:p>
        </w:tc>
        <w:tc>
          <w:tcPr>
            <w:tcW w:w="824" w:type="dxa"/>
          </w:tcPr>
          <w:p>
            <w:pPr/>
          </w:p>
        </w:tc>
        <w:tc>
          <w:tcPr>
            <w:tcW w:w="781" w:type="dxa"/>
          </w:tcPr>
          <w:p>
            <w:pPr/>
          </w:p>
        </w:tc>
        <w:tc>
          <w:tcPr>
            <w:tcW w:w="717" w:type="dxa"/>
          </w:tcPr>
          <w:p>
            <w:pPr/>
          </w:p>
        </w:tc>
        <w:tc>
          <w:tcPr>
            <w:tcW w:w="485" w:type="dxa"/>
          </w:tcPr>
          <w:p>
            <w:pPr>
              <w:pStyle w:val="TableParagraph"/>
              <w:spacing w:before="24"/>
              <w:rPr>
                <w:rFonts w:ascii="Arial"/>
                <w:sz w:val="19"/>
              </w:rPr>
            </w:pPr>
            <w:r>
              <w:rPr>
                <w:rFonts w:ascii="Arial"/>
                <w:sz w:val="19"/>
              </w:rPr>
              <w:t>R</w:t>
            </w:r>
          </w:p>
        </w:tc>
        <w:tc>
          <w:tcPr>
            <w:tcW w:w="1343" w:type="dxa"/>
          </w:tcPr>
          <w:p>
            <w:pPr>
              <w:pStyle w:val="TableParagraph"/>
              <w:spacing w:before="24"/>
              <w:rPr>
                <w:rFonts w:ascii="Arial"/>
                <w:sz w:val="19"/>
              </w:rPr>
            </w:pPr>
            <w:r>
              <w:rPr>
                <w:rFonts w:ascii="Arial"/>
                <w:sz w:val="19"/>
              </w:rPr>
              <w:t>A,C</w:t>
            </w:r>
          </w:p>
        </w:tc>
      </w:tr>
    </w:tbl>
    <w:p>
      <w:pPr>
        <w:pStyle w:val="BodyText"/>
        <w:spacing w:before="7"/>
        <w:rPr>
          <w:b w:val="0"/>
          <w:sz w:val="16"/>
        </w:rPr>
      </w:pPr>
    </w:p>
    <w:p>
      <w:pPr>
        <w:pStyle w:val="ListParagraph"/>
        <w:numPr>
          <w:ilvl w:val="3"/>
          <w:numId w:val="8"/>
        </w:numPr>
        <w:tabs>
          <w:tab w:pos="1226" w:val="left" w:leader="none"/>
        </w:tabs>
        <w:spacing w:line="302" w:lineRule="exact" w:before="39" w:after="0"/>
        <w:ind w:left="1225" w:right="0" w:hanging="720"/>
        <w:jc w:val="left"/>
        <w:rPr>
          <w:sz w:val="24"/>
        </w:rPr>
      </w:pPr>
      <w:r>
        <w:rPr>
          <w:color w:val="231F20"/>
          <w:sz w:val="24"/>
        </w:rPr>
        <w:t>R : Responsible</w:t>
      </w:r>
    </w:p>
    <w:p>
      <w:pPr>
        <w:pStyle w:val="ListParagraph"/>
        <w:numPr>
          <w:ilvl w:val="3"/>
          <w:numId w:val="8"/>
        </w:numPr>
        <w:tabs>
          <w:tab w:pos="1226" w:val="left" w:leader="none"/>
        </w:tabs>
        <w:spacing w:line="288" w:lineRule="exact" w:before="0" w:after="0"/>
        <w:ind w:left="1225" w:right="0" w:hanging="720"/>
        <w:jc w:val="left"/>
        <w:rPr>
          <w:sz w:val="24"/>
        </w:rPr>
      </w:pPr>
      <w:r>
        <w:rPr>
          <w:color w:val="231F20"/>
          <w:sz w:val="24"/>
        </w:rPr>
        <w:t>A :</w:t>
      </w:r>
      <w:r>
        <w:rPr>
          <w:color w:val="231F20"/>
          <w:spacing w:val="-8"/>
          <w:sz w:val="24"/>
        </w:rPr>
        <w:t> </w:t>
      </w:r>
      <w:r>
        <w:rPr>
          <w:color w:val="231F20"/>
          <w:sz w:val="24"/>
        </w:rPr>
        <w:t>Approval</w:t>
      </w:r>
    </w:p>
    <w:p>
      <w:pPr>
        <w:pStyle w:val="ListParagraph"/>
        <w:numPr>
          <w:ilvl w:val="3"/>
          <w:numId w:val="8"/>
        </w:numPr>
        <w:tabs>
          <w:tab w:pos="1226" w:val="left" w:leader="none"/>
        </w:tabs>
        <w:spacing w:line="288" w:lineRule="exact" w:before="0" w:after="0"/>
        <w:ind w:left="1225" w:right="0" w:hanging="720"/>
        <w:jc w:val="left"/>
        <w:rPr>
          <w:sz w:val="24"/>
        </w:rPr>
      </w:pPr>
      <w:r>
        <w:rPr>
          <w:color w:val="231F20"/>
          <w:sz w:val="24"/>
        </w:rPr>
        <w:t>C : Consultant</w:t>
      </w:r>
    </w:p>
    <w:p>
      <w:pPr>
        <w:pStyle w:val="ListParagraph"/>
        <w:numPr>
          <w:ilvl w:val="3"/>
          <w:numId w:val="8"/>
        </w:numPr>
        <w:tabs>
          <w:tab w:pos="1226" w:val="left" w:leader="none"/>
        </w:tabs>
        <w:spacing w:line="288" w:lineRule="exact" w:before="0" w:after="0"/>
        <w:ind w:left="1225" w:right="0" w:hanging="720"/>
        <w:jc w:val="left"/>
        <w:rPr>
          <w:sz w:val="24"/>
        </w:rPr>
      </w:pPr>
      <w:r>
        <w:rPr>
          <w:color w:val="231F20"/>
          <w:sz w:val="24"/>
        </w:rPr>
        <w:t>I :</w:t>
      </w:r>
      <w:r>
        <w:rPr>
          <w:color w:val="231F20"/>
          <w:spacing w:val="-1"/>
          <w:sz w:val="24"/>
        </w:rPr>
        <w:t> </w:t>
      </w:r>
      <w:r>
        <w:rPr>
          <w:color w:val="231F20"/>
          <w:sz w:val="24"/>
        </w:rPr>
        <w:t>Informant</w:t>
      </w:r>
    </w:p>
    <w:p>
      <w:pPr>
        <w:pStyle w:val="ListParagraph"/>
        <w:numPr>
          <w:ilvl w:val="3"/>
          <w:numId w:val="8"/>
        </w:numPr>
        <w:tabs>
          <w:tab w:pos="1226" w:val="left" w:leader="none"/>
        </w:tabs>
        <w:spacing w:line="302" w:lineRule="exact" w:before="0" w:after="0"/>
        <w:ind w:left="1225" w:right="0" w:hanging="720"/>
        <w:jc w:val="left"/>
        <w:rPr>
          <w:sz w:val="24"/>
        </w:rPr>
      </w:pPr>
      <w:r>
        <w:rPr>
          <w:color w:val="231F20"/>
          <w:sz w:val="24"/>
        </w:rPr>
        <w:t>T :</w:t>
      </w:r>
      <w:r>
        <w:rPr>
          <w:color w:val="231F20"/>
          <w:spacing w:val="-10"/>
          <w:sz w:val="24"/>
        </w:rPr>
        <w:t> </w:t>
      </w:r>
      <w:r>
        <w:rPr>
          <w:color w:val="231F20"/>
          <w:sz w:val="24"/>
        </w:rPr>
        <w:t>Tester</w:t>
      </w:r>
    </w:p>
    <w:p>
      <w:pPr>
        <w:spacing w:after="0" w:line="302" w:lineRule="exact"/>
        <w:jc w:val="left"/>
        <w:rPr>
          <w:sz w:val="24"/>
        </w:rPr>
        <w:sectPr>
          <w:pgSz w:w="11910" w:h="16840"/>
          <w:pgMar w:header="0" w:footer="760" w:top="720" w:bottom="940" w:left="620" w:right="640"/>
        </w:sectPr>
      </w:pPr>
    </w:p>
    <w:p>
      <w:pPr>
        <w:pStyle w:val="Heading3"/>
        <w:numPr>
          <w:ilvl w:val="1"/>
          <w:numId w:val="10"/>
        </w:numPr>
        <w:tabs>
          <w:tab w:pos="1249" w:val="left" w:leader="none"/>
        </w:tabs>
        <w:spacing w:line="457" w:lineRule="exact" w:before="0" w:after="0"/>
        <w:ind w:left="1248" w:right="0" w:hanging="588"/>
        <w:jc w:val="left"/>
      </w:pPr>
      <w:r>
        <w:rPr/>
        <w:pict>
          <v:group style="position:absolute;margin-left:8.879pt;margin-top:659.670044pt;width:81.850pt;height:153.85pt;mso-position-horizontal-relative:page;mso-position-vertical-relative:page;z-index:-114544" coordorigin="178,13193" coordsize="1637,3077">
            <v:shape style="position:absolute;left:504;top:15704;width:654;height:566" coordorigin="504,15704" coordsize="654,566" path="m994,15704l667,15704,504,15987,667,16270,994,16270,1157,15987,994,15704xe" filled="true" fillcolor="#5198a7" stroked="false">
              <v:path arrowok="t"/>
              <v:fill type="solid"/>
            </v:shape>
            <v:rect style="position:absolute;left:178;top:13193;width:1637;height:2662" filled="true" fillcolor="#ffffff" stroked="false">
              <v:fill type="solid"/>
            </v:rect>
            <v:shape style="position:absolute;left:692;top:15878;width:273;height:240" type="#_x0000_t202" filled="false" stroked="false">
              <v:textbox inset="0,0,0,0">
                <w:txbxContent>
                  <w:p>
                    <w:pPr>
                      <w:spacing w:line="240" w:lineRule="exact" w:before="0"/>
                      <w:ind w:left="0" w:right="-13" w:firstLine="0"/>
                      <w:jc w:val="left"/>
                      <w:rPr>
                        <w:b w:val="0"/>
                        <w:sz w:val="24"/>
                      </w:rPr>
                    </w:pPr>
                    <w:r>
                      <w:rPr>
                        <w:b w:val="0"/>
                        <w:color w:val="231F20"/>
                        <w:sz w:val="24"/>
                      </w:rPr>
                      <w:t>24</w:t>
                    </w:r>
                  </w:p>
                </w:txbxContent>
              </v:textbox>
              <w10:wrap type="none"/>
            </v:shape>
            <w10:wrap type="none"/>
          </v:group>
        </w:pict>
      </w:r>
      <w:r>
        <w:rPr>
          <w:color w:val="231F20"/>
        </w:rPr>
        <w:t>Communications</w:t>
      </w:r>
    </w:p>
    <w:p>
      <w:pPr>
        <w:pStyle w:val="BodyText"/>
        <w:spacing w:line="288" w:lineRule="exact" w:before="159"/>
        <w:ind w:left="660" w:right="504"/>
      </w:pPr>
      <w:r>
        <w:rPr>
          <w:color w:val="231F20"/>
        </w:rPr>
        <w:t>Communication management takes into consideration the information flow related to every issue connected with the project between a entire team. Moreover, communication is an essential part of conducting business, and therefore the team is using various methods to communicate in a workplace.</w:t>
      </w:r>
    </w:p>
    <w:p>
      <w:pPr>
        <w:pStyle w:val="BodyText"/>
        <w:spacing w:before="3"/>
        <w:rPr>
          <w:sz w:val="20"/>
        </w:rPr>
      </w:pPr>
    </w:p>
    <w:p>
      <w:pPr>
        <w:pStyle w:val="BodyText"/>
        <w:spacing w:line="302" w:lineRule="exact"/>
        <w:ind w:left="660" w:right="504"/>
      </w:pPr>
      <w:r>
        <w:rPr>
          <w:color w:val="D2232A"/>
        </w:rPr>
        <w:t>Face-to-Face Communication</w:t>
      </w:r>
    </w:p>
    <w:p>
      <w:pPr>
        <w:pStyle w:val="BodyText"/>
        <w:spacing w:line="288" w:lineRule="exact" w:before="7"/>
        <w:ind w:left="660" w:right="504"/>
      </w:pPr>
      <w:r>
        <w:rPr>
          <w:color w:val="231F20"/>
        </w:rPr>
        <w:t>Most of the time a communication is based on meetings. This type of communication takes place at least once a week, but nowadays often everyday.</w:t>
      </w:r>
    </w:p>
    <w:p>
      <w:pPr>
        <w:pStyle w:val="BodyText"/>
        <w:spacing w:line="281" w:lineRule="exact"/>
        <w:ind w:left="660" w:right="504"/>
      </w:pPr>
      <w:r>
        <w:rPr>
          <w:color w:val="231F20"/>
        </w:rPr>
        <w:t>Moreover, every week the meeting with supervisors takes place on the project problems and we</w:t>
      </w:r>
    </w:p>
    <w:p>
      <w:pPr>
        <w:pStyle w:val="BodyText"/>
        <w:spacing w:line="302" w:lineRule="exact"/>
        <w:ind w:left="660" w:right="504"/>
      </w:pPr>
      <w:r>
        <w:rPr>
          <w:color w:val="231F20"/>
        </w:rPr>
        <w:t>strongly believe that face-to-face communication is the most efficient way to work.</w:t>
      </w:r>
    </w:p>
    <w:p>
      <w:pPr>
        <w:pStyle w:val="BodyText"/>
        <w:spacing w:before="8"/>
        <w:rPr>
          <w:sz w:val="19"/>
        </w:rPr>
      </w:pPr>
    </w:p>
    <w:p>
      <w:pPr>
        <w:pStyle w:val="BodyText"/>
        <w:spacing w:line="302" w:lineRule="exact" w:before="1"/>
        <w:ind w:left="660" w:right="504"/>
      </w:pPr>
      <w:r>
        <w:rPr>
          <w:color w:val="D2232A"/>
        </w:rPr>
        <w:t>Mobile phone</w:t>
      </w:r>
    </w:p>
    <w:p>
      <w:pPr>
        <w:pStyle w:val="BodyText"/>
        <w:spacing w:line="288" w:lineRule="exact" w:before="7"/>
        <w:ind w:left="660" w:right="506"/>
      </w:pPr>
      <w:r>
        <w:rPr>
          <w:color w:val="231F20"/>
        </w:rPr>
        <w:t>If any urgent or important situation appears, in order to collect all the members quickly and inform about the situation, calling or sending SMS is the best method.</w:t>
      </w:r>
    </w:p>
    <w:p>
      <w:pPr>
        <w:pStyle w:val="BodyText"/>
        <w:spacing w:before="3"/>
        <w:rPr>
          <w:sz w:val="20"/>
        </w:rPr>
      </w:pPr>
    </w:p>
    <w:p>
      <w:pPr>
        <w:pStyle w:val="BodyText"/>
        <w:spacing w:line="302" w:lineRule="exact"/>
        <w:ind w:left="660" w:right="504"/>
      </w:pPr>
      <w:r>
        <w:rPr>
          <w:color w:val="D2232A"/>
        </w:rPr>
        <w:t>Email</w:t>
      </w:r>
    </w:p>
    <w:p>
      <w:pPr>
        <w:pStyle w:val="BodyText"/>
        <w:spacing w:line="288" w:lineRule="exact" w:before="7"/>
        <w:ind w:left="660" w:right="767"/>
      </w:pPr>
      <w:r>
        <w:rPr>
          <w:color w:val="231F20"/>
        </w:rPr>
        <w:t>Email is a preferred method of communication with supervisors as team can discuss with them our doubts and issues at anytime.</w:t>
      </w:r>
    </w:p>
    <w:p>
      <w:pPr>
        <w:pStyle w:val="BodyText"/>
        <w:spacing w:line="281" w:lineRule="exact"/>
        <w:ind w:left="660" w:right="504"/>
      </w:pPr>
      <w:r>
        <w:rPr>
          <w:color w:val="231F20"/>
        </w:rPr>
        <w:t>In behalf of portal Office 365, we have obtained a possibility to fast &amp; easy email whoever team</w:t>
      </w:r>
    </w:p>
    <w:p>
      <w:pPr>
        <w:pStyle w:val="BodyText"/>
        <w:spacing w:line="302" w:lineRule="exact"/>
        <w:ind w:left="660" w:right="504"/>
      </w:pPr>
      <w:r>
        <w:rPr>
          <w:color w:val="231F20"/>
        </w:rPr>
        <w:t>need to.</w:t>
      </w:r>
    </w:p>
    <w:p>
      <w:pPr>
        <w:pStyle w:val="BodyText"/>
        <w:spacing w:before="8"/>
        <w:rPr>
          <w:sz w:val="19"/>
        </w:rPr>
      </w:pPr>
    </w:p>
    <w:p>
      <w:pPr>
        <w:pStyle w:val="BodyText"/>
        <w:spacing w:line="302" w:lineRule="exact" w:before="1"/>
        <w:ind w:left="660" w:right="504"/>
      </w:pPr>
      <w:r>
        <w:rPr>
          <w:color w:val="D2232A"/>
        </w:rPr>
        <w:t>Facebook</w:t>
      </w:r>
    </w:p>
    <w:p>
      <w:pPr>
        <w:pStyle w:val="BodyText"/>
        <w:spacing w:line="288" w:lineRule="exact" w:before="7"/>
        <w:ind w:left="660" w:right="1029"/>
      </w:pPr>
      <w:r>
        <w:rPr>
          <w:color w:val="231F20"/>
        </w:rPr>
        <w:t>It is cheap, user friendly and furthermore it is a fast way of communicating with each other. Nowadays it is the most popular online social networking service, and often most of us has it connected on our mobiles.</w:t>
      </w:r>
    </w:p>
    <w:p>
      <w:pPr>
        <w:pStyle w:val="BodyText"/>
        <w:spacing w:before="3"/>
        <w:rPr>
          <w:sz w:val="20"/>
        </w:rPr>
      </w:pPr>
    </w:p>
    <w:p>
      <w:pPr>
        <w:pStyle w:val="BodyText"/>
        <w:ind w:left="660" w:right="504"/>
      </w:pPr>
      <w:r>
        <w:rPr>
          <w:color w:val="231F20"/>
        </w:rPr>
        <w:t>Here is table 6 presenting our ways of communication</w:t>
      </w:r>
    </w:p>
    <w:p>
      <w:pPr>
        <w:pStyle w:val="BodyText"/>
        <w:spacing w:before="7"/>
        <w:rPr>
          <w:sz w:val="16"/>
        </w:rPr>
      </w:pPr>
    </w:p>
    <w:p>
      <w:pPr>
        <w:pStyle w:val="BodyText"/>
        <w:spacing w:before="40"/>
        <w:ind w:left="4145" w:right="3926"/>
        <w:jc w:val="center"/>
        <w:rPr>
          <w:b w:val="0"/>
        </w:rPr>
      </w:pPr>
      <w:r>
        <w:rPr>
          <w:b w:val="0"/>
          <w:color w:val="231F20"/>
          <w:w w:val="105"/>
        </w:rPr>
        <w:t>Table 6: Communication matrix</w:t>
      </w:r>
    </w:p>
    <w:p>
      <w:pPr>
        <w:pStyle w:val="BodyText"/>
        <w:spacing w:before="3" w:after="1"/>
        <w:rPr>
          <w:b w:val="0"/>
          <w:sz w:val="9"/>
        </w:rPr>
      </w:pPr>
    </w:p>
    <w:tbl>
      <w:tblPr>
        <w:tblW w:w="0" w:type="auto"/>
        <w:jc w:val="left"/>
        <w:tblInd w:w="11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1637"/>
        <w:gridCol w:w="1274"/>
        <w:gridCol w:w="1632"/>
        <w:gridCol w:w="2054"/>
        <w:gridCol w:w="3385"/>
        <w:gridCol w:w="1345"/>
      </w:tblGrid>
      <w:tr>
        <w:trPr>
          <w:trHeight w:val="343" w:hRule="exact"/>
        </w:trPr>
        <w:tc>
          <w:tcPr>
            <w:tcW w:w="1637" w:type="dxa"/>
            <w:shd w:val="clear" w:color="auto" w:fill="DEE7EB"/>
          </w:tcPr>
          <w:p>
            <w:pPr>
              <w:pStyle w:val="TableParagraph"/>
              <w:spacing w:before="64"/>
              <w:ind w:right="508"/>
              <w:rPr>
                <w:b/>
                <w:sz w:val="19"/>
              </w:rPr>
            </w:pPr>
            <w:r>
              <w:rPr>
                <w:b/>
                <w:sz w:val="19"/>
              </w:rPr>
              <w:t>What</w:t>
            </w:r>
          </w:p>
        </w:tc>
        <w:tc>
          <w:tcPr>
            <w:tcW w:w="1274" w:type="dxa"/>
            <w:shd w:val="clear" w:color="auto" w:fill="DEE7EB"/>
          </w:tcPr>
          <w:p>
            <w:pPr>
              <w:pStyle w:val="TableParagraph"/>
              <w:spacing w:before="64"/>
              <w:rPr>
                <w:b/>
                <w:sz w:val="19"/>
              </w:rPr>
            </w:pPr>
            <w:r>
              <w:rPr>
                <w:b/>
                <w:sz w:val="19"/>
              </w:rPr>
              <w:t>Who</w:t>
            </w:r>
          </w:p>
        </w:tc>
        <w:tc>
          <w:tcPr>
            <w:tcW w:w="1632" w:type="dxa"/>
            <w:shd w:val="clear" w:color="auto" w:fill="DEE7EB"/>
          </w:tcPr>
          <w:p>
            <w:pPr>
              <w:pStyle w:val="TableParagraph"/>
              <w:spacing w:before="64"/>
              <w:ind w:right="44"/>
              <w:rPr>
                <w:b/>
                <w:sz w:val="19"/>
              </w:rPr>
            </w:pPr>
            <w:r>
              <w:rPr>
                <w:b/>
                <w:sz w:val="19"/>
              </w:rPr>
              <w:t>How</w:t>
            </w:r>
          </w:p>
        </w:tc>
        <w:tc>
          <w:tcPr>
            <w:tcW w:w="2054" w:type="dxa"/>
            <w:shd w:val="clear" w:color="auto" w:fill="DEE7EB"/>
          </w:tcPr>
          <w:p>
            <w:pPr>
              <w:pStyle w:val="TableParagraph"/>
              <w:spacing w:before="64"/>
              <w:rPr>
                <w:b/>
                <w:sz w:val="19"/>
              </w:rPr>
            </w:pPr>
            <w:r>
              <w:rPr>
                <w:b/>
                <w:sz w:val="19"/>
              </w:rPr>
              <w:t>When</w:t>
            </w:r>
          </w:p>
        </w:tc>
        <w:tc>
          <w:tcPr>
            <w:tcW w:w="3385" w:type="dxa"/>
            <w:shd w:val="clear" w:color="auto" w:fill="DEE7EB"/>
          </w:tcPr>
          <w:p>
            <w:pPr>
              <w:pStyle w:val="TableParagraph"/>
              <w:spacing w:before="64"/>
              <w:ind w:right="78"/>
              <w:rPr>
                <w:b/>
                <w:sz w:val="19"/>
              </w:rPr>
            </w:pPr>
            <w:r>
              <w:rPr>
                <w:b/>
                <w:sz w:val="19"/>
              </w:rPr>
              <w:t>Why</w:t>
            </w:r>
          </w:p>
        </w:tc>
        <w:tc>
          <w:tcPr>
            <w:tcW w:w="1345" w:type="dxa"/>
            <w:shd w:val="clear" w:color="auto" w:fill="DEE7EB"/>
          </w:tcPr>
          <w:p>
            <w:pPr>
              <w:pStyle w:val="TableParagraph"/>
              <w:spacing w:before="64"/>
              <w:rPr>
                <w:b/>
                <w:sz w:val="19"/>
              </w:rPr>
            </w:pPr>
            <w:r>
              <w:rPr>
                <w:b/>
                <w:sz w:val="19"/>
              </w:rPr>
              <w:t>To whom</w:t>
            </w:r>
          </w:p>
        </w:tc>
      </w:tr>
      <w:tr>
        <w:trPr>
          <w:trHeight w:val="799" w:hRule="exact"/>
        </w:trPr>
        <w:tc>
          <w:tcPr>
            <w:tcW w:w="1637" w:type="dxa"/>
          </w:tcPr>
          <w:p>
            <w:pPr>
              <w:pStyle w:val="TableParagraph"/>
              <w:spacing w:line="228" w:lineRule="exact" w:before="81"/>
              <w:ind w:right="508"/>
              <w:rPr>
                <w:sz w:val="19"/>
              </w:rPr>
            </w:pPr>
            <w:r>
              <w:rPr>
                <w:sz w:val="19"/>
              </w:rPr>
              <w:t>Weekly supervisors meeting</w:t>
            </w:r>
          </w:p>
        </w:tc>
        <w:tc>
          <w:tcPr>
            <w:tcW w:w="1274" w:type="dxa"/>
          </w:tcPr>
          <w:p>
            <w:pPr>
              <w:pStyle w:val="TableParagraph"/>
              <w:spacing w:before="64"/>
              <w:rPr>
                <w:sz w:val="19"/>
              </w:rPr>
            </w:pPr>
            <w:r>
              <w:rPr>
                <w:sz w:val="19"/>
              </w:rPr>
              <w:t>Team</w:t>
            </w:r>
          </w:p>
        </w:tc>
        <w:tc>
          <w:tcPr>
            <w:tcW w:w="1632" w:type="dxa"/>
          </w:tcPr>
          <w:p>
            <w:pPr>
              <w:pStyle w:val="TableParagraph"/>
              <w:spacing w:before="64"/>
              <w:ind w:right="44"/>
              <w:rPr>
                <w:sz w:val="19"/>
              </w:rPr>
            </w:pPr>
            <w:r>
              <w:rPr>
                <w:sz w:val="19"/>
              </w:rPr>
              <w:t>Meeting in F503</w:t>
            </w:r>
          </w:p>
        </w:tc>
        <w:tc>
          <w:tcPr>
            <w:tcW w:w="2054" w:type="dxa"/>
          </w:tcPr>
          <w:p>
            <w:pPr>
              <w:pStyle w:val="TableParagraph"/>
              <w:spacing w:before="64"/>
              <w:rPr>
                <w:sz w:val="19"/>
              </w:rPr>
            </w:pPr>
            <w:r>
              <w:rPr>
                <w:sz w:val="19"/>
              </w:rPr>
              <w:t>Every Thursday</w:t>
            </w:r>
          </w:p>
        </w:tc>
        <w:tc>
          <w:tcPr>
            <w:tcW w:w="3385" w:type="dxa"/>
          </w:tcPr>
          <w:p>
            <w:pPr>
              <w:pStyle w:val="TableParagraph"/>
              <w:spacing w:before="64"/>
              <w:ind w:right="78"/>
              <w:rPr>
                <w:sz w:val="19"/>
              </w:rPr>
            </w:pPr>
            <w:r>
              <w:rPr>
                <w:sz w:val="19"/>
              </w:rPr>
              <w:t>To evaluate progress and discuss</w:t>
            </w:r>
          </w:p>
        </w:tc>
        <w:tc>
          <w:tcPr>
            <w:tcW w:w="1345" w:type="dxa"/>
          </w:tcPr>
          <w:p>
            <w:pPr>
              <w:pStyle w:val="TableParagraph"/>
              <w:spacing w:before="64"/>
              <w:rPr>
                <w:sz w:val="19"/>
              </w:rPr>
            </w:pPr>
            <w:r>
              <w:rPr>
                <w:sz w:val="19"/>
              </w:rPr>
              <w:t>Supervisors</w:t>
            </w:r>
          </w:p>
        </w:tc>
      </w:tr>
      <w:tr>
        <w:trPr>
          <w:trHeight w:val="571" w:hRule="exact"/>
        </w:trPr>
        <w:tc>
          <w:tcPr>
            <w:tcW w:w="1637" w:type="dxa"/>
          </w:tcPr>
          <w:p>
            <w:pPr>
              <w:pStyle w:val="TableParagraph"/>
              <w:spacing w:before="64"/>
              <w:rPr>
                <w:sz w:val="19"/>
              </w:rPr>
            </w:pPr>
            <w:r>
              <w:rPr>
                <w:sz w:val="19"/>
              </w:rPr>
              <w:t>Team meeting</w:t>
            </w:r>
          </w:p>
        </w:tc>
        <w:tc>
          <w:tcPr>
            <w:tcW w:w="1274" w:type="dxa"/>
          </w:tcPr>
          <w:p>
            <w:pPr>
              <w:pStyle w:val="TableParagraph"/>
              <w:spacing w:before="64"/>
              <w:rPr>
                <w:sz w:val="19"/>
              </w:rPr>
            </w:pPr>
            <w:r>
              <w:rPr>
                <w:sz w:val="19"/>
              </w:rPr>
              <w:t>Team</w:t>
            </w:r>
          </w:p>
        </w:tc>
        <w:tc>
          <w:tcPr>
            <w:tcW w:w="1632" w:type="dxa"/>
          </w:tcPr>
          <w:p>
            <w:pPr>
              <w:pStyle w:val="TableParagraph"/>
              <w:spacing w:line="228" w:lineRule="exact" w:before="81"/>
              <w:ind w:right="44"/>
              <w:rPr>
                <w:sz w:val="19"/>
              </w:rPr>
            </w:pPr>
            <w:r>
              <w:rPr>
                <w:sz w:val="19"/>
              </w:rPr>
              <w:t>Facebook/ mobile</w:t>
            </w:r>
          </w:p>
        </w:tc>
        <w:tc>
          <w:tcPr>
            <w:tcW w:w="2054" w:type="dxa"/>
          </w:tcPr>
          <w:p>
            <w:pPr>
              <w:pStyle w:val="TableParagraph"/>
              <w:spacing w:before="64"/>
              <w:rPr>
                <w:sz w:val="19"/>
              </w:rPr>
            </w:pPr>
            <w:r>
              <w:rPr>
                <w:sz w:val="19"/>
              </w:rPr>
              <w:t>Every day</w:t>
            </w:r>
          </w:p>
        </w:tc>
        <w:tc>
          <w:tcPr>
            <w:tcW w:w="3385" w:type="dxa"/>
          </w:tcPr>
          <w:p>
            <w:pPr>
              <w:pStyle w:val="TableParagraph"/>
              <w:spacing w:before="64"/>
              <w:ind w:right="78"/>
              <w:rPr>
                <w:sz w:val="19"/>
              </w:rPr>
            </w:pPr>
            <w:r>
              <w:rPr>
                <w:sz w:val="19"/>
              </w:rPr>
              <w:t>To discuss and develop the project</w:t>
            </w:r>
          </w:p>
        </w:tc>
        <w:tc>
          <w:tcPr>
            <w:tcW w:w="1345" w:type="dxa"/>
          </w:tcPr>
          <w:p>
            <w:pPr>
              <w:pStyle w:val="TableParagraph"/>
              <w:spacing w:before="64"/>
              <w:rPr>
                <w:sz w:val="19"/>
              </w:rPr>
            </w:pPr>
            <w:r>
              <w:rPr>
                <w:sz w:val="19"/>
              </w:rPr>
              <w:t>Team</w:t>
            </w:r>
          </w:p>
        </w:tc>
      </w:tr>
      <w:tr>
        <w:trPr>
          <w:trHeight w:val="799" w:hRule="exact"/>
        </w:trPr>
        <w:tc>
          <w:tcPr>
            <w:tcW w:w="1637" w:type="dxa"/>
          </w:tcPr>
          <w:p>
            <w:pPr>
              <w:pStyle w:val="TableParagraph"/>
              <w:spacing w:line="228" w:lineRule="exact" w:before="81"/>
              <w:ind w:right="404"/>
              <w:rPr>
                <w:sz w:val="19"/>
              </w:rPr>
            </w:pPr>
            <w:r>
              <w:rPr>
                <w:sz w:val="19"/>
              </w:rPr>
              <w:t>Weekly performance assessment</w:t>
            </w:r>
          </w:p>
        </w:tc>
        <w:tc>
          <w:tcPr>
            <w:tcW w:w="1274" w:type="dxa"/>
          </w:tcPr>
          <w:p>
            <w:pPr>
              <w:pStyle w:val="TableParagraph"/>
              <w:spacing w:before="64"/>
              <w:rPr>
                <w:sz w:val="19"/>
              </w:rPr>
            </w:pPr>
            <w:r>
              <w:rPr>
                <w:sz w:val="19"/>
              </w:rPr>
              <w:t>Team</w:t>
            </w:r>
          </w:p>
        </w:tc>
        <w:tc>
          <w:tcPr>
            <w:tcW w:w="1632" w:type="dxa"/>
          </w:tcPr>
          <w:p>
            <w:pPr>
              <w:pStyle w:val="TableParagraph"/>
              <w:spacing w:before="64"/>
              <w:ind w:right="44"/>
              <w:rPr>
                <w:sz w:val="19"/>
              </w:rPr>
            </w:pPr>
            <w:r>
              <w:rPr>
                <w:sz w:val="19"/>
              </w:rPr>
              <w:t>Meeting</w:t>
            </w:r>
          </w:p>
        </w:tc>
        <w:tc>
          <w:tcPr>
            <w:tcW w:w="2054" w:type="dxa"/>
          </w:tcPr>
          <w:p>
            <w:pPr>
              <w:pStyle w:val="TableParagraph"/>
              <w:spacing w:before="64"/>
              <w:rPr>
                <w:sz w:val="19"/>
              </w:rPr>
            </w:pPr>
            <w:r>
              <w:rPr>
                <w:sz w:val="19"/>
              </w:rPr>
              <w:t>Every week</w:t>
            </w:r>
          </w:p>
        </w:tc>
        <w:tc>
          <w:tcPr>
            <w:tcW w:w="3385" w:type="dxa"/>
          </w:tcPr>
          <w:p>
            <w:pPr>
              <w:pStyle w:val="TableParagraph"/>
              <w:spacing w:line="228" w:lineRule="exact" w:before="81"/>
              <w:ind w:right="78"/>
              <w:rPr>
                <w:sz w:val="19"/>
              </w:rPr>
            </w:pPr>
            <w:r>
              <w:rPr>
                <w:sz w:val="19"/>
              </w:rPr>
              <w:t>To monitor and execute project development</w:t>
            </w:r>
          </w:p>
        </w:tc>
        <w:tc>
          <w:tcPr>
            <w:tcW w:w="1345" w:type="dxa"/>
          </w:tcPr>
          <w:p>
            <w:pPr>
              <w:pStyle w:val="TableParagraph"/>
              <w:spacing w:before="64"/>
              <w:rPr>
                <w:sz w:val="19"/>
              </w:rPr>
            </w:pPr>
            <w:r>
              <w:rPr>
                <w:sz w:val="19"/>
              </w:rPr>
              <w:t>Team</w:t>
            </w:r>
          </w:p>
        </w:tc>
      </w:tr>
      <w:tr>
        <w:trPr>
          <w:trHeight w:val="799" w:hRule="exact"/>
        </w:trPr>
        <w:tc>
          <w:tcPr>
            <w:tcW w:w="1637" w:type="dxa"/>
          </w:tcPr>
          <w:p>
            <w:pPr>
              <w:pStyle w:val="TableParagraph"/>
              <w:spacing w:line="228" w:lineRule="exact" w:before="81"/>
              <w:ind w:right="606"/>
              <w:rPr>
                <w:sz w:val="19"/>
              </w:rPr>
            </w:pPr>
            <w:r>
              <w:rPr>
                <w:sz w:val="19"/>
              </w:rPr>
              <w:t>Contact with direct supervisor</w:t>
            </w:r>
          </w:p>
        </w:tc>
        <w:tc>
          <w:tcPr>
            <w:tcW w:w="1274" w:type="dxa"/>
          </w:tcPr>
          <w:p>
            <w:pPr>
              <w:pStyle w:val="TableParagraph"/>
              <w:spacing w:before="64"/>
              <w:rPr>
                <w:sz w:val="19"/>
              </w:rPr>
            </w:pPr>
            <w:r>
              <w:rPr>
                <w:sz w:val="19"/>
              </w:rPr>
              <w:t>Team</w:t>
            </w:r>
          </w:p>
        </w:tc>
        <w:tc>
          <w:tcPr>
            <w:tcW w:w="1632" w:type="dxa"/>
          </w:tcPr>
          <w:p>
            <w:pPr>
              <w:pStyle w:val="TableParagraph"/>
              <w:spacing w:before="64"/>
              <w:ind w:right="44"/>
              <w:rPr>
                <w:sz w:val="19"/>
              </w:rPr>
            </w:pPr>
            <w:r>
              <w:rPr>
                <w:sz w:val="19"/>
              </w:rPr>
              <w:t>Email/meeting</w:t>
            </w:r>
          </w:p>
        </w:tc>
        <w:tc>
          <w:tcPr>
            <w:tcW w:w="2054" w:type="dxa"/>
          </w:tcPr>
          <w:p>
            <w:pPr>
              <w:pStyle w:val="TableParagraph"/>
              <w:spacing w:before="64"/>
              <w:rPr>
                <w:sz w:val="19"/>
              </w:rPr>
            </w:pPr>
            <w:r>
              <w:rPr>
                <w:sz w:val="19"/>
              </w:rPr>
              <w:t>In an urgent situation</w:t>
            </w:r>
          </w:p>
        </w:tc>
        <w:tc>
          <w:tcPr>
            <w:tcW w:w="3385" w:type="dxa"/>
          </w:tcPr>
          <w:p>
            <w:pPr>
              <w:pStyle w:val="TableParagraph"/>
              <w:spacing w:line="228" w:lineRule="exact" w:before="81"/>
              <w:ind w:right="286"/>
              <w:rPr>
                <w:sz w:val="19"/>
              </w:rPr>
            </w:pPr>
            <w:r>
              <w:rPr>
                <w:sz w:val="19"/>
              </w:rPr>
              <w:t>To obtain additional feedback, discuss problematic situations and improvement the project</w:t>
            </w:r>
          </w:p>
        </w:tc>
        <w:tc>
          <w:tcPr>
            <w:tcW w:w="1345" w:type="dxa"/>
          </w:tcPr>
          <w:p>
            <w:pPr>
              <w:pStyle w:val="TableParagraph"/>
              <w:spacing w:line="228" w:lineRule="exact" w:before="81"/>
              <w:ind w:right="315"/>
              <w:rPr>
                <w:sz w:val="19"/>
              </w:rPr>
            </w:pPr>
            <w:r>
              <w:rPr>
                <w:sz w:val="19"/>
              </w:rPr>
              <w:t>Direct supervisor</w:t>
            </w:r>
          </w:p>
        </w:tc>
      </w:tr>
      <w:tr>
        <w:trPr>
          <w:trHeight w:val="799" w:hRule="exact"/>
        </w:trPr>
        <w:tc>
          <w:tcPr>
            <w:tcW w:w="1637" w:type="dxa"/>
          </w:tcPr>
          <w:p>
            <w:pPr>
              <w:pStyle w:val="TableParagraph"/>
              <w:spacing w:line="228" w:lineRule="exact" w:before="81"/>
              <w:rPr>
                <w:sz w:val="19"/>
              </w:rPr>
            </w:pPr>
            <w:r>
              <w:rPr>
                <w:sz w:val="19"/>
              </w:rPr>
              <w:t>Interim deliverables</w:t>
            </w:r>
          </w:p>
        </w:tc>
        <w:tc>
          <w:tcPr>
            <w:tcW w:w="1274" w:type="dxa"/>
          </w:tcPr>
          <w:p>
            <w:pPr>
              <w:pStyle w:val="TableParagraph"/>
              <w:spacing w:before="64"/>
              <w:rPr>
                <w:sz w:val="19"/>
              </w:rPr>
            </w:pPr>
            <w:r>
              <w:rPr>
                <w:sz w:val="19"/>
              </w:rPr>
              <w:t>Team</w:t>
            </w:r>
          </w:p>
        </w:tc>
        <w:tc>
          <w:tcPr>
            <w:tcW w:w="1632" w:type="dxa"/>
          </w:tcPr>
          <w:p>
            <w:pPr>
              <w:pStyle w:val="TableParagraph"/>
              <w:spacing w:line="228" w:lineRule="exact" w:before="81"/>
              <w:ind w:right="331"/>
              <w:rPr>
                <w:sz w:val="19"/>
              </w:rPr>
            </w:pPr>
            <w:r>
              <w:rPr>
                <w:sz w:val="19"/>
              </w:rPr>
              <w:t>Presentation/ Wiki report</w:t>
            </w:r>
          </w:p>
        </w:tc>
        <w:tc>
          <w:tcPr>
            <w:tcW w:w="2054" w:type="dxa"/>
          </w:tcPr>
          <w:p>
            <w:pPr>
              <w:pStyle w:val="TableParagraph"/>
              <w:spacing w:before="64"/>
              <w:rPr>
                <w:sz w:val="19"/>
              </w:rPr>
            </w:pPr>
            <w:r>
              <w:rPr>
                <w:sz w:val="19"/>
              </w:rPr>
              <w:t>22th April 2016</w:t>
            </w:r>
          </w:p>
        </w:tc>
        <w:tc>
          <w:tcPr>
            <w:tcW w:w="3385" w:type="dxa"/>
          </w:tcPr>
          <w:p>
            <w:pPr>
              <w:pStyle w:val="TableParagraph"/>
              <w:spacing w:line="228" w:lineRule="exact" w:before="81"/>
              <w:ind w:right="78"/>
              <w:rPr>
                <w:sz w:val="19"/>
              </w:rPr>
            </w:pPr>
            <w:r>
              <w:rPr>
                <w:sz w:val="19"/>
              </w:rPr>
              <w:t>To present current project advancement and part of finished work</w:t>
            </w:r>
          </w:p>
        </w:tc>
        <w:tc>
          <w:tcPr>
            <w:tcW w:w="1345" w:type="dxa"/>
          </w:tcPr>
          <w:p>
            <w:pPr>
              <w:pStyle w:val="TableParagraph"/>
              <w:spacing w:before="64"/>
              <w:rPr>
                <w:sz w:val="19"/>
              </w:rPr>
            </w:pPr>
            <w:r>
              <w:rPr>
                <w:sz w:val="19"/>
              </w:rPr>
              <w:t>Supervisors</w:t>
            </w:r>
          </w:p>
        </w:tc>
      </w:tr>
      <w:tr>
        <w:trPr>
          <w:trHeight w:val="799" w:hRule="exact"/>
        </w:trPr>
        <w:tc>
          <w:tcPr>
            <w:tcW w:w="1637" w:type="dxa"/>
          </w:tcPr>
          <w:p>
            <w:pPr>
              <w:pStyle w:val="TableParagraph"/>
              <w:spacing w:before="64"/>
              <w:rPr>
                <w:sz w:val="19"/>
              </w:rPr>
            </w:pPr>
            <w:r>
              <w:rPr>
                <w:sz w:val="19"/>
              </w:rPr>
              <w:t>EPS classes</w:t>
            </w:r>
          </w:p>
        </w:tc>
        <w:tc>
          <w:tcPr>
            <w:tcW w:w="1274" w:type="dxa"/>
          </w:tcPr>
          <w:p>
            <w:pPr>
              <w:pStyle w:val="TableParagraph"/>
              <w:spacing w:before="64"/>
              <w:rPr>
                <w:sz w:val="19"/>
              </w:rPr>
            </w:pPr>
            <w:r>
              <w:rPr>
                <w:sz w:val="19"/>
              </w:rPr>
              <w:t>Teachers</w:t>
            </w:r>
          </w:p>
        </w:tc>
        <w:tc>
          <w:tcPr>
            <w:tcW w:w="1632" w:type="dxa"/>
          </w:tcPr>
          <w:p>
            <w:pPr>
              <w:pStyle w:val="TableParagraph"/>
              <w:spacing w:before="64"/>
              <w:ind w:right="44"/>
              <w:rPr>
                <w:sz w:val="19"/>
              </w:rPr>
            </w:pPr>
            <w:r>
              <w:rPr>
                <w:sz w:val="19"/>
              </w:rPr>
              <w:t>Classes</w:t>
            </w:r>
          </w:p>
        </w:tc>
        <w:tc>
          <w:tcPr>
            <w:tcW w:w="2054" w:type="dxa"/>
          </w:tcPr>
          <w:p>
            <w:pPr>
              <w:pStyle w:val="TableParagraph"/>
              <w:spacing w:before="64"/>
              <w:rPr>
                <w:sz w:val="19"/>
              </w:rPr>
            </w:pPr>
            <w:r>
              <w:rPr>
                <w:sz w:val="19"/>
              </w:rPr>
              <w:t>Every day</w:t>
            </w:r>
          </w:p>
        </w:tc>
        <w:tc>
          <w:tcPr>
            <w:tcW w:w="3385" w:type="dxa"/>
          </w:tcPr>
          <w:p>
            <w:pPr>
              <w:pStyle w:val="TableParagraph"/>
              <w:spacing w:line="228" w:lineRule="exact" w:before="81"/>
              <w:ind w:right="78"/>
              <w:rPr>
                <w:sz w:val="19"/>
              </w:rPr>
            </w:pPr>
            <w:r>
              <w:rPr>
                <w:sz w:val="19"/>
              </w:rPr>
              <w:t>To pass necessary knowledge and provide additional information for further project development</w:t>
            </w:r>
          </w:p>
        </w:tc>
        <w:tc>
          <w:tcPr>
            <w:tcW w:w="1345" w:type="dxa"/>
          </w:tcPr>
          <w:p>
            <w:pPr>
              <w:pStyle w:val="TableParagraph"/>
              <w:spacing w:line="228" w:lineRule="exact" w:before="81"/>
              <w:ind w:right="461"/>
              <w:rPr>
                <w:sz w:val="19"/>
              </w:rPr>
            </w:pPr>
            <w:r>
              <w:rPr>
                <w:sz w:val="19"/>
              </w:rPr>
              <w:t>All EPS students</w:t>
            </w:r>
          </w:p>
        </w:tc>
      </w:tr>
      <w:tr>
        <w:trPr>
          <w:trHeight w:val="1064" w:hRule="exact"/>
        </w:trPr>
        <w:tc>
          <w:tcPr>
            <w:tcW w:w="1637" w:type="dxa"/>
          </w:tcPr>
          <w:p>
            <w:pPr>
              <w:pStyle w:val="TableParagraph"/>
              <w:spacing w:line="228" w:lineRule="exact" w:before="81"/>
              <w:ind w:right="498"/>
              <w:rPr>
                <w:sz w:val="19"/>
              </w:rPr>
            </w:pPr>
            <w:r>
              <w:rPr>
                <w:sz w:val="19"/>
              </w:rPr>
              <w:t>Material list feedback</w:t>
            </w:r>
          </w:p>
        </w:tc>
        <w:tc>
          <w:tcPr>
            <w:tcW w:w="1274" w:type="dxa"/>
          </w:tcPr>
          <w:p>
            <w:pPr>
              <w:pStyle w:val="TableParagraph"/>
              <w:spacing w:before="64"/>
              <w:rPr>
                <w:sz w:val="19"/>
              </w:rPr>
            </w:pPr>
            <w:r>
              <w:rPr>
                <w:sz w:val="19"/>
              </w:rPr>
              <w:t>Teachers</w:t>
            </w:r>
          </w:p>
        </w:tc>
        <w:tc>
          <w:tcPr>
            <w:tcW w:w="1632" w:type="dxa"/>
          </w:tcPr>
          <w:p>
            <w:pPr>
              <w:pStyle w:val="TableParagraph"/>
              <w:spacing w:before="64"/>
              <w:ind w:right="44"/>
              <w:rPr>
                <w:sz w:val="19"/>
              </w:rPr>
            </w:pPr>
            <w:r>
              <w:rPr>
                <w:sz w:val="19"/>
              </w:rPr>
              <w:t>Email</w:t>
            </w:r>
          </w:p>
        </w:tc>
        <w:tc>
          <w:tcPr>
            <w:tcW w:w="2054" w:type="dxa"/>
          </w:tcPr>
          <w:p>
            <w:pPr>
              <w:pStyle w:val="TableParagraph"/>
              <w:spacing w:line="228" w:lineRule="exact" w:before="81"/>
              <w:ind w:right="310"/>
              <w:rPr>
                <w:sz w:val="19"/>
              </w:rPr>
            </w:pPr>
            <w:r>
              <w:rPr>
                <w:sz w:val="19"/>
              </w:rPr>
              <w:t>Every time after sending some compulsory part of work</w:t>
            </w:r>
          </w:p>
        </w:tc>
        <w:tc>
          <w:tcPr>
            <w:tcW w:w="3385" w:type="dxa"/>
          </w:tcPr>
          <w:p>
            <w:pPr>
              <w:pStyle w:val="TableParagraph"/>
              <w:spacing w:line="228" w:lineRule="exact" w:before="81"/>
              <w:ind w:right="78"/>
              <w:rPr>
                <w:sz w:val="19"/>
              </w:rPr>
            </w:pPr>
            <w:r>
              <w:rPr>
                <w:sz w:val="19"/>
              </w:rPr>
              <w:t>To show the place for an improvement and provide feedback each component</w:t>
            </w:r>
          </w:p>
        </w:tc>
        <w:tc>
          <w:tcPr>
            <w:tcW w:w="1345" w:type="dxa"/>
          </w:tcPr>
          <w:p>
            <w:pPr>
              <w:pStyle w:val="TableParagraph"/>
              <w:spacing w:before="64"/>
              <w:rPr>
                <w:sz w:val="19"/>
              </w:rPr>
            </w:pPr>
            <w:r>
              <w:rPr>
                <w:sz w:val="19"/>
              </w:rPr>
              <w:t>Team</w:t>
            </w:r>
          </w:p>
        </w:tc>
      </w:tr>
    </w:tbl>
    <w:p>
      <w:pPr>
        <w:spacing w:after="0"/>
        <w:rPr>
          <w:sz w:val="19"/>
        </w:rPr>
        <w:sectPr>
          <w:footerReference w:type="even" r:id="rId36"/>
          <w:pgSz w:w="11910" w:h="16840"/>
          <w:pgMar w:footer="0" w:header="0" w:top="760" w:bottom="280" w:left="60" w:right="280"/>
        </w:sectPr>
      </w:pPr>
    </w:p>
    <w:p>
      <w:pPr>
        <w:pStyle w:val="Heading3"/>
        <w:numPr>
          <w:ilvl w:val="1"/>
          <w:numId w:val="10"/>
        </w:numPr>
        <w:tabs>
          <w:tab w:pos="709" w:val="left" w:leader="none"/>
        </w:tabs>
        <w:spacing w:line="441" w:lineRule="exact" w:before="0" w:after="0"/>
        <w:ind w:left="708" w:right="0" w:hanging="588"/>
        <w:jc w:val="left"/>
      </w:pPr>
      <w:r>
        <w:rPr>
          <w:color w:val="231F20"/>
        </w:rPr>
        <w:t>Risk</w:t>
      </w:r>
    </w:p>
    <w:p>
      <w:pPr>
        <w:pStyle w:val="BodyText"/>
        <w:spacing w:line="218" w:lineRule="auto"/>
        <w:ind w:left="120" w:right="154"/>
      </w:pPr>
      <w:r>
        <w:rPr>
          <w:color w:val="231F20"/>
        </w:rPr>
        <w:t>The benefits of risk management in projects are huge. There is a lot of money to be gained uncertain project events are dealt in a proactive manner. This will result in minimizing the impact of project threats and seize the opportunities that occur [6]. This allows to deliver the project on time, on budget and with the quality results that the project sponsors demand.</w:t>
      </w:r>
    </w:p>
    <w:p>
      <w:pPr>
        <w:pStyle w:val="BodyText"/>
        <w:spacing w:line="280" w:lineRule="exact"/>
        <w:ind w:left="120" w:right="154"/>
      </w:pPr>
      <w:r>
        <w:rPr>
          <w:color w:val="231F20"/>
        </w:rPr>
        <w:t>Project risk management in its entirety, includes the following six process groups:</w:t>
      </w:r>
    </w:p>
    <w:p>
      <w:pPr>
        <w:pStyle w:val="ListParagraph"/>
        <w:numPr>
          <w:ilvl w:val="0"/>
          <w:numId w:val="11"/>
        </w:numPr>
        <w:tabs>
          <w:tab w:pos="840" w:val="left" w:leader="none"/>
        </w:tabs>
        <w:spacing w:line="288" w:lineRule="exact" w:before="0" w:after="0"/>
        <w:ind w:left="840" w:right="0" w:hanging="720"/>
        <w:jc w:val="left"/>
        <w:rPr>
          <w:sz w:val="24"/>
        </w:rPr>
      </w:pPr>
      <w:r>
        <w:rPr>
          <w:color w:val="231F20"/>
          <w:sz w:val="24"/>
        </w:rPr>
        <w:t>Planning risk</w:t>
      </w:r>
      <w:r>
        <w:rPr>
          <w:color w:val="231F20"/>
          <w:spacing w:val="-13"/>
          <w:sz w:val="24"/>
        </w:rPr>
        <w:t> </w:t>
      </w:r>
      <w:r>
        <w:rPr>
          <w:color w:val="231F20"/>
          <w:sz w:val="24"/>
        </w:rPr>
        <w:t>management</w:t>
      </w:r>
    </w:p>
    <w:p>
      <w:pPr>
        <w:pStyle w:val="ListParagraph"/>
        <w:numPr>
          <w:ilvl w:val="0"/>
          <w:numId w:val="11"/>
        </w:numPr>
        <w:tabs>
          <w:tab w:pos="840" w:val="left" w:leader="none"/>
        </w:tabs>
        <w:spacing w:line="288" w:lineRule="exact" w:before="0" w:after="0"/>
        <w:ind w:left="840" w:right="0" w:hanging="720"/>
        <w:jc w:val="left"/>
        <w:rPr>
          <w:sz w:val="24"/>
        </w:rPr>
      </w:pPr>
      <w:r>
        <w:rPr>
          <w:color w:val="231F20"/>
          <w:sz w:val="24"/>
        </w:rPr>
        <w:t>Risk</w:t>
      </w:r>
      <w:r>
        <w:rPr>
          <w:color w:val="231F20"/>
          <w:spacing w:val="-8"/>
          <w:sz w:val="24"/>
        </w:rPr>
        <w:t> </w:t>
      </w:r>
      <w:r>
        <w:rPr>
          <w:color w:val="231F20"/>
          <w:sz w:val="24"/>
        </w:rPr>
        <w:t>identification</w:t>
      </w:r>
    </w:p>
    <w:p>
      <w:pPr>
        <w:pStyle w:val="ListParagraph"/>
        <w:numPr>
          <w:ilvl w:val="0"/>
          <w:numId w:val="11"/>
        </w:numPr>
        <w:tabs>
          <w:tab w:pos="840" w:val="left" w:leader="none"/>
        </w:tabs>
        <w:spacing w:line="288" w:lineRule="exact" w:before="0" w:after="0"/>
        <w:ind w:left="840" w:right="0" w:hanging="720"/>
        <w:jc w:val="left"/>
        <w:rPr>
          <w:sz w:val="24"/>
        </w:rPr>
      </w:pPr>
      <w:r>
        <w:rPr>
          <w:color w:val="231F20"/>
          <w:sz w:val="24"/>
        </w:rPr>
        <w:t>Performing qualitative risk</w:t>
      </w:r>
      <w:r>
        <w:rPr>
          <w:color w:val="231F20"/>
          <w:spacing w:val="-16"/>
          <w:sz w:val="24"/>
        </w:rPr>
        <w:t> </w:t>
      </w:r>
      <w:r>
        <w:rPr>
          <w:color w:val="231F20"/>
          <w:sz w:val="24"/>
        </w:rPr>
        <w:t>analysis</w:t>
      </w:r>
    </w:p>
    <w:p>
      <w:pPr>
        <w:pStyle w:val="ListParagraph"/>
        <w:numPr>
          <w:ilvl w:val="0"/>
          <w:numId w:val="11"/>
        </w:numPr>
        <w:tabs>
          <w:tab w:pos="840" w:val="left" w:leader="none"/>
        </w:tabs>
        <w:spacing w:line="288" w:lineRule="exact" w:before="0" w:after="0"/>
        <w:ind w:left="840" w:right="0" w:hanging="720"/>
        <w:jc w:val="left"/>
        <w:rPr>
          <w:sz w:val="24"/>
        </w:rPr>
      </w:pPr>
      <w:r>
        <w:rPr>
          <w:color w:val="231F20"/>
          <w:sz w:val="24"/>
        </w:rPr>
        <w:t>Performing quantitative risk</w:t>
      </w:r>
      <w:r>
        <w:rPr>
          <w:color w:val="231F20"/>
          <w:spacing w:val="-17"/>
          <w:sz w:val="24"/>
        </w:rPr>
        <w:t> </w:t>
      </w:r>
      <w:r>
        <w:rPr>
          <w:color w:val="231F20"/>
          <w:sz w:val="24"/>
        </w:rPr>
        <w:t>analysis</w:t>
      </w:r>
    </w:p>
    <w:p>
      <w:pPr>
        <w:pStyle w:val="ListParagraph"/>
        <w:numPr>
          <w:ilvl w:val="0"/>
          <w:numId w:val="11"/>
        </w:numPr>
        <w:tabs>
          <w:tab w:pos="840" w:val="left" w:leader="none"/>
        </w:tabs>
        <w:spacing w:line="288" w:lineRule="exact" w:before="0" w:after="0"/>
        <w:ind w:left="840" w:right="0" w:hanging="720"/>
        <w:jc w:val="left"/>
        <w:rPr>
          <w:sz w:val="24"/>
        </w:rPr>
      </w:pPr>
      <w:r>
        <w:rPr>
          <w:color w:val="231F20"/>
          <w:sz w:val="24"/>
        </w:rPr>
        <w:t>Planning risk</w:t>
      </w:r>
      <w:r>
        <w:rPr>
          <w:color w:val="231F20"/>
          <w:spacing w:val="-12"/>
          <w:sz w:val="24"/>
        </w:rPr>
        <w:t> </w:t>
      </w:r>
      <w:r>
        <w:rPr>
          <w:color w:val="231F20"/>
          <w:sz w:val="24"/>
        </w:rPr>
        <w:t>responses</w:t>
      </w:r>
    </w:p>
    <w:p>
      <w:pPr>
        <w:pStyle w:val="ListParagraph"/>
        <w:numPr>
          <w:ilvl w:val="0"/>
          <w:numId w:val="11"/>
        </w:numPr>
        <w:tabs>
          <w:tab w:pos="840" w:val="left" w:leader="none"/>
        </w:tabs>
        <w:spacing w:line="302" w:lineRule="exact" w:before="0" w:after="0"/>
        <w:ind w:left="840" w:right="0" w:hanging="720"/>
        <w:jc w:val="left"/>
        <w:rPr>
          <w:sz w:val="24"/>
        </w:rPr>
      </w:pPr>
      <w:r>
        <w:rPr>
          <w:color w:val="231F20"/>
          <w:sz w:val="24"/>
        </w:rPr>
        <w:t>Monitoring and controlling</w:t>
      </w:r>
      <w:r>
        <w:rPr>
          <w:color w:val="231F20"/>
          <w:spacing w:val="-23"/>
          <w:sz w:val="24"/>
        </w:rPr>
        <w:t> </w:t>
      </w:r>
      <w:r>
        <w:rPr>
          <w:color w:val="231F20"/>
          <w:sz w:val="24"/>
        </w:rPr>
        <w:t>risks</w:t>
      </w:r>
    </w:p>
    <w:p>
      <w:pPr>
        <w:pStyle w:val="BodyText"/>
        <w:spacing w:before="8"/>
        <w:rPr>
          <w:sz w:val="19"/>
        </w:rPr>
      </w:pPr>
    </w:p>
    <w:p>
      <w:pPr>
        <w:pStyle w:val="BodyText"/>
        <w:spacing w:before="1"/>
        <w:ind w:left="120" w:right="154"/>
      </w:pPr>
      <w:r>
        <w:rPr>
          <w:color w:val="231F20"/>
        </w:rPr>
        <w:t>Table 7 shows the risk management.</w:t>
      </w:r>
    </w:p>
    <w:p>
      <w:pPr>
        <w:pStyle w:val="BodyText"/>
        <w:spacing w:before="132"/>
        <w:ind w:left="3392" w:right="154"/>
        <w:rPr>
          <w:b w:val="0"/>
        </w:rPr>
      </w:pPr>
      <w:r>
        <w:rPr>
          <w:b w:val="0"/>
          <w:color w:val="231F20"/>
          <w:w w:val="105"/>
        </w:rPr>
        <w:t>Table 7: Risk management table</w:t>
      </w:r>
    </w:p>
    <w:p>
      <w:pPr>
        <w:pStyle w:val="BodyText"/>
        <w:spacing w:before="2" w:after="1"/>
        <w:rPr>
          <w:b w:val="0"/>
          <w:sz w:val="8"/>
        </w:rPr>
      </w:pPr>
    </w:p>
    <w:tbl>
      <w:tblPr>
        <w:tblW w:w="0" w:type="auto"/>
        <w:jc w:val="left"/>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1407"/>
        <w:gridCol w:w="1488"/>
        <w:gridCol w:w="1328"/>
        <w:gridCol w:w="1352"/>
        <w:gridCol w:w="1458"/>
        <w:gridCol w:w="1082"/>
        <w:gridCol w:w="824"/>
        <w:gridCol w:w="941"/>
      </w:tblGrid>
      <w:tr>
        <w:trPr>
          <w:trHeight w:val="571" w:hRule="exact"/>
        </w:trPr>
        <w:tc>
          <w:tcPr>
            <w:tcW w:w="1407" w:type="dxa"/>
            <w:shd w:val="clear" w:color="auto" w:fill="DEE7EB"/>
          </w:tcPr>
          <w:p>
            <w:pPr>
              <w:pStyle w:val="TableParagraph"/>
              <w:spacing w:before="64"/>
              <w:ind w:right="200"/>
              <w:rPr>
                <w:b/>
                <w:sz w:val="19"/>
              </w:rPr>
            </w:pPr>
            <w:r>
              <w:rPr>
                <w:b/>
                <w:sz w:val="19"/>
              </w:rPr>
              <w:t>Description</w:t>
            </w:r>
          </w:p>
        </w:tc>
        <w:tc>
          <w:tcPr>
            <w:tcW w:w="1488" w:type="dxa"/>
            <w:shd w:val="clear" w:color="auto" w:fill="DEE7EB"/>
          </w:tcPr>
          <w:p>
            <w:pPr>
              <w:pStyle w:val="TableParagraph"/>
              <w:spacing w:before="64"/>
              <w:ind w:left="827" w:right="67"/>
              <w:rPr>
                <w:b/>
                <w:sz w:val="19"/>
              </w:rPr>
            </w:pPr>
            <w:r>
              <w:rPr>
                <w:b/>
                <w:sz w:val="19"/>
              </w:rPr>
              <w:t>Cause</w:t>
            </w:r>
          </w:p>
        </w:tc>
        <w:tc>
          <w:tcPr>
            <w:tcW w:w="1328" w:type="dxa"/>
            <w:shd w:val="clear" w:color="auto" w:fill="DEE7EB"/>
          </w:tcPr>
          <w:p>
            <w:pPr>
              <w:pStyle w:val="TableParagraph"/>
              <w:spacing w:before="64"/>
              <w:ind w:left="693" w:right="15"/>
              <w:rPr>
                <w:b/>
                <w:sz w:val="19"/>
              </w:rPr>
            </w:pPr>
            <w:r>
              <w:rPr>
                <w:b/>
                <w:sz w:val="19"/>
              </w:rPr>
              <w:t>Effect</w:t>
            </w:r>
          </w:p>
        </w:tc>
        <w:tc>
          <w:tcPr>
            <w:tcW w:w="1352" w:type="dxa"/>
            <w:shd w:val="clear" w:color="auto" w:fill="DEE7EB"/>
          </w:tcPr>
          <w:p>
            <w:pPr>
              <w:pStyle w:val="TableParagraph"/>
              <w:spacing w:before="64"/>
              <w:ind w:left="604"/>
              <w:rPr>
                <w:b/>
                <w:sz w:val="19"/>
              </w:rPr>
            </w:pPr>
            <w:r>
              <w:rPr>
                <w:b/>
                <w:sz w:val="19"/>
              </w:rPr>
              <w:t>Trigger</w:t>
            </w:r>
          </w:p>
        </w:tc>
        <w:tc>
          <w:tcPr>
            <w:tcW w:w="1458" w:type="dxa"/>
            <w:shd w:val="clear" w:color="auto" w:fill="DEE7EB"/>
          </w:tcPr>
          <w:p>
            <w:pPr>
              <w:pStyle w:val="TableParagraph"/>
              <w:spacing w:before="64"/>
              <w:ind w:left="487"/>
              <w:rPr>
                <w:b/>
                <w:sz w:val="19"/>
              </w:rPr>
            </w:pPr>
            <w:r>
              <w:rPr>
                <w:b/>
                <w:sz w:val="19"/>
              </w:rPr>
              <w:t>Response</w:t>
            </w:r>
          </w:p>
        </w:tc>
        <w:tc>
          <w:tcPr>
            <w:tcW w:w="1082" w:type="dxa"/>
            <w:shd w:val="clear" w:color="auto" w:fill="DEE7EB"/>
          </w:tcPr>
          <w:p>
            <w:pPr>
              <w:pStyle w:val="TableParagraph"/>
              <w:spacing w:before="64"/>
              <w:ind w:left="405"/>
              <w:rPr>
                <w:b/>
                <w:sz w:val="19"/>
              </w:rPr>
            </w:pPr>
            <w:r>
              <w:rPr>
                <w:b/>
                <w:sz w:val="19"/>
              </w:rPr>
              <w:t>Owner</w:t>
            </w:r>
          </w:p>
        </w:tc>
        <w:tc>
          <w:tcPr>
            <w:tcW w:w="824" w:type="dxa"/>
            <w:shd w:val="clear" w:color="auto" w:fill="DEE7EB"/>
          </w:tcPr>
          <w:p>
            <w:pPr>
              <w:pStyle w:val="TableParagraph"/>
              <w:spacing w:line="228" w:lineRule="exact" w:before="81"/>
              <w:ind w:left="136" w:right="92" w:firstLine="192"/>
              <w:rPr>
                <w:b/>
                <w:sz w:val="19"/>
              </w:rPr>
            </w:pPr>
            <w:r>
              <w:rPr>
                <w:b/>
                <w:sz w:val="19"/>
              </w:rPr>
              <w:t>Last review</w:t>
            </w:r>
          </w:p>
        </w:tc>
        <w:tc>
          <w:tcPr>
            <w:tcW w:w="941" w:type="dxa"/>
            <w:shd w:val="clear" w:color="auto" w:fill="DEE7EB"/>
          </w:tcPr>
          <w:p>
            <w:pPr>
              <w:pStyle w:val="TableParagraph"/>
              <w:spacing w:line="228" w:lineRule="exact" w:before="81"/>
              <w:ind w:right="232"/>
              <w:rPr>
                <w:b/>
                <w:sz w:val="19"/>
              </w:rPr>
            </w:pPr>
            <w:r>
              <w:rPr>
                <w:b/>
                <w:sz w:val="19"/>
              </w:rPr>
              <w:t>Threat level</w:t>
            </w:r>
          </w:p>
        </w:tc>
      </w:tr>
      <w:tr>
        <w:trPr>
          <w:trHeight w:val="1027" w:hRule="exact"/>
        </w:trPr>
        <w:tc>
          <w:tcPr>
            <w:tcW w:w="1407" w:type="dxa"/>
          </w:tcPr>
          <w:p>
            <w:pPr>
              <w:pStyle w:val="TableParagraph"/>
              <w:spacing w:line="228" w:lineRule="exact" w:before="81"/>
              <w:ind w:right="200"/>
              <w:rPr>
                <w:sz w:val="19"/>
              </w:rPr>
            </w:pPr>
            <w:r>
              <w:rPr>
                <w:sz w:val="19"/>
              </w:rPr>
              <w:t>Broken components</w:t>
            </w:r>
          </w:p>
        </w:tc>
        <w:tc>
          <w:tcPr>
            <w:tcW w:w="1488" w:type="dxa"/>
          </w:tcPr>
          <w:p>
            <w:pPr>
              <w:pStyle w:val="TableParagraph"/>
              <w:spacing w:line="228" w:lineRule="exact" w:before="81"/>
              <w:ind w:right="441"/>
              <w:rPr>
                <w:sz w:val="19"/>
              </w:rPr>
            </w:pPr>
            <w:r>
              <w:rPr>
                <w:sz w:val="19"/>
              </w:rPr>
              <w:t>Using in improperly way</w:t>
            </w:r>
          </w:p>
        </w:tc>
        <w:tc>
          <w:tcPr>
            <w:tcW w:w="1328" w:type="dxa"/>
          </w:tcPr>
          <w:p>
            <w:pPr>
              <w:pStyle w:val="TableParagraph"/>
              <w:spacing w:line="228" w:lineRule="exact" w:before="81"/>
              <w:ind w:right="229"/>
              <w:rPr>
                <w:sz w:val="19"/>
              </w:rPr>
            </w:pPr>
            <w:r>
              <w:rPr>
                <w:sz w:val="19"/>
              </w:rPr>
              <w:t>It will not be possible to build the prototype</w:t>
            </w:r>
          </w:p>
        </w:tc>
        <w:tc>
          <w:tcPr>
            <w:tcW w:w="1352" w:type="dxa"/>
          </w:tcPr>
          <w:p>
            <w:pPr>
              <w:pStyle w:val="TableParagraph"/>
              <w:spacing w:line="239" w:lineRule="exact" w:before="64"/>
              <w:rPr>
                <w:sz w:val="19"/>
              </w:rPr>
            </w:pPr>
            <w:r>
              <w:rPr>
                <w:sz w:val="19"/>
              </w:rPr>
              <w:t>Overheating</w:t>
            </w:r>
          </w:p>
          <w:p>
            <w:pPr>
              <w:pStyle w:val="TableParagraph"/>
              <w:spacing w:line="239" w:lineRule="exact" w:before="0"/>
              <w:rPr>
                <w:sz w:val="19"/>
              </w:rPr>
            </w:pPr>
            <w:r>
              <w:rPr>
                <w:sz w:val="19"/>
              </w:rPr>
              <w:t>/ bad data</w:t>
            </w:r>
          </w:p>
        </w:tc>
        <w:tc>
          <w:tcPr>
            <w:tcW w:w="1458" w:type="dxa"/>
          </w:tcPr>
          <w:p>
            <w:pPr>
              <w:pStyle w:val="TableParagraph"/>
              <w:spacing w:line="228" w:lineRule="exact" w:before="81"/>
              <w:ind w:right="125"/>
              <w:rPr>
                <w:sz w:val="19"/>
              </w:rPr>
            </w:pPr>
            <w:r>
              <w:rPr>
                <w:sz w:val="19"/>
              </w:rPr>
              <w:t>Discuss with the professor of ordering new materials</w:t>
            </w:r>
          </w:p>
        </w:tc>
        <w:tc>
          <w:tcPr>
            <w:tcW w:w="1082" w:type="dxa"/>
          </w:tcPr>
          <w:p>
            <w:pPr>
              <w:pStyle w:val="TableParagraph"/>
              <w:spacing w:before="64"/>
              <w:rPr>
                <w:sz w:val="19"/>
              </w:rPr>
            </w:pPr>
            <w:r>
              <w:rPr>
                <w:sz w:val="19"/>
              </w:rPr>
              <w:t>Fraser</w:t>
            </w:r>
          </w:p>
        </w:tc>
        <w:tc>
          <w:tcPr>
            <w:tcW w:w="824" w:type="dxa"/>
          </w:tcPr>
          <w:p>
            <w:pPr>
              <w:pStyle w:val="TableParagraph"/>
              <w:spacing w:line="239" w:lineRule="exact" w:before="64"/>
              <w:rPr>
                <w:sz w:val="19"/>
              </w:rPr>
            </w:pPr>
            <w:r>
              <w:rPr>
                <w:sz w:val="19"/>
              </w:rPr>
              <w:t>14</w:t>
            </w:r>
          </w:p>
          <w:p>
            <w:pPr>
              <w:pStyle w:val="TableParagraph"/>
              <w:spacing w:line="228" w:lineRule="exact" w:before="5"/>
              <w:ind w:right="250"/>
              <w:rPr>
                <w:sz w:val="19"/>
              </w:rPr>
            </w:pPr>
            <w:r>
              <w:rPr>
                <w:sz w:val="19"/>
              </w:rPr>
              <w:t>April 2016</w:t>
            </w:r>
          </w:p>
        </w:tc>
        <w:tc>
          <w:tcPr>
            <w:tcW w:w="941" w:type="dxa"/>
          </w:tcPr>
          <w:p>
            <w:pPr>
              <w:pStyle w:val="TableParagraph"/>
              <w:spacing w:before="64"/>
              <w:rPr>
                <w:sz w:val="19"/>
              </w:rPr>
            </w:pPr>
            <w:r>
              <w:rPr>
                <w:sz w:val="19"/>
              </w:rPr>
              <w:t>Medium</w:t>
            </w:r>
          </w:p>
        </w:tc>
      </w:tr>
      <w:tr>
        <w:trPr>
          <w:trHeight w:val="1711" w:hRule="exact"/>
        </w:trPr>
        <w:tc>
          <w:tcPr>
            <w:tcW w:w="1407" w:type="dxa"/>
          </w:tcPr>
          <w:p>
            <w:pPr>
              <w:pStyle w:val="TableParagraph"/>
              <w:spacing w:line="228" w:lineRule="exact" w:before="81"/>
              <w:ind w:right="284"/>
              <w:rPr>
                <w:sz w:val="19"/>
              </w:rPr>
            </w:pPr>
            <w:r>
              <w:rPr>
                <w:sz w:val="19"/>
              </w:rPr>
              <w:t>Team members getting sick</w:t>
            </w:r>
          </w:p>
        </w:tc>
        <w:tc>
          <w:tcPr>
            <w:tcW w:w="1488" w:type="dxa"/>
          </w:tcPr>
          <w:p>
            <w:pPr>
              <w:pStyle w:val="TableParagraph"/>
              <w:spacing w:line="228" w:lineRule="exact" w:before="81"/>
              <w:ind w:right="643"/>
              <w:rPr>
                <w:sz w:val="19"/>
              </w:rPr>
            </w:pPr>
            <w:r>
              <w:rPr>
                <w:sz w:val="19"/>
              </w:rPr>
              <w:t>Virus / Bacteria</w:t>
            </w:r>
          </w:p>
        </w:tc>
        <w:tc>
          <w:tcPr>
            <w:tcW w:w="1328" w:type="dxa"/>
          </w:tcPr>
          <w:p>
            <w:pPr>
              <w:pStyle w:val="TableParagraph"/>
              <w:spacing w:line="228" w:lineRule="exact" w:before="81"/>
              <w:ind w:right="119"/>
              <w:rPr>
                <w:sz w:val="19"/>
              </w:rPr>
            </w:pPr>
            <w:r>
              <w:rPr>
                <w:sz w:val="19"/>
              </w:rPr>
              <w:t>Will slow down the work rate and possibly even cause missing deadlines</w:t>
            </w:r>
          </w:p>
        </w:tc>
        <w:tc>
          <w:tcPr>
            <w:tcW w:w="1352" w:type="dxa"/>
          </w:tcPr>
          <w:p>
            <w:pPr>
              <w:pStyle w:val="TableParagraph"/>
              <w:spacing w:line="228" w:lineRule="exact" w:before="81"/>
              <w:ind w:right="429"/>
              <w:rPr>
                <w:sz w:val="19"/>
              </w:rPr>
            </w:pPr>
            <w:r>
              <w:rPr>
                <w:sz w:val="19"/>
              </w:rPr>
              <w:t>Team member feels bad</w:t>
            </w:r>
          </w:p>
        </w:tc>
        <w:tc>
          <w:tcPr>
            <w:tcW w:w="1458" w:type="dxa"/>
          </w:tcPr>
          <w:p>
            <w:pPr>
              <w:pStyle w:val="TableParagraph"/>
              <w:spacing w:line="228" w:lineRule="exact" w:before="81"/>
              <w:ind w:right="162"/>
              <w:rPr>
                <w:sz w:val="19"/>
              </w:rPr>
            </w:pPr>
            <w:r>
              <w:rPr>
                <w:sz w:val="19"/>
              </w:rPr>
              <w:t>Others have to step in and take the extra work</w:t>
            </w:r>
          </w:p>
        </w:tc>
        <w:tc>
          <w:tcPr>
            <w:tcW w:w="1082" w:type="dxa"/>
          </w:tcPr>
          <w:p>
            <w:pPr>
              <w:pStyle w:val="TableParagraph"/>
              <w:spacing w:line="228" w:lineRule="exact" w:before="81"/>
              <w:ind w:right="100"/>
              <w:rPr>
                <w:sz w:val="19"/>
              </w:rPr>
            </w:pPr>
            <w:r>
              <w:rPr>
                <w:sz w:val="19"/>
              </w:rPr>
              <w:t>Sick team member</w:t>
            </w:r>
          </w:p>
        </w:tc>
        <w:tc>
          <w:tcPr>
            <w:tcW w:w="824" w:type="dxa"/>
          </w:tcPr>
          <w:p>
            <w:pPr>
              <w:pStyle w:val="TableParagraph"/>
              <w:spacing w:line="239" w:lineRule="exact" w:before="64"/>
              <w:rPr>
                <w:sz w:val="19"/>
              </w:rPr>
            </w:pPr>
            <w:r>
              <w:rPr>
                <w:sz w:val="19"/>
              </w:rPr>
              <w:t>14</w:t>
            </w:r>
          </w:p>
          <w:p>
            <w:pPr>
              <w:pStyle w:val="TableParagraph"/>
              <w:spacing w:line="228" w:lineRule="exact" w:before="5"/>
              <w:ind w:right="250"/>
              <w:rPr>
                <w:sz w:val="19"/>
              </w:rPr>
            </w:pPr>
            <w:r>
              <w:rPr>
                <w:sz w:val="19"/>
              </w:rPr>
              <w:t>April 2016</w:t>
            </w:r>
          </w:p>
        </w:tc>
        <w:tc>
          <w:tcPr>
            <w:tcW w:w="941" w:type="dxa"/>
          </w:tcPr>
          <w:p>
            <w:pPr>
              <w:pStyle w:val="TableParagraph"/>
              <w:spacing w:before="64"/>
              <w:rPr>
                <w:sz w:val="19"/>
              </w:rPr>
            </w:pPr>
            <w:r>
              <w:rPr>
                <w:sz w:val="19"/>
              </w:rPr>
              <w:t>Medium</w:t>
            </w:r>
          </w:p>
        </w:tc>
      </w:tr>
      <w:tr>
        <w:trPr>
          <w:trHeight w:val="1027" w:hRule="exact"/>
        </w:trPr>
        <w:tc>
          <w:tcPr>
            <w:tcW w:w="1407" w:type="dxa"/>
          </w:tcPr>
          <w:p>
            <w:pPr>
              <w:pStyle w:val="TableParagraph"/>
              <w:spacing w:line="228" w:lineRule="exact" w:before="81"/>
              <w:ind w:right="219"/>
              <w:rPr>
                <w:sz w:val="19"/>
              </w:rPr>
            </w:pPr>
            <w:r>
              <w:rPr>
                <w:sz w:val="19"/>
              </w:rPr>
              <w:t>Not meeting interim delivery deadlines</w:t>
            </w:r>
          </w:p>
        </w:tc>
        <w:tc>
          <w:tcPr>
            <w:tcW w:w="1488" w:type="dxa"/>
          </w:tcPr>
          <w:p>
            <w:pPr>
              <w:pStyle w:val="TableParagraph"/>
              <w:spacing w:line="228" w:lineRule="exact" w:before="81"/>
              <w:ind w:right="141"/>
              <w:rPr>
                <w:sz w:val="19"/>
              </w:rPr>
            </w:pPr>
            <w:r>
              <w:rPr>
                <w:sz w:val="19"/>
              </w:rPr>
              <w:t>Laziness / problems with research</w:t>
            </w:r>
          </w:p>
        </w:tc>
        <w:tc>
          <w:tcPr>
            <w:tcW w:w="1328" w:type="dxa"/>
          </w:tcPr>
          <w:p>
            <w:pPr>
              <w:pStyle w:val="TableParagraph"/>
              <w:spacing w:line="228" w:lineRule="exact" w:before="81"/>
              <w:ind w:right="15"/>
              <w:rPr>
                <w:sz w:val="19"/>
              </w:rPr>
            </w:pPr>
            <w:r>
              <w:rPr>
                <w:sz w:val="19"/>
              </w:rPr>
              <w:t>The grades will be lowered</w:t>
            </w:r>
          </w:p>
        </w:tc>
        <w:tc>
          <w:tcPr>
            <w:tcW w:w="1352" w:type="dxa"/>
          </w:tcPr>
          <w:p>
            <w:pPr>
              <w:pStyle w:val="TableParagraph"/>
              <w:spacing w:line="228" w:lineRule="exact" w:before="81"/>
              <w:ind w:right="257"/>
              <w:rPr>
                <w:sz w:val="19"/>
              </w:rPr>
            </w:pPr>
            <w:r>
              <w:rPr>
                <w:sz w:val="19"/>
              </w:rPr>
              <w:t>Not completing previous milestones</w:t>
            </w:r>
          </w:p>
        </w:tc>
        <w:tc>
          <w:tcPr>
            <w:tcW w:w="1458" w:type="dxa"/>
          </w:tcPr>
          <w:p>
            <w:pPr>
              <w:pStyle w:val="TableParagraph"/>
              <w:spacing w:line="228" w:lineRule="exact" w:before="81"/>
              <w:ind w:right="340"/>
              <w:rPr>
                <w:sz w:val="19"/>
              </w:rPr>
            </w:pPr>
            <w:r>
              <w:rPr>
                <w:sz w:val="19"/>
              </w:rPr>
              <w:t>Plan well ahead to avoid these situations</w:t>
            </w:r>
          </w:p>
        </w:tc>
        <w:tc>
          <w:tcPr>
            <w:tcW w:w="1082" w:type="dxa"/>
          </w:tcPr>
          <w:p>
            <w:pPr>
              <w:pStyle w:val="TableParagraph"/>
              <w:spacing w:before="64"/>
              <w:rPr>
                <w:sz w:val="19"/>
              </w:rPr>
            </w:pPr>
            <w:r>
              <w:rPr>
                <w:sz w:val="19"/>
              </w:rPr>
              <w:t>Adam</w:t>
            </w:r>
          </w:p>
        </w:tc>
        <w:tc>
          <w:tcPr>
            <w:tcW w:w="824" w:type="dxa"/>
          </w:tcPr>
          <w:p>
            <w:pPr>
              <w:pStyle w:val="TableParagraph"/>
              <w:spacing w:line="239" w:lineRule="exact" w:before="64"/>
              <w:rPr>
                <w:sz w:val="19"/>
              </w:rPr>
            </w:pPr>
            <w:r>
              <w:rPr>
                <w:sz w:val="19"/>
              </w:rPr>
              <w:t>14</w:t>
            </w:r>
          </w:p>
          <w:p>
            <w:pPr>
              <w:pStyle w:val="TableParagraph"/>
              <w:spacing w:line="228" w:lineRule="exact" w:before="5"/>
              <w:ind w:right="250"/>
              <w:rPr>
                <w:sz w:val="19"/>
              </w:rPr>
            </w:pPr>
            <w:r>
              <w:rPr>
                <w:sz w:val="19"/>
              </w:rPr>
              <w:t>April 2016</w:t>
            </w:r>
          </w:p>
        </w:tc>
        <w:tc>
          <w:tcPr>
            <w:tcW w:w="941" w:type="dxa"/>
          </w:tcPr>
          <w:p>
            <w:pPr>
              <w:pStyle w:val="TableParagraph"/>
              <w:spacing w:before="64"/>
              <w:ind w:right="232"/>
              <w:rPr>
                <w:sz w:val="19"/>
              </w:rPr>
            </w:pPr>
            <w:r>
              <w:rPr>
                <w:sz w:val="19"/>
              </w:rPr>
              <w:t>Low</w:t>
            </w:r>
          </w:p>
        </w:tc>
      </w:tr>
      <w:tr>
        <w:trPr>
          <w:trHeight w:val="1255" w:hRule="exact"/>
        </w:trPr>
        <w:tc>
          <w:tcPr>
            <w:tcW w:w="1407" w:type="dxa"/>
          </w:tcPr>
          <w:p>
            <w:pPr>
              <w:pStyle w:val="TableParagraph"/>
              <w:spacing w:line="228" w:lineRule="exact" w:before="81"/>
              <w:ind w:right="200"/>
              <w:rPr>
                <w:sz w:val="19"/>
              </w:rPr>
            </w:pPr>
            <w:r>
              <w:rPr>
                <w:sz w:val="19"/>
              </w:rPr>
              <w:t>Faulty components delivered</w:t>
            </w:r>
          </w:p>
        </w:tc>
        <w:tc>
          <w:tcPr>
            <w:tcW w:w="1488" w:type="dxa"/>
          </w:tcPr>
          <w:p>
            <w:pPr>
              <w:pStyle w:val="TableParagraph"/>
              <w:spacing w:line="228" w:lineRule="exact" w:before="81"/>
              <w:ind w:right="67"/>
              <w:rPr>
                <w:sz w:val="19"/>
              </w:rPr>
            </w:pPr>
            <w:r>
              <w:rPr>
                <w:sz w:val="19"/>
              </w:rPr>
              <w:t>Transporting without protection / production error</w:t>
            </w:r>
          </w:p>
        </w:tc>
        <w:tc>
          <w:tcPr>
            <w:tcW w:w="1328" w:type="dxa"/>
          </w:tcPr>
          <w:p>
            <w:pPr>
              <w:pStyle w:val="TableParagraph"/>
              <w:spacing w:line="228" w:lineRule="exact" w:before="81"/>
              <w:ind w:right="455"/>
              <w:rPr>
                <w:sz w:val="19"/>
              </w:rPr>
            </w:pPr>
            <w:r>
              <w:rPr>
                <w:sz w:val="19"/>
              </w:rPr>
              <w:t>Can’t build the</w:t>
            </w:r>
          </w:p>
          <w:p>
            <w:pPr>
              <w:pStyle w:val="TableParagraph"/>
              <w:spacing w:line="228" w:lineRule="exact" w:before="0"/>
              <w:ind w:right="15"/>
              <w:rPr>
                <w:sz w:val="19"/>
              </w:rPr>
            </w:pPr>
            <w:r>
              <w:rPr>
                <w:sz w:val="19"/>
              </w:rPr>
              <w:t>prototype on time</w:t>
            </w:r>
          </w:p>
        </w:tc>
        <w:tc>
          <w:tcPr>
            <w:tcW w:w="1352" w:type="dxa"/>
          </w:tcPr>
          <w:p>
            <w:pPr>
              <w:pStyle w:val="TableParagraph"/>
              <w:spacing w:line="228" w:lineRule="exact" w:before="81"/>
              <w:ind w:right="167"/>
              <w:rPr>
                <w:sz w:val="19"/>
              </w:rPr>
            </w:pPr>
            <w:r>
              <w:rPr>
                <w:sz w:val="19"/>
              </w:rPr>
              <w:t>Obtaining bad result in microphone</w:t>
            </w:r>
          </w:p>
        </w:tc>
        <w:tc>
          <w:tcPr>
            <w:tcW w:w="1458" w:type="dxa"/>
          </w:tcPr>
          <w:p>
            <w:pPr>
              <w:pStyle w:val="TableParagraph"/>
              <w:spacing w:line="228" w:lineRule="exact" w:before="81"/>
              <w:ind w:right="110"/>
              <w:rPr>
                <w:sz w:val="19"/>
              </w:rPr>
            </w:pPr>
            <w:r>
              <w:rPr>
                <w:sz w:val="19"/>
              </w:rPr>
              <w:t>Demand new parts from the sender</w:t>
            </w:r>
          </w:p>
        </w:tc>
        <w:tc>
          <w:tcPr>
            <w:tcW w:w="1082" w:type="dxa"/>
          </w:tcPr>
          <w:p>
            <w:pPr>
              <w:pStyle w:val="TableParagraph"/>
              <w:spacing w:before="64"/>
              <w:rPr>
                <w:sz w:val="19"/>
              </w:rPr>
            </w:pPr>
            <w:r>
              <w:rPr>
                <w:sz w:val="19"/>
              </w:rPr>
              <w:t>Mikko</w:t>
            </w:r>
          </w:p>
        </w:tc>
        <w:tc>
          <w:tcPr>
            <w:tcW w:w="824" w:type="dxa"/>
          </w:tcPr>
          <w:p>
            <w:pPr>
              <w:pStyle w:val="TableParagraph"/>
              <w:spacing w:line="239" w:lineRule="exact" w:before="64"/>
              <w:rPr>
                <w:sz w:val="19"/>
              </w:rPr>
            </w:pPr>
            <w:r>
              <w:rPr>
                <w:sz w:val="19"/>
              </w:rPr>
              <w:t>14</w:t>
            </w:r>
          </w:p>
          <w:p>
            <w:pPr>
              <w:pStyle w:val="TableParagraph"/>
              <w:spacing w:line="228" w:lineRule="exact" w:before="5"/>
              <w:ind w:right="250"/>
              <w:rPr>
                <w:sz w:val="19"/>
              </w:rPr>
            </w:pPr>
            <w:r>
              <w:rPr>
                <w:sz w:val="19"/>
              </w:rPr>
              <w:t>April 2016</w:t>
            </w:r>
          </w:p>
        </w:tc>
        <w:tc>
          <w:tcPr>
            <w:tcW w:w="941" w:type="dxa"/>
          </w:tcPr>
          <w:p>
            <w:pPr>
              <w:pStyle w:val="TableParagraph"/>
              <w:spacing w:before="64"/>
              <w:ind w:right="232"/>
              <w:rPr>
                <w:sz w:val="19"/>
              </w:rPr>
            </w:pPr>
            <w:r>
              <w:rPr>
                <w:sz w:val="19"/>
              </w:rPr>
              <w:t>Low</w:t>
            </w:r>
          </w:p>
        </w:tc>
      </w:tr>
      <w:tr>
        <w:trPr>
          <w:trHeight w:val="1939" w:hRule="exact"/>
        </w:trPr>
        <w:tc>
          <w:tcPr>
            <w:tcW w:w="1407" w:type="dxa"/>
          </w:tcPr>
          <w:p>
            <w:pPr>
              <w:pStyle w:val="TableParagraph"/>
              <w:spacing w:line="228" w:lineRule="exact" w:before="81"/>
              <w:rPr>
                <w:sz w:val="19"/>
              </w:rPr>
            </w:pPr>
            <w:r>
              <w:rPr>
                <w:sz w:val="19"/>
              </w:rPr>
              <w:t>Prototype will not work</w:t>
            </w:r>
          </w:p>
        </w:tc>
        <w:tc>
          <w:tcPr>
            <w:tcW w:w="1488" w:type="dxa"/>
          </w:tcPr>
          <w:p>
            <w:pPr>
              <w:pStyle w:val="TableParagraph"/>
              <w:spacing w:line="239" w:lineRule="exact" w:before="64"/>
              <w:ind w:right="67"/>
              <w:rPr>
                <w:sz w:val="19"/>
              </w:rPr>
            </w:pPr>
            <w:r>
              <w:rPr>
                <w:sz w:val="19"/>
              </w:rPr>
              <w:t>Bad planning</w:t>
            </w:r>
          </w:p>
          <w:p>
            <w:pPr>
              <w:pStyle w:val="TableParagraph"/>
              <w:spacing w:line="228" w:lineRule="exact" w:before="5"/>
              <w:ind w:right="427"/>
              <w:rPr>
                <w:sz w:val="19"/>
              </w:rPr>
            </w:pPr>
            <w:r>
              <w:rPr>
                <w:sz w:val="19"/>
              </w:rPr>
              <w:t>/ lack of knowledge</w:t>
            </w:r>
          </w:p>
          <w:p>
            <w:pPr>
              <w:pStyle w:val="TableParagraph"/>
              <w:spacing w:line="228" w:lineRule="exact" w:before="0"/>
              <w:ind w:right="319"/>
              <w:rPr>
                <w:sz w:val="19"/>
              </w:rPr>
            </w:pPr>
            <w:r>
              <w:rPr>
                <w:sz w:val="19"/>
              </w:rPr>
              <w:t>/ bad calculations</w:t>
            </w:r>
          </w:p>
        </w:tc>
        <w:tc>
          <w:tcPr>
            <w:tcW w:w="1328" w:type="dxa"/>
          </w:tcPr>
          <w:p>
            <w:pPr>
              <w:pStyle w:val="TableParagraph"/>
              <w:spacing w:line="228" w:lineRule="exact" w:before="81"/>
              <w:ind w:right="580"/>
              <w:rPr>
                <w:sz w:val="19"/>
              </w:rPr>
            </w:pPr>
            <w:r>
              <w:rPr>
                <w:sz w:val="19"/>
              </w:rPr>
              <w:t>Project failure</w:t>
            </w:r>
          </w:p>
        </w:tc>
        <w:tc>
          <w:tcPr>
            <w:tcW w:w="1352" w:type="dxa"/>
          </w:tcPr>
          <w:p>
            <w:pPr>
              <w:pStyle w:val="TableParagraph"/>
              <w:spacing w:line="228" w:lineRule="exact" w:before="81"/>
              <w:ind w:right="255"/>
              <w:rPr>
                <w:sz w:val="19"/>
              </w:rPr>
            </w:pPr>
            <w:r>
              <w:rPr>
                <w:sz w:val="19"/>
              </w:rPr>
              <w:t>Bad results during the tests</w:t>
            </w:r>
          </w:p>
        </w:tc>
        <w:tc>
          <w:tcPr>
            <w:tcW w:w="1458" w:type="dxa"/>
          </w:tcPr>
          <w:p>
            <w:pPr>
              <w:pStyle w:val="TableParagraph"/>
              <w:spacing w:line="228" w:lineRule="exact" w:before="81"/>
              <w:ind w:right="172"/>
              <w:rPr>
                <w:sz w:val="19"/>
              </w:rPr>
            </w:pPr>
            <w:r>
              <w:rPr>
                <w:sz w:val="19"/>
              </w:rPr>
              <w:t>Discuss with the teachers about new solutions and avoid this situations with careful planning</w:t>
            </w:r>
          </w:p>
        </w:tc>
        <w:tc>
          <w:tcPr>
            <w:tcW w:w="1082" w:type="dxa"/>
          </w:tcPr>
          <w:p>
            <w:pPr>
              <w:pStyle w:val="TableParagraph"/>
              <w:spacing w:line="228" w:lineRule="exact" w:before="81"/>
              <w:ind w:right="131"/>
              <w:rPr>
                <w:sz w:val="19"/>
              </w:rPr>
            </w:pPr>
            <w:r>
              <w:rPr>
                <w:sz w:val="19"/>
              </w:rPr>
              <w:t>all team members</w:t>
            </w:r>
          </w:p>
        </w:tc>
        <w:tc>
          <w:tcPr>
            <w:tcW w:w="824" w:type="dxa"/>
          </w:tcPr>
          <w:p>
            <w:pPr>
              <w:pStyle w:val="TableParagraph"/>
              <w:spacing w:line="239" w:lineRule="exact" w:before="64"/>
              <w:rPr>
                <w:sz w:val="19"/>
              </w:rPr>
            </w:pPr>
            <w:r>
              <w:rPr>
                <w:sz w:val="19"/>
              </w:rPr>
              <w:t>14</w:t>
            </w:r>
          </w:p>
          <w:p>
            <w:pPr>
              <w:pStyle w:val="TableParagraph"/>
              <w:spacing w:line="225" w:lineRule="auto" w:before="0"/>
              <w:ind w:right="222"/>
              <w:rPr>
                <w:sz w:val="24"/>
              </w:rPr>
            </w:pPr>
            <w:r>
              <w:rPr>
                <w:sz w:val="19"/>
              </w:rPr>
              <w:t>April 201</w:t>
            </w:r>
            <w:r>
              <w:rPr>
                <w:color w:val="231F20"/>
                <w:sz w:val="24"/>
              </w:rPr>
              <w:t>6</w:t>
            </w:r>
          </w:p>
        </w:tc>
        <w:tc>
          <w:tcPr>
            <w:tcW w:w="941" w:type="dxa"/>
          </w:tcPr>
          <w:p>
            <w:pPr>
              <w:pStyle w:val="TableParagraph"/>
              <w:spacing w:before="64"/>
              <w:ind w:right="232"/>
              <w:rPr>
                <w:sz w:val="19"/>
              </w:rPr>
            </w:pPr>
            <w:r>
              <w:rPr>
                <w:sz w:val="19"/>
              </w:rPr>
              <w:t>Low</w:t>
            </w:r>
          </w:p>
        </w:tc>
      </w:tr>
    </w:tbl>
    <w:p>
      <w:pPr>
        <w:pStyle w:val="Heading3"/>
        <w:numPr>
          <w:ilvl w:val="1"/>
          <w:numId w:val="10"/>
        </w:numPr>
        <w:tabs>
          <w:tab w:pos="709" w:val="left" w:leader="none"/>
        </w:tabs>
        <w:spacing w:line="432" w:lineRule="exact" w:before="0" w:after="0"/>
        <w:ind w:left="708" w:right="0" w:hanging="588"/>
        <w:jc w:val="left"/>
      </w:pPr>
      <w:r>
        <w:rPr/>
        <w:pict>
          <v:shape style="position:absolute;margin-left:45.3545pt;margin-top:17.549923pt;width:176.75pt;height:153.1pt;mso-position-horizontal-relative:page;mso-position-vertical-relative:paragraph;z-index:-114520" coordorigin="907,351" coordsize="3535,3062" path="m3558,351l1791,351,907,1882,1791,3412,3558,3412,4442,1882,3558,351xe" filled="true" fillcolor="#ca9d47" stroked="false">
            <v:path arrowok="t"/>
            <v:fill type="solid"/>
            <w10:wrap type="none"/>
          </v:shape>
        </w:pict>
      </w:r>
      <w:r>
        <w:rPr>
          <w:color w:val="231F20"/>
        </w:rPr>
        <w:t>Procurement</w:t>
      </w:r>
    </w:p>
    <w:p>
      <w:pPr>
        <w:pStyle w:val="BodyText"/>
        <w:spacing w:line="288" w:lineRule="exact" w:before="1"/>
        <w:ind w:left="108" w:right="656"/>
        <w:jc w:val="both"/>
      </w:pPr>
      <w:r>
        <w:rPr>
          <w:color w:val="231F20"/>
        </w:rPr>
        <w:t>Procurement management is designed to support an organization with saving a major part of the money spent on purchasing goods and services from outside. </w:t>
      </w:r>
      <w:r>
        <w:rPr>
          <w:color w:val="231F20"/>
          <w:spacing w:val="-6"/>
        </w:rPr>
        <w:t>To </w:t>
      </w:r>
      <w:r>
        <w:rPr>
          <w:color w:val="231F20"/>
        </w:rPr>
        <w:t>achieve that, we have to compare the cost of all items against quality.</w:t>
      </w:r>
    </w:p>
    <w:p>
      <w:pPr>
        <w:pStyle w:val="BodyText"/>
        <w:spacing w:before="11"/>
        <w:rPr>
          <w:sz w:val="21"/>
        </w:rPr>
      </w:pPr>
    </w:p>
    <w:p>
      <w:pPr>
        <w:pStyle w:val="BodyText"/>
        <w:spacing w:line="288" w:lineRule="exact"/>
        <w:ind w:left="108" w:right="351"/>
      </w:pPr>
      <w:r>
        <w:rPr>
          <w:color w:val="231F20"/>
        </w:rPr>
        <w:t>It is therefore obligatory to handle suppliers performance with precision, to ensure that they’re deliverables meet our expectations. Although there may be several suppliers, who provide the same goods and services, careful research would show whom of these suppliers will give us the best deal for our project.</w:t>
      </w:r>
    </w:p>
    <w:p>
      <w:pPr>
        <w:pStyle w:val="BodyText"/>
        <w:spacing w:before="3"/>
        <w:rPr>
          <w:sz w:val="20"/>
        </w:rPr>
      </w:pPr>
    </w:p>
    <w:p>
      <w:pPr>
        <w:pStyle w:val="BodyText"/>
        <w:ind w:left="108" w:right="154"/>
      </w:pPr>
      <w:r>
        <w:rPr>
          <w:color w:val="231F20"/>
        </w:rPr>
        <w:t>Due to restrictions we are only allowed to use local Portuguese providers. However, not all goods</w:t>
      </w:r>
    </w:p>
    <w:p>
      <w:pPr>
        <w:pStyle w:val="BodyText"/>
        <w:tabs>
          <w:tab w:pos="10557" w:val="right" w:leader="none"/>
        </w:tabs>
        <w:spacing w:line="398" w:lineRule="exact"/>
        <w:ind w:left="108"/>
        <w:rPr>
          <w:b w:val="0"/>
        </w:rPr>
      </w:pPr>
      <w:r>
        <w:rPr>
          <w:color w:val="231F20"/>
        </w:rPr>
        <w:t>and services needed to be purchased</w:t>
      </w:r>
      <w:r>
        <w:rPr>
          <w:color w:val="231F20"/>
          <w:spacing w:val="-2"/>
        </w:rPr>
        <w:t> </w:t>
      </w:r>
      <w:r>
        <w:rPr>
          <w:color w:val="231F20"/>
        </w:rPr>
        <w:t>from</w:t>
      </w:r>
      <w:r>
        <w:rPr>
          <w:color w:val="231F20"/>
          <w:spacing w:val="-1"/>
        </w:rPr>
        <w:t> </w:t>
      </w:r>
      <w:r>
        <w:rPr>
          <w:color w:val="231F20"/>
        </w:rPr>
        <w:t>outside.</w:t>
      </w:r>
      <w:r>
        <w:rPr>
          <w:b w:val="0"/>
          <w:color w:val="231F20"/>
          <w:position w:val="-10"/>
        </w:rPr>
        <w:tab/>
        <w:t>25</w:t>
      </w:r>
    </w:p>
    <w:p>
      <w:pPr>
        <w:spacing w:after="0" w:line="398" w:lineRule="exact"/>
        <w:sectPr>
          <w:footerReference w:type="default" r:id="rId37"/>
          <w:pgSz w:w="11910" w:h="16840"/>
          <w:pgMar w:footer="0" w:header="0" w:top="400" w:bottom="280" w:left="600" w:right="640"/>
        </w:sectPr>
      </w:pPr>
    </w:p>
    <w:p>
      <w:pPr>
        <w:pStyle w:val="Heading3"/>
        <w:numPr>
          <w:ilvl w:val="1"/>
          <w:numId w:val="10"/>
        </w:numPr>
        <w:tabs>
          <w:tab w:pos="909" w:val="left" w:leader="none"/>
        </w:tabs>
        <w:spacing w:line="457" w:lineRule="exact" w:before="0" w:after="0"/>
        <w:ind w:left="908" w:right="0" w:hanging="588"/>
        <w:jc w:val="left"/>
      </w:pPr>
      <w:r>
        <w:rPr>
          <w:color w:val="231F20"/>
        </w:rPr>
        <w:t>Stakeholders</w:t>
      </w:r>
      <w:r>
        <w:rPr>
          <w:color w:val="231F20"/>
          <w:spacing w:val="-19"/>
        </w:rPr>
        <w:t> </w:t>
      </w:r>
      <w:r>
        <w:rPr>
          <w:color w:val="231F20"/>
        </w:rPr>
        <w:t>management</w:t>
      </w:r>
    </w:p>
    <w:p>
      <w:pPr>
        <w:pStyle w:val="BodyText"/>
        <w:spacing w:line="288" w:lineRule="exact" w:before="146"/>
        <w:ind w:left="320" w:right="100"/>
      </w:pPr>
      <w:r>
        <w:rPr>
          <w:color w:val="231F20"/>
        </w:rPr>
        <w:t>In Stakeholders management, we think of ways to keep stakeholders expectations satisfied. Stakeholders are those who are affected by or affect the results of the project. Making sure you meet deadlines and make a good quality product can be a part of stakeholder management. In our project there are different stakeholders in the university, with different expectations. In this chapter we introduce these stakeholders and their expectations. Our stakeholders are for this project, all the supervisors, the team members and also the university. Defining project stakeholders and making sure you understand the different expectations you can create a strategy to keep good relationships with the stakeholders. During this project our different teachers from Sustainability, Engineering ethics, Marketing &amp; Communication and Project Management teach us how to do the reporting on the project and keep a close eye of the progress.</w:t>
      </w:r>
    </w:p>
    <w:p>
      <w:pPr>
        <w:pStyle w:val="BodyText"/>
        <w:spacing w:before="3"/>
        <w:rPr>
          <w:sz w:val="20"/>
        </w:rPr>
      </w:pPr>
    </w:p>
    <w:p>
      <w:pPr>
        <w:pStyle w:val="BodyText"/>
        <w:spacing w:line="302" w:lineRule="exact"/>
        <w:ind w:left="320" w:right="100"/>
      </w:pPr>
      <w:r>
        <w:rPr>
          <w:color w:val="231F20"/>
        </w:rPr>
        <w:t>Table 8 shows the Stakeholders and figure 3 presents them  in a graph defining power and</w:t>
      </w:r>
    </w:p>
    <w:p>
      <w:pPr>
        <w:pStyle w:val="BodyText"/>
        <w:spacing w:line="302" w:lineRule="exact"/>
        <w:ind w:left="320" w:right="100"/>
      </w:pPr>
      <w:r>
        <w:rPr>
          <w:color w:val="231F20"/>
        </w:rPr>
        <w:t>interest.</w:t>
      </w:r>
    </w:p>
    <w:p>
      <w:pPr>
        <w:pStyle w:val="BodyText"/>
        <w:spacing w:before="12"/>
        <w:rPr>
          <w:sz w:val="22"/>
        </w:rPr>
      </w:pPr>
    </w:p>
    <w:p>
      <w:pPr>
        <w:pStyle w:val="BodyText"/>
        <w:spacing w:before="40"/>
        <w:ind w:left="2522" w:right="100"/>
        <w:rPr>
          <w:b w:val="0"/>
        </w:rPr>
      </w:pPr>
      <w:r>
        <w:rPr>
          <w:b w:val="0"/>
          <w:color w:val="231F20"/>
          <w:w w:val="105"/>
        </w:rPr>
        <w:t>Table 8: List of our Stakeholders with Power and Interest</w:t>
      </w:r>
    </w:p>
    <w:p>
      <w:pPr>
        <w:pStyle w:val="BodyText"/>
        <w:spacing w:before="12"/>
        <w:rPr>
          <w:b w:val="0"/>
          <w:sz w:val="21"/>
        </w:rPr>
      </w:pPr>
    </w:p>
    <w:tbl>
      <w:tblPr>
        <w:tblW w:w="0" w:type="auto"/>
        <w:jc w:val="left"/>
        <w:tblInd w:w="32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1478"/>
        <w:gridCol w:w="2581"/>
        <w:gridCol w:w="3973"/>
        <w:gridCol w:w="1332"/>
        <w:gridCol w:w="1087"/>
      </w:tblGrid>
      <w:tr>
        <w:trPr>
          <w:trHeight w:val="343" w:hRule="exact"/>
        </w:trPr>
        <w:tc>
          <w:tcPr>
            <w:tcW w:w="1478" w:type="dxa"/>
            <w:shd w:val="clear" w:color="auto" w:fill="DEE7EB"/>
          </w:tcPr>
          <w:p>
            <w:pPr>
              <w:pStyle w:val="TableParagraph"/>
              <w:spacing w:before="64"/>
              <w:rPr>
                <w:b/>
                <w:sz w:val="19"/>
              </w:rPr>
            </w:pPr>
            <w:r>
              <w:rPr>
                <w:b/>
                <w:sz w:val="19"/>
              </w:rPr>
              <w:t>Stakeholder</w:t>
            </w:r>
          </w:p>
        </w:tc>
        <w:tc>
          <w:tcPr>
            <w:tcW w:w="2581" w:type="dxa"/>
            <w:shd w:val="clear" w:color="auto" w:fill="DEE7EB"/>
          </w:tcPr>
          <w:p>
            <w:pPr>
              <w:pStyle w:val="TableParagraph"/>
              <w:spacing w:before="64"/>
              <w:ind w:right="701"/>
              <w:rPr>
                <w:b/>
                <w:sz w:val="19"/>
              </w:rPr>
            </w:pPr>
            <w:r>
              <w:rPr>
                <w:b/>
                <w:sz w:val="19"/>
              </w:rPr>
              <w:t>Role</w:t>
            </w:r>
          </w:p>
        </w:tc>
        <w:tc>
          <w:tcPr>
            <w:tcW w:w="3973" w:type="dxa"/>
            <w:shd w:val="clear" w:color="auto" w:fill="DEE7EB"/>
          </w:tcPr>
          <w:p>
            <w:pPr>
              <w:pStyle w:val="TableParagraph"/>
              <w:spacing w:before="64"/>
              <w:rPr>
                <w:b/>
                <w:sz w:val="19"/>
              </w:rPr>
            </w:pPr>
            <w:r>
              <w:rPr>
                <w:b/>
                <w:sz w:val="19"/>
              </w:rPr>
              <w:t>Expectation</w:t>
            </w:r>
          </w:p>
        </w:tc>
        <w:tc>
          <w:tcPr>
            <w:tcW w:w="1332" w:type="dxa"/>
            <w:shd w:val="clear" w:color="auto" w:fill="DEE7EB"/>
          </w:tcPr>
          <w:p>
            <w:pPr>
              <w:pStyle w:val="TableParagraph"/>
              <w:spacing w:before="64"/>
              <w:rPr>
                <w:b/>
                <w:sz w:val="19"/>
              </w:rPr>
            </w:pPr>
            <w:r>
              <w:rPr>
                <w:b/>
                <w:sz w:val="19"/>
              </w:rPr>
              <w:t>Power</w:t>
            </w:r>
          </w:p>
        </w:tc>
        <w:tc>
          <w:tcPr>
            <w:tcW w:w="1087" w:type="dxa"/>
            <w:shd w:val="clear" w:color="auto" w:fill="DEE7EB"/>
          </w:tcPr>
          <w:p>
            <w:pPr>
              <w:pStyle w:val="TableParagraph"/>
              <w:spacing w:before="64"/>
              <w:rPr>
                <w:b/>
                <w:sz w:val="19"/>
              </w:rPr>
            </w:pPr>
            <w:r>
              <w:rPr>
                <w:b/>
                <w:sz w:val="19"/>
              </w:rPr>
              <w:t>Interest</w:t>
            </w:r>
          </w:p>
        </w:tc>
      </w:tr>
      <w:tr>
        <w:trPr>
          <w:trHeight w:val="571" w:hRule="exact"/>
        </w:trPr>
        <w:tc>
          <w:tcPr>
            <w:tcW w:w="1478" w:type="dxa"/>
          </w:tcPr>
          <w:p>
            <w:pPr>
              <w:pStyle w:val="TableParagraph"/>
              <w:spacing w:before="64"/>
              <w:rPr>
                <w:sz w:val="19"/>
              </w:rPr>
            </w:pPr>
            <w:r>
              <w:rPr>
                <w:sz w:val="19"/>
              </w:rPr>
              <w:t>Project team</w:t>
            </w:r>
          </w:p>
        </w:tc>
        <w:tc>
          <w:tcPr>
            <w:tcW w:w="2581" w:type="dxa"/>
          </w:tcPr>
          <w:p>
            <w:pPr>
              <w:pStyle w:val="TableParagraph"/>
              <w:spacing w:line="228" w:lineRule="exact" w:before="81"/>
              <w:ind w:right="701"/>
              <w:rPr>
                <w:sz w:val="19"/>
              </w:rPr>
            </w:pPr>
            <w:r>
              <w:rPr>
                <w:sz w:val="19"/>
              </w:rPr>
              <w:t>Project planning and execution</w:t>
            </w:r>
          </w:p>
        </w:tc>
        <w:tc>
          <w:tcPr>
            <w:tcW w:w="3973" w:type="dxa"/>
          </w:tcPr>
          <w:p>
            <w:pPr>
              <w:pStyle w:val="TableParagraph"/>
              <w:spacing w:line="228" w:lineRule="exact" w:before="81"/>
              <w:rPr>
                <w:sz w:val="19"/>
              </w:rPr>
            </w:pPr>
            <w:r>
              <w:rPr>
                <w:sz w:val="19"/>
              </w:rPr>
              <w:t>Learn new skills and to make a product that works</w:t>
            </w:r>
          </w:p>
        </w:tc>
        <w:tc>
          <w:tcPr>
            <w:tcW w:w="1332" w:type="dxa"/>
          </w:tcPr>
          <w:p>
            <w:pPr>
              <w:pStyle w:val="TableParagraph"/>
              <w:spacing w:before="64"/>
              <w:rPr>
                <w:sz w:val="19"/>
              </w:rPr>
            </w:pPr>
            <w:r>
              <w:rPr>
                <w:sz w:val="19"/>
              </w:rPr>
              <w:t>High</w:t>
            </w:r>
          </w:p>
        </w:tc>
        <w:tc>
          <w:tcPr>
            <w:tcW w:w="1087" w:type="dxa"/>
          </w:tcPr>
          <w:p>
            <w:pPr>
              <w:pStyle w:val="TableParagraph"/>
              <w:spacing w:before="64"/>
              <w:rPr>
                <w:sz w:val="19"/>
              </w:rPr>
            </w:pPr>
            <w:r>
              <w:rPr>
                <w:sz w:val="19"/>
              </w:rPr>
              <w:t>High</w:t>
            </w:r>
          </w:p>
        </w:tc>
      </w:tr>
      <w:tr>
        <w:trPr>
          <w:trHeight w:val="571" w:hRule="exact"/>
        </w:trPr>
        <w:tc>
          <w:tcPr>
            <w:tcW w:w="1478" w:type="dxa"/>
          </w:tcPr>
          <w:p>
            <w:pPr>
              <w:pStyle w:val="TableParagraph"/>
              <w:spacing w:line="228" w:lineRule="exact" w:before="81"/>
              <w:ind w:right="587"/>
              <w:rPr>
                <w:sz w:val="19"/>
              </w:rPr>
            </w:pPr>
            <w:r>
              <w:rPr>
                <w:sz w:val="19"/>
              </w:rPr>
              <w:t>Benedita Malheiro</w:t>
            </w:r>
          </w:p>
        </w:tc>
        <w:tc>
          <w:tcPr>
            <w:tcW w:w="2581" w:type="dxa"/>
          </w:tcPr>
          <w:p>
            <w:pPr>
              <w:pStyle w:val="TableParagraph"/>
              <w:spacing w:before="64"/>
              <w:ind w:right="214"/>
              <w:rPr>
                <w:sz w:val="19"/>
              </w:rPr>
            </w:pPr>
            <w:r>
              <w:rPr>
                <w:sz w:val="19"/>
              </w:rPr>
              <w:t>Chief supervisor of EPS</w:t>
            </w:r>
          </w:p>
        </w:tc>
        <w:tc>
          <w:tcPr>
            <w:tcW w:w="3973" w:type="dxa"/>
          </w:tcPr>
          <w:p>
            <w:pPr>
              <w:pStyle w:val="TableParagraph"/>
              <w:spacing w:before="64"/>
              <w:rPr>
                <w:sz w:val="19"/>
              </w:rPr>
            </w:pPr>
            <w:r>
              <w:rPr>
                <w:sz w:val="19"/>
              </w:rPr>
              <w:t>Successful project and a good report</w:t>
            </w:r>
          </w:p>
        </w:tc>
        <w:tc>
          <w:tcPr>
            <w:tcW w:w="1332" w:type="dxa"/>
          </w:tcPr>
          <w:p>
            <w:pPr>
              <w:pStyle w:val="TableParagraph"/>
              <w:spacing w:before="64"/>
              <w:rPr>
                <w:sz w:val="19"/>
              </w:rPr>
            </w:pPr>
            <w:r>
              <w:rPr>
                <w:sz w:val="19"/>
              </w:rPr>
              <w:t>High</w:t>
            </w:r>
          </w:p>
        </w:tc>
        <w:tc>
          <w:tcPr>
            <w:tcW w:w="1087" w:type="dxa"/>
          </w:tcPr>
          <w:p>
            <w:pPr>
              <w:pStyle w:val="TableParagraph"/>
              <w:spacing w:before="64"/>
              <w:rPr>
                <w:sz w:val="19"/>
              </w:rPr>
            </w:pPr>
            <w:r>
              <w:rPr>
                <w:sz w:val="19"/>
              </w:rPr>
              <w:t>High</w:t>
            </w:r>
          </w:p>
        </w:tc>
      </w:tr>
      <w:tr>
        <w:trPr>
          <w:trHeight w:val="571" w:hRule="exact"/>
        </w:trPr>
        <w:tc>
          <w:tcPr>
            <w:tcW w:w="1478" w:type="dxa"/>
          </w:tcPr>
          <w:p>
            <w:pPr>
              <w:pStyle w:val="TableParagraph"/>
              <w:spacing w:before="64"/>
              <w:rPr>
                <w:sz w:val="19"/>
              </w:rPr>
            </w:pPr>
            <w:r>
              <w:rPr>
                <w:sz w:val="19"/>
              </w:rPr>
              <w:t>Teachers</w:t>
            </w:r>
          </w:p>
        </w:tc>
        <w:tc>
          <w:tcPr>
            <w:tcW w:w="2581" w:type="dxa"/>
          </w:tcPr>
          <w:p>
            <w:pPr>
              <w:pStyle w:val="TableParagraph"/>
              <w:spacing w:line="228" w:lineRule="exact" w:before="81"/>
              <w:ind w:right="214"/>
              <w:rPr>
                <w:sz w:val="19"/>
              </w:rPr>
            </w:pPr>
            <w:r>
              <w:rPr>
                <w:sz w:val="19"/>
              </w:rPr>
              <w:t>Teaching important things on projects</w:t>
            </w:r>
          </w:p>
        </w:tc>
        <w:tc>
          <w:tcPr>
            <w:tcW w:w="3973" w:type="dxa"/>
          </w:tcPr>
          <w:p>
            <w:pPr>
              <w:pStyle w:val="TableParagraph"/>
              <w:spacing w:line="228" w:lineRule="exact" w:before="81"/>
              <w:ind w:right="375"/>
              <w:rPr>
                <w:sz w:val="19"/>
              </w:rPr>
            </w:pPr>
            <w:r>
              <w:rPr>
                <w:sz w:val="19"/>
              </w:rPr>
              <w:t>Expecting the project teams to follow the subject guidelines on projects</w:t>
            </w:r>
          </w:p>
        </w:tc>
        <w:tc>
          <w:tcPr>
            <w:tcW w:w="1332" w:type="dxa"/>
          </w:tcPr>
          <w:p>
            <w:pPr>
              <w:pStyle w:val="TableParagraph"/>
              <w:spacing w:before="64"/>
              <w:rPr>
                <w:sz w:val="19"/>
              </w:rPr>
            </w:pPr>
            <w:r>
              <w:rPr>
                <w:sz w:val="19"/>
              </w:rPr>
              <w:t>Low</w:t>
            </w:r>
          </w:p>
        </w:tc>
        <w:tc>
          <w:tcPr>
            <w:tcW w:w="1087" w:type="dxa"/>
          </w:tcPr>
          <w:p>
            <w:pPr>
              <w:pStyle w:val="TableParagraph"/>
              <w:spacing w:before="64"/>
              <w:rPr>
                <w:sz w:val="19"/>
              </w:rPr>
            </w:pPr>
            <w:r>
              <w:rPr>
                <w:sz w:val="19"/>
              </w:rPr>
              <w:t>Medium</w:t>
            </w:r>
          </w:p>
        </w:tc>
      </w:tr>
      <w:tr>
        <w:trPr>
          <w:trHeight w:val="571" w:hRule="exact"/>
        </w:trPr>
        <w:tc>
          <w:tcPr>
            <w:tcW w:w="1478" w:type="dxa"/>
          </w:tcPr>
          <w:p>
            <w:pPr>
              <w:pStyle w:val="TableParagraph"/>
              <w:spacing w:before="64"/>
              <w:rPr>
                <w:sz w:val="19"/>
              </w:rPr>
            </w:pPr>
            <w:r>
              <w:rPr>
                <w:sz w:val="19"/>
              </w:rPr>
              <w:t>Supervisors</w:t>
            </w:r>
          </w:p>
        </w:tc>
        <w:tc>
          <w:tcPr>
            <w:tcW w:w="2581" w:type="dxa"/>
          </w:tcPr>
          <w:p>
            <w:pPr>
              <w:pStyle w:val="TableParagraph"/>
              <w:spacing w:line="228" w:lineRule="exact" w:before="81"/>
              <w:ind w:right="378"/>
              <w:rPr>
                <w:sz w:val="19"/>
              </w:rPr>
            </w:pPr>
            <w:r>
              <w:rPr>
                <w:sz w:val="19"/>
              </w:rPr>
              <w:t>Supervise and assist the project development</w:t>
            </w:r>
          </w:p>
        </w:tc>
        <w:tc>
          <w:tcPr>
            <w:tcW w:w="3973" w:type="dxa"/>
          </w:tcPr>
          <w:p>
            <w:pPr>
              <w:pStyle w:val="TableParagraph"/>
              <w:spacing w:line="228" w:lineRule="exact" w:before="81"/>
              <w:ind w:right="216"/>
              <w:rPr>
                <w:sz w:val="19"/>
              </w:rPr>
            </w:pPr>
            <w:r>
              <w:rPr>
                <w:sz w:val="19"/>
              </w:rPr>
              <w:t>That project teams meet the deadlines and complete a functional project</w:t>
            </w:r>
          </w:p>
        </w:tc>
        <w:tc>
          <w:tcPr>
            <w:tcW w:w="1332" w:type="dxa"/>
          </w:tcPr>
          <w:p>
            <w:pPr>
              <w:pStyle w:val="TableParagraph"/>
              <w:spacing w:before="64"/>
              <w:rPr>
                <w:sz w:val="19"/>
              </w:rPr>
            </w:pPr>
            <w:r>
              <w:rPr>
                <w:sz w:val="19"/>
              </w:rPr>
              <w:t>Medium</w:t>
            </w:r>
          </w:p>
        </w:tc>
        <w:tc>
          <w:tcPr>
            <w:tcW w:w="1087" w:type="dxa"/>
          </w:tcPr>
          <w:p>
            <w:pPr>
              <w:pStyle w:val="TableParagraph"/>
              <w:spacing w:before="64"/>
              <w:rPr>
                <w:sz w:val="19"/>
              </w:rPr>
            </w:pPr>
            <w:r>
              <w:rPr>
                <w:sz w:val="19"/>
              </w:rPr>
              <w:t>High</w:t>
            </w:r>
          </w:p>
        </w:tc>
      </w:tr>
      <w:tr>
        <w:trPr>
          <w:trHeight w:val="571" w:hRule="exact"/>
        </w:trPr>
        <w:tc>
          <w:tcPr>
            <w:tcW w:w="1478" w:type="dxa"/>
          </w:tcPr>
          <w:p>
            <w:pPr>
              <w:pStyle w:val="TableParagraph"/>
              <w:spacing w:before="64"/>
              <w:rPr>
                <w:sz w:val="19"/>
              </w:rPr>
            </w:pPr>
            <w:r>
              <w:rPr>
                <w:sz w:val="19"/>
              </w:rPr>
              <w:t>ISEP</w:t>
            </w:r>
          </w:p>
        </w:tc>
        <w:tc>
          <w:tcPr>
            <w:tcW w:w="2581" w:type="dxa"/>
          </w:tcPr>
          <w:p>
            <w:pPr>
              <w:pStyle w:val="TableParagraph"/>
              <w:spacing w:before="64"/>
              <w:ind w:right="701"/>
              <w:rPr>
                <w:sz w:val="19"/>
              </w:rPr>
            </w:pPr>
            <w:r>
              <w:rPr>
                <w:sz w:val="19"/>
              </w:rPr>
              <w:t>The University</w:t>
            </w:r>
          </w:p>
        </w:tc>
        <w:tc>
          <w:tcPr>
            <w:tcW w:w="3973" w:type="dxa"/>
          </w:tcPr>
          <w:p>
            <w:pPr>
              <w:pStyle w:val="TableParagraph"/>
              <w:spacing w:line="228" w:lineRule="exact" w:before="81"/>
              <w:ind w:right="249"/>
              <w:rPr>
                <w:sz w:val="19"/>
              </w:rPr>
            </w:pPr>
            <w:r>
              <w:rPr>
                <w:sz w:val="19"/>
              </w:rPr>
              <w:t>Expect that EPS students respect the rules of the university and complete the work</w:t>
            </w:r>
          </w:p>
        </w:tc>
        <w:tc>
          <w:tcPr>
            <w:tcW w:w="1332" w:type="dxa"/>
          </w:tcPr>
          <w:p>
            <w:pPr>
              <w:pStyle w:val="TableParagraph"/>
              <w:spacing w:before="64"/>
              <w:rPr>
                <w:sz w:val="19"/>
              </w:rPr>
            </w:pPr>
            <w:r>
              <w:rPr>
                <w:sz w:val="19"/>
              </w:rPr>
              <w:t>Medium</w:t>
            </w:r>
          </w:p>
        </w:tc>
        <w:tc>
          <w:tcPr>
            <w:tcW w:w="1087" w:type="dxa"/>
          </w:tcPr>
          <w:p>
            <w:pPr>
              <w:pStyle w:val="TableParagraph"/>
              <w:spacing w:before="64"/>
              <w:rPr>
                <w:sz w:val="19"/>
              </w:rPr>
            </w:pPr>
            <w:r>
              <w:rPr>
                <w:sz w:val="19"/>
              </w:rPr>
              <w:t>Medium</w:t>
            </w:r>
          </w:p>
        </w:tc>
      </w:tr>
    </w:tbl>
    <w:p>
      <w:pPr>
        <w:pStyle w:val="BodyText"/>
        <w:spacing w:before="6"/>
        <w:rPr>
          <w:b w:val="0"/>
          <w:sz w:val="27"/>
        </w:rPr>
      </w:pPr>
      <w:r>
        <w:rPr/>
        <w:drawing>
          <wp:anchor distT="0" distB="0" distL="0" distR="0" allowOverlap="1" layoutInCell="1" locked="0" behindDoc="0" simplePos="0" relativeHeight="1888">
            <wp:simplePos x="0" y="0"/>
            <wp:positionH relativeFrom="page">
              <wp:posOffset>1457998</wp:posOffset>
            </wp:positionH>
            <wp:positionV relativeFrom="paragraph">
              <wp:posOffset>255054</wp:posOffset>
            </wp:positionV>
            <wp:extent cx="4302515" cy="3762184"/>
            <wp:effectExtent l="0" t="0" r="0" b="0"/>
            <wp:wrapTopAndBottom/>
            <wp:docPr id="25" name="image16.png" descr=""/>
            <wp:cNvGraphicFramePr>
              <a:graphicFrameLocks noChangeAspect="1"/>
            </wp:cNvGraphicFramePr>
            <a:graphic>
              <a:graphicData uri="http://schemas.openxmlformats.org/drawingml/2006/picture">
                <pic:pic>
                  <pic:nvPicPr>
                    <pic:cNvPr id="26" name="image16.png"/>
                    <pic:cNvPicPr/>
                  </pic:nvPicPr>
                  <pic:blipFill>
                    <a:blip r:embed="rId40" cstate="print"/>
                    <a:stretch>
                      <a:fillRect/>
                    </a:stretch>
                  </pic:blipFill>
                  <pic:spPr>
                    <a:xfrm>
                      <a:off x="0" y="0"/>
                      <a:ext cx="4302515" cy="3762184"/>
                    </a:xfrm>
                    <a:prstGeom prst="rect">
                      <a:avLst/>
                    </a:prstGeom>
                  </pic:spPr>
                </pic:pic>
              </a:graphicData>
            </a:graphic>
          </wp:anchor>
        </w:drawing>
      </w:r>
    </w:p>
    <w:p>
      <w:pPr>
        <w:spacing w:after="0"/>
        <w:rPr>
          <w:sz w:val="27"/>
        </w:rPr>
        <w:sectPr>
          <w:footerReference w:type="even" r:id="rId38"/>
          <w:footerReference w:type="default" r:id="rId39"/>
          <w:pgSz w:w="11910" w:h="16840"/>
          <w:pgMar w:footer="934" w:header="0" w:top="720" w:bottom="1120" w:left="400" w:right="600"/>
        </w:sectPr>
      </w:pPr>
    </w:p>
    <w:p>
      <w:pPr>
        <w:pStyle w:val="Heading3"/>
        <w:numPr>
          <w:ilvl w:val="1"/>
          <w:numId w:val="10"/>
        </w:numPr>
        <w:tabs>
          <w:tab w:pos="891" w:val="left" w:leader="none"/>
        </w:tabs>
        <w:spacing w:line="457" w:lineRule="exact" w:before="0" w:after="0"/>
        <w:ind w:left="890" w:right="0" w:hanging="790"/>
        <w:jc w:val="left"/>
      </w:pPr>
      <w:r>
        <w:rPr/>
        <w:pict>
          <v:shape style="position:absolute;margin-left:36.000198pt;margin-top:581.575806pt;width:242.15pt;height:224.35pt;mso-position-horizontal-relative:page;mso-position-vertical-relative:page;z-index:1936" coordorigin="720,11632" coordsize="4843,4487" path="m4352,11632l1931,11632,720,13875,1931,16118,4352,16118,5563,13875,4352,11632xe" filled="true" fillcolor="#9d4b7c" stroked="false">
            <v:path arrowok="t"/>
            <v:fill type="solid"/>
            <w10:wrap type="none"/>
          </v:shape>
        </w:pict>
      </w:r>
      <w:r>
        <w:rPr>
          <w:color w:val="231F20"/>
        </w:rPr>
        <w:t>Conclusion</w:t>
      </w:r>
    </w:p>
    <w:p>
      <w:pPr>
        <w:pStyle w:val="BodyText"/>
        <w:spacing w:before="125"/>
        <w:ind w:left="100" w:right="114"/>
      </w:pPr>
      <w:r>
        <w:rPr>
          <w:color w:val="231F20"/>
        </w:rPr>
        <w:t>Project Management is one of the main aspects of realization a project.</w:t>
      </w:r>
    </w:p>
    <w:p>
      <w:pPr>
        <w:pStyle w:val="BodyText"/>
        <w:spacing w:before="8"/>
        <w:rPr>
          <w:sz w:val="19"/>
        </w:rPr>
      </w:pPr>
    </w:p>
    <w:p>
      <w:pPr>
        <w:pStyle w:val="BodyText"/>
        <w:spacing w:before="1"/>
        <w:ind w:left="100" w:right="114"/>
      </w:pPr>
      <w:r>
        <w:rPr>
          <w:color w:val="231F20"/>
        </w:rPr>
        <w:t>It is an important tool, which enables the team members or the project manager to</w:t>
      </w:r>
    </w:p>
    <w:p>
      <w:pPr>
        <w:pStyle w:val="BodyText"/>
        <w:spacing w:before="8"/>
        <w:rPr>
          <w:sz w:val="19"/>
        </w:rPr>
      </w:pPr>
    </w:p>
    <w:p>
      <w:pPr>
        <w:pStyle w:val="ListParagraph"/>
        <w:numPr>
          <w:ilvl w:val="0"/>
          <w:numId w:val="11"/>
        </w:numPr>
        <w:tabs>
          <w:tab w:pos="820" w:val="left" w:leader="none"/>
        </w:tabs>
        <w:spacing w:line="302" w:lineRule="exact" w:before="1" w:after="0"/>
        <w:ind w:left="820" w:right="0" w:hanging="720"/>
        <w:jc w:val="left"/>
        <w:rPr>
          <w:sz w:val="24"/>
        </w:rPr>
      </w:pPr>
      <w:r>
        <w:rPr>
          <w:color w:val="231F20"/>
          <w:sz w:val="24"/>
        </w:rPr>
        <w:t>measure the risks of a</w:t>
      </w:r>
      <w:r>
        <w:rPr>
          <w:color w:val="231F20"/>
          <w:spacing w:val="-19"/>
          <w:sz w:val="24"/>
        </w:rPr>
        <w:t> </w:t>
      </w:r>
      <w:r>
        <w:rPr>
          <w:color w:val="231F20"/>
          <w:sz w:val="24"/>
        </w:rPr>
        <w:t>project</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analyze responsibilities of the people</w:t>
      </w:r>
      <w:r>
        <w:rPr>
          <w:color w:val="231F20"/>
          <w:spacing w:val="-23"/>
          <w:sz w:val="24"/>
        </w:rPr>
        <w:t> </w:t>
      </w:r>
      <w:r>
        <w:rPr>
          <w:color w:val="231F20"/>
          <w:sz w:val="24"/>
        </w:rPr>
        <w:t>involved</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monitor the cost and the</w:t>
      </w:r>
      <w:r>
        <w:rPr>
          <w:color w:val="231F20"/>
          <w:spacing w:val="-12"/>
          <w:sz w:val="24"/>
        </w:rPr>
        <w:t> </w:t>
      </w:r>
      <w:r>
        <w:rPr>
          <w:color w:val="231F20"/>
          <w:sz w:val="24"/>
        </w:rPr>
        <w:t>budget</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create the product</w:t>
      </w:r>
      <w:r>
        <w:rPr>
          <w:color w:val="231F20"/>
          <w:spacing w:val="-24"/>
          <w:sz w:val="24"/>
        </w:rPr>
        <w:t> </w:t>
      </w:r>
      <w:r>
        <w:rPr>
          <w:color w:val="231F20"/>
          <w:sz w:val="24"/>
        </w:rPr>
        <w:t>requirements</w:t>
      </w:r>
    </w:p>
    <w:p>
      <w:pPr>
        <w:pStyle w:val="ListParagraph"/>
        <w:numPr>
          <w:ilvl w:val="0"/>
          <w:numId w:val="11"/>
        </w:numPr>
        <w:tabs>
          <w:tab w:pos="820" w:val="left" w:leader="none"/>
        </w:tabs>
        <w:spacing w:line="302" w:lineRule="exact" w:before="0" w:after="0"/>
        <w:ind w:left="820" w:right="0" w:hanging="720"/>
        <w:jc w:val="left"/>
        <w:rPr>
          <w:sz w:val="24"/>
        </w:rPr>
      </w:pPr>
      <w:r>
        <w:rPr>
          <w:color w:val="231F20"/>
          <w:sz w:val="24"/>
        </w:rPr>
        <w:t>manage the duration and deadlines of the individual</w:t>
      </w:r>
      <w:r>
        <w:rPr>
          <w:color w:val="231F20"/>
          <w:spacing w:val="-15"/>
          <w:sz w:val="24"/>
        </w:rPr>
        <w:t> </w:t>
      </w:r>
      <w:r>
        <w:rPr>
          <w:color w:val="231F20"/>
          <w:sz w:val="24"/>
        </w:rPr>
        <w:t>tasks</w:t>
      </w:r>
    </w:p>
    <w:p>
      <w:pPr>
        <w:pStyle w:val="BodyText"/>
        <w:spacing w:before="3"/>
        <w:rPr>
          <w:sz w:val="21"/>
        </w:rPr>
      </w:pPr>
    </w:p>
    <w:p>
      <w:pPr>
        <w:pStyle w:val="BodyText"/>
        <w:spacing w:line="288" w:lineRule="exact"/>
        <w:ind w:left="100" w:right="106"/>
      </w:pPr>
      <w:r>
        <w:rPr>
          <w:color w:val="231F20"/>
        </w:rPr>
        <w:t>Most importantly, project management allows all of the people involved in the project to follow the daily schedule and monitor the deadlines.</w:t>
      </w:r>
    </w:p>
    <w:p>
      <w:pPr>
        <w:pStyle w:val="BodyText"/>
        <w:spacing w:before="11"/>
        <w:rPr>
          <w:sz w:val="21"/>
        </w:rPr>
      </w:pPr>
    </w:p>
    <w:p>
      <w:pPr>
        <w:pStyle w:val="BodyText"/>
        <w:spacing w:line="288" w:lineRule="exact"/>
        <w:ind w:left="100" w:right="310"/>
      </w:pPr>
      <w:r>
        <w:rPr>
          <w:color w:val="231F20"/>
        </w:rPr>
        <w:t>Thanks to useful tools such as “Microsoft Project 2016” or a Gantt Chart, we were able to assign each task to a team member, set the proper deadlines and expected duration for each task and deliverable, and follow the completeness of our project.</w:t>
      </w:r>
    </w:p>
    <w:p>
      <w:pPr>
        <w:pStyle w:val="BodyText"/>
        <w:spacing w:before="3"/>
        <w:rPr>
          <w:sz w:val="20"/>
        </w:rPr>
      </w:pPr>
    </w:p>
    <w:p>
      <w:pPr>
        <w:pStyle w:val="BodyText"/>
        <w:ind w:left="100" w:right="114"/>
      </w:pPr>
      <w:r>
        <w:rPr>
          <w:color w:val="231F20"/>
        </w:rPr>
        <w:t>This way, we are able to be up to date with all the tasks and organize our work well.</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5"/>
        </w:rPr>
      </w:pPr>
      <w:r>
        <w:rPr/>
        <w:pict>
          <v:shape style="position:absolute;margin-left:334.488312pt;margin-top:12.005557pt;width:176.75pt;height:153.1pt;mso-position-horizontal-relative:page;mso-position-vertical-relative:paragraph;z-index:1912;mso-wrap-distance-left:0;mso-wrap-distance-right:0" coordorigin="6690,240" coordsize="3535,3062" path="m9341,240l7573,240,6690,1771,7573,3301,9341,3301,10225,1771,9341,240xe" filled="true" fillcolor="#ca9d47" stroked="false">
            <v:path arrowok="t"/>
            <v:fill type="solid"/>
            <w10:wrap type="topAndBottom"/>
          </v:shape>
        </w:pict>
      </w:r>
    </w:p>
    <w:p>
      <w:pPr>
        <w:spacing w:after="0"/>
        <w:rPr>
          <w:sz w:val="15"/>
        </w:rPr>
        <w:sectPr>
          <w:pgSz w:w="11910" w:h="16840"/>
          <w:pgMar w:header="0" w:footer="760" w:top="720" w:bottom="940" w:left="620" w:right="640"/>
        </w:sectPr>
      </w:pPr>
    </w:p>
    <w:p>
      <w:pPr>
        <w:pStyle w:val="BodyText"/>
        <w:rPr>
          <w:sz w:val="20"/>
        </w:rPr>
      </w:pPr>
    </w:p>
    <w:p>
      <w:pPr>
        <w:pStyle w:val="BodyText"/>
        <w:rPr>
          <w:sz w:val="20"/>
        </w:rPr>
      </w:pPr>
    </w:p>
    <w:p>
      <w:pPr>
        <w:pStyle w:val="BodyText"/>
        <w:spacing w:before="2"/>
        <w:rPr>
          <w:sz w:val="17"/>
        </w:rPr>
      </w:pPr>
    </w:p>
    <w:p>
      <w:pPr>
        <w:pStyle w:val="Heading1"/>
        <w:ind w:left="563" w:right="75"/>
      </w:pPr>
      <w:r>
        <w:rPr/>
        <w:pict>
          <v:line style="position:absolute;mso-position-horizontal-relative:page;mso-position-vertical-relative:paragraph;z-index:1984" from="38pt,38.398642pt" to="38pt,-38.577358pt" stroked="true" strokeweight="4pt" strokecolor="#ca9d47">
            <w10:wrap type="none"/>
          </v:line>
        </w:pict>
      </w:r>
      <w:r>
        <w:rPr>
          <w:color w:val="231F20"/>
        </w:rPr>
        <w:t>4 Marketing plan</w:t>
      </w:r>
    </w:p>
    <w:p>
      <w:pPr>
        <w:pStyle w:val="BodyText"/>
        <w:rPr>
          <w:sz w:val="20"/>
        </w:rPr>
      </w:pPr>
    </w:p>
    <w:p>
      <w:pPr>
        <w:pStyle w:val="BodyText"/>
        <w:spacing w:before="9"/>
        <w:rPr>
          <w:sz w:val="22"/>
        </w:rPr>
      </w:pPr>
    </w:p>
    <w:p>
      <w:pPr>
        <w:pStyle w:val="Heading3"/>
        <w:numPr>
          <w:ilvl w:val="1"/>
          <w:numId w:val="12"/>
        </w:numPr>
        <w:tabs>
          <w:tab w:pos="909" w:val="left" w:leader="none"/>
        </w:tabs>
        <w:spacing w:line="240" w:lineRule="auto" w:before="9" w:after="0"/>
        <w:ind w:left="908" w:right="0" w:hanging="588"/>
        <w:jc w:val="left"/>
      </w:pPr>
      <w:r>
        <w:rPr>
          <w:color w:val="231F20"/>
        </w:rPr>
        <w:t>Introduction</w:t>
      </w:r>
    </w:p>
    <w:p>
      <w:pPr>
        <w:pStyle w:val="BodyText"/>
        <w:spacing w:line="288" w:lineRule="exact" w:before="92"/>
        <w:ind w:left="320" w:right="75"/>
      </w:pPr>
      <w:r>
        <w:rPr>
          <w:color w:val="231F20"/>
        </w:rPr>
        <w:t>The decided target group and potential market are children. Within children the design is more specifically for girls. The idea behind this is to pick up on the trend to make technology more attractive for females. It is important to have more incentives for girls to get interested in technology such as robotics. The drawing robot will be sold as a toy for kids to get creative. In the following chapters you can read more about the research we have done regarding this aspect.</w:t>
      </w:r>
    </w:p>
    <w:p>
      <w:pPr>
        <w:pStyle w:val="BodyText"/>
        <w:rPr>
          <w:sz w:val="20"/>
        </w:rPr>
      </w:pPr>
    </w:p>
    <w:p>
      <w:pPr>
        <w:pStyle w:val="Heading3"/>
        <w:numPr>
          <w:ilvl w:val="1"/>
          <w:numId w:val="12"/>
        </w:numPr>
        <w:tabs>
          <w:tab w:pos="909" w:val="left" w:leader="none"/>
        </w:tabs>
        <w:spacing w:line="240" w:lineRule="auto" w:before="179" w:after="0"/>
        <w:ind w:left="908" w:right="0" w:hanging="588"/>
        <w:jc w:val="left"/>
      </w:pPr>
      <w:r>
        <w:rPr>
          <w:color w:val="231F20"/>
        </w:rPr>
        <w:t>Market</w:t>
      </w:r>
      <w:r>
        <w:rPr>
          <w:color w:val="231F20"/>
          <w:spacing w:val="-5"/>
        </w:rPr>
        <w:t> </w:t>
      </w:r>
      <w:r>
        <w:rPr>
          <w:color w:val="231F20"/>
        </w:rPr>
        <w:t>analysis</w:t>
      </w:r>
    </w:p>
    <w:p>
      <w:pPr>
        <w:pStyle w:val="BodyText"/>
        <w:spacing w:line="288" w:lineRule="exact" w:before="146"/>
        <w:ind w:left="320" w:right="75"/>
      </w:pPr>
      <w:r>
        <w:rPr>
          <w:color w:val="231F20"/>
        </w:rPr>
        <w:t>In market analysis the target group to whom the product is going to be offered to has to be specified. To do so an analysis have to be made of who would use the product and what is the competition. To start off with you should see at the latest trends in the market, general buying habits, changing technologies and competitor activity. So basically what customers want/need and what the competitors are offering.</w:t>
      </w:r>
    </w:p>
    <w:p>
      <w:pPr>
        <w:pStyle w:val="BodyText"/>
        <w:spacing w:before="3"/>
        <w:rPr>
          <w:sz w:val="20"/>
        </w:rPr>
      </w:pPr>
    </w:p>
    <w:p>
      <w:pPr>
        <w:pStyle w:val="BodyText"/>
        <w:ind w:left="320" w:right="75"/>
      </w:pPr>
      <w:r>
        <w:rPr>
          <w:color w:val="231F20"/>
        </w:rPr>
        <w:t>More specifically:</w:t>
      </w:r>
    </w:p>
    <w:p>
      <w:pPr>
        <w:pStyle w:val="BodyText"/>
        <w:spacing w:before="8"/>
        <w:rPr>
          <w:sz w:val="19"/>
        </w:rPr>
      </w:pPr>
    </w:p>
    <w:p>
      <w:pPr>
        <w:pStyle w:val="ListParagraph"/>
        <w:numPr>
          <w:ilvl w:val="1"/>
          <w:numId w:val="11"/>
        </w:numPr>
        <w:tabs>
          <w:tab w:pos="1040" w:val="left" w:leader="none"/>
        </w:tabs>
        <w:spacing w:line="302" w:lineRule="exact" w:before="1" w:after="0"/>
        <w:ind w:left="1040" w:right="0" w:hanging="720"/>
        <w:jc w:val="left"/>
        <w:rPr>
          <w:sz w:val="24"/>
        </w:rPr>
      </w:pPr>
      <w:r>
        <w:rPr>
          <w:color w:val="231F20"/>
          <w:sz w:val="24"/>
        </w:rPr>
        <w:t>What products and services the target market is already</w:t>
      </w:r>
      <w:r>
        <w:rPr>
          <w:color w:val="231F20"/>
          <w:spacing w:val="-25"/>
          <w:sz w:val="24"/>
        </w:rPr>
        <w:t> </w:t>
      </w:r>
      <w:r>
        <w:rPr>
          <w:color w:val="231F20"/>
          <w:sz w:val="24"/>
        </w:rPr>
        <w:t>using</w:t>
      </w:r>
    </w:p>
    <w:p>
      <w:pPr>
        <w:pStyle w:val="ListParagraph"/>
        <w:numPr>
          <w:ilvl w:val="1"/>
          <w:numId w:val="11"/>
        </w:numPr>
        <w:tabs>
          <w:tab w:pos="1040" w:val="left" w:leader="none"/>
        </w:tabs>
        <w:spacing w:line="288" w:lineRule="exact" w:before="0" w:after="0"/>
        <w:ind w:left="1040" w:right="0" w:hanging="720"/>
        <w:jc w:val="left"/>
        <w:rPr>
          <w:sz w:val="24"/>
        </w:rPr>
      </w:pPr>
      <w:r>
        <w:rPr>
          <w:color w:val="231F20"/>
          <w:sz w:val="24"/>
        </w:rPr>
        <w:t>Which businesses are using the best marketing mix </w:t>
      </w:r>
      <w:r>
        <w:rPr>
          <w:color w:val="231F20"/>
          <w:spacing w:val="-3"/>
          <w:sz w:val="24"/>
        </w:rPr>
        <w:t>to </w:t>
      </w:r>
      <w:r>
        <w:rPr>
          <w:color w:val="231F20"/>
          <w:sz w:val="24"/>
        </w:rPr>
        <w:t>provide these products and</w:t>
      </w:r>
      <w:r>
        <w:rPr>
          <w:color w:val="231F20"/>
          <w:spacing w:val="-34"/>
          <w:sz w:val="24"/>
        </w:rPr>
        <w:t> </w:t>
      </w:r>
      <w:r>
        <w:rPr>
          <w:color w:val="231F20"/>
          <w:sz w:val="24"/>
        </w:rPr>
        <w:t>services</w:t>
      </w:r>
    </w:p>
    <w:p>
      <w:pPr>
        <w:pStyle w:val="ListParagraph"/>
        <w:numPr>
          <w:ilvl w:val="1"/>
          <w:numId w:val="11"/>
        </w:numPr>
        <w:tabs>
          <w:tab w:pos="1040" w:val="left" w:leader="none"/>
        </w:tabs>
        <w:spacing w:line="288" w:lineRule="exact" w:before="0" w:after="0"/>
        <w:ind w:left="1040" w:right="0" w:hanging="720"/>
        <w:jc w:val="left"/>
        <w:rPr>
          <w:sz w:val="24"/>
        </w:rPr>
      </w:pPr>
      <w:r>
        <w:rPr>
          <w:color w:val="231F20"/>
          <w:sz w:val="24"/>
        </w:rPr>
        <w:t>If there are any shortcomings in these products and services that can be fixed to gain</w:t>
      </w:r>
      <w:r>
        <w:rPr>
          <w:color w:val="231F20"/>
          <w:spacing w:val="-10"/>
          <w:sz w:val="24"/>
        </w:rPr>
        <w:t> </w:t>
      </w:r>
      <w:r>
        <w:rPr>
          <w:color w:val="231F20"/>
          <w:sz w:val="24"/>
        </w:rPr>
        <w:t>the</w:t>
      </w:r>
    </w:p>
    <w:p>
      <w:pPr>
        <w:pStyle w:val="BodyText"/>
        <w:spacing w:line="288" w:lineRule="exact"/>
        <w:ind w:left="1040" w:right="75"/>
      </w:pPr>
      <w:r>
        <w:rPr>
          <w:color w:val="231F20"/>
        </w:rPr>
        <w:t>attention of customers</w:t>
      </w:r>
    </w:p>
    <w:p>
      <w:pPr>
        <w:pStyle w:val="ListParagraph"/>
        <w:numPr>
          <w:ilvl w:val="1"/>
          <w:numId w:val="11"/>
        </w:numPr>
        <w:tabs>
          <w:tab w:pos="1040" w:val="left" w:leader="none"/>
        </w:tabs>
        <w:spacing w:line="288" w:lineRule="exact" w:before="7" w:after="0"/>
        <w:ind w:left="1040" w:right="102" w:hanging="720"/>
        <w:jc w:val="left"/>
        <w:rPr>
          <w:sz w:val="24"/>
        </w:rPr>
      </w:pPr>
      <w:r>
        <w:rPr>
          <w:color w:val="231F20"/>
          <w:sz w:val="24"/>
        </w:rPr>
        <w:t>What external factors apart from competition and demand can affect the success or failure of the business (e.g. government economic</w:t>
      </w:r>
      <w:r>
        <w:rPr>
          <w:color w:val="231F20"/>
          <w:spacing w:val="-13"/>
          <w:sz w:val="24"/>
        </w:rPr>
        <w:t> </w:t>
      </w:r>
      <w:r>
        <w:rPr>
          <w:color w:val="231F20"/>
          <w:sz w:val="24"/>
        </w:rPr>
        <w:t>policies)</w:t>
      </w:r>
    </w:p>
    <w:p>
      <w:pPr>
        <w:pStyle w:val="BodyText"/>
        <w:spacing w:before="5"/>
        <w:rPr>
          <w:sz w:val="23"/>
        </w:rPr>
      </w:pPr>
    </w:p>
    <w:p>
      <w:pPr>
        <w:pStyle w:val="Heading4"/>
        <w:numPr>
          <w:ilvl w:val="2"/>
          <w:numId w:val="12"/>
        </w:numPr>
        <w:tabs>
          <w:tab w:pos="1024" w:val="left" w:leader="none"/>
        </w:tabs>
        <w:spacing w:line="240" w:lineRule="auto" w:before="0" w:after="0"/>
        <w:ind w:left="1023" w:right="0" w:hanging="703"/>
        <w:jc w:val="left"/>
        <w:rPr>
          <w:b w:val="0"/>
        </w:rPr>
      </w:pPr>
      <w:r>
        <w:rPr>
          <w:b w:val="0"/>
          <w:color w:val="231F20"/>
        </w:rPr>
        <w:t>Market</w:t>
      </w:r>
      <w:r>
        <w:rPr>
          <w:b w:val="0"/>
          <w:color w:val="231F20"/>
          <w:spacing w:val="49"/>
        </w:rPr>
        <w:t> </w:t>
      </w:r>
      <w:r>
        <w:rPr>
          <w:b w:val="0"/>
          <w:color w:val="231F20"/>
        </w:rPr>
        <w:t>situation</w:t>
      </w:r>
    </w:p>
    <w:p>
      <w:pPr>
        <w:pStyle w:val="BodyText"/>
        <w:spacing w:line="288" w:lineRule="exact" w:before="145"/>
        <w:ind w:left="320" w:right="411"/>
      </w:pPr>
      <w:r>
        <w:rPr>
          <w:color w:val="231F20"/>
        </w:rPr>
        <w:t>Nowadays parents are buying tablets and smartphones to children who are at very young age and they don't have as much different activities than children used to. They like to spend hours and hours playing video games and this can be a challenge in the project. Children have a lot of different choices to choose from and introducing new kind of toys to the market has to be very well marketed to gain the interest of children and their parents.</w:t>
      </w:r>
    </w:p>
    <w:p>
      <w:pPr>
        <w:pStyle w:val="BodyText"/>
        <w:spacing w:before="6"/>
        <w:rPr>
          <w:sz w:val="28"/>
        </w:rPr>
      </w:pPr>
    </w:p>
    <w:p>
      <w:pPr>
        <w:pStyle w:val="Heading4"/>
        <w:numPr>
          <w:ilvl w:val="2"/>
          <w:numId w:val="12"/>
        </w:numPr>
        <w:tabs>
          <w:tab w:pos="1024" w:val="left" w:leader="none"/>
        </w:tabs>
        <w:spacing w:line="240" w:lineRule="auto" w:before="30" w:after="0"/>
        <w:ind w:left="1023" w:right="0" w:hanging="703"/>
        <w:jc w:val="left"/>
        <w:rPr>
          <w:b w:val="0"/>
        </w:rPr>
      </w:pPr>
      <w:r>
        <w:rPr>
          <w:b w:val="0"/>
          <w:color w:val="231F20"/>
          <w:w w:val="105"/>
        </w:rPr>
        <w:t>PESTLE</w:t>
      </w:r>
      <w:r>
        <w:rPr>
          <w:b w:val="0"/>
          <w:color w:val="231F20"/>
          <w:spacing w:val="-41"/>
          <w:w w:val="105"/>
        </w:rPr>
        <w:t> </w:t>
      </w:r>
      <w:r>
        <w:rPr>
          <w:b w:val="0"/>
          <w:color w:val="231F20"/>
          <w:w w:val="105"/>
        </w:rPr>
        <w:t>-</w:t>
      </w:r>
      <w:r>
        <w:rPr>
          <w:b w:val="0"/>
          <w:color w:val="231F20"/>
          <w:spacing w:val="-41"/>
          <w:w w:val="105"/>
        </w:rPr>
        <w:t> </w:t>
      </w:r>
      <w:r>
        <w:rPr>
          <w:b w:val="0"/>
          <w:color w:val="231F20"/>
          <w:w w:val="105"/>
        </w:rPr>
        <w:t>Macro</w:t>
      </w:r>
      <w:r>
        <w:rPr>
          <w:b w:val="0"/>
          <w:color w:val="231F20"/>
          <w:spacing w:val="-41"/>
          <w:w w:val="105"/>
        </w:rPr>
        <w:t> </w:t>
      </w:r>
      <w:r>
        <w:rPr>
          <w:b w:val="0"/>
          <w:color w:val="231F20"/>
          <w:w w:val="105"/>
        </w:rPr>
        <w:t>Environmental</w:t>
      </w:r>
      <w:r>
        <w:rPr>
          <w:b w:val="0"/>
          <w:color w:val="231F20"/>
          <w:spacing w:val="-41"/>
          <w:w w:val="105"/>
        </w:rPr>
        <w:t> </w:t>
      </w:r>
      <w:r>
        <w:rPr>
          <w:b w:val="0"/>
          <w:color w:val="231F20"/>
          <w:w w:val="105"/>
        </w:rPr>
        <w:t>Analysis</w:t>
      </w:r>
    </w:p>
    <w:p>
      <w:pPr>
        <w:pStyle w:val="BodyText"/>
        <w:spacing w:before="124"/>
        <w:ind w:left="320" w:right="50"/>
      </w:pPr>
      <w:r>
        <w:rPr>
          <w:color w:val="231F20"/>
        </w:rPr>
        <w:t>The PESTLE Analysis is a framework used to scan the organization’s external macro environment.</w:t>
      </w:r>
    </w:p>
    <w:p>
      <w:pPr>
        <w:pStyle w:val="BodyText"/>
        <w:spacing w:before="6"/>
        <w:rPr>
          <w:sz w:val="10"/>
        </w:rPr>
      </w:pPr>
      <w:r>
        <w:rPr/>
        <w:drawing>
          <wp:anchor distT="0" distB="0" distL="0" distR="0" allowOverlap="1" layoutInCell="1" locked="0" behindDoc="0" simplePos="0" relativeHeight="1960">
            <wp:simplePos x="0" y="0"/>
            <wp:positionH relativeFrom="page">
              <wp:posOffset>2616540</wp:posOffset>
            </wp:positionH>
            <wp:positionV relativeFrom="paragraph">
              <wp:posOffset>112626</wp:posOffset>
            </wp:positionV>
            <wp:extent cx="2000249" cy="1790223"/>
            <wp:effectExtent l="0" t="0" r="0" b="0"/>
            <wp:wrapTopAndBottom/>
            <wp:docPr id="27" name="image17.jpeg" descr=""/>
            <wp:cNvGraphicFramePr>
              <a:graphicFrameLocks noChangeAspect="1"/>
            </wp:cNvGraphicFramePr>
            <a:graphic>
              <a:graphicData uri="http://schemas.openxmlformats.org/drawingml/2006/picture">
                <pic:pic>
                  <pic:nvPicPr>
                    <pic:cNvPr id="28" name="image17.jpeg"/>
                    <pic:cNvPicPr/>
                  </pic:nvPicPr>
                  <pic:blipFill>
                    <a:blip r:embed="rId43" cstate="print"/>
                    <a:stretch>
                      <a:fillRect/>
                    </a:stretch>
                  </pic:blipFill>
                  <pic:spPr>
                    <a:xfrm>
                      <a:off x="0" y="0"/>
                      <a:ext cx="2000249" cy="1790223"/>
                    </a:xfrm>
                    <a:prstGeom prst="rect">
                      <a:avLst/>
                    </a:prstGeom>
                  </pic:spPr>
                </pic:pic>
              </a:graphicData>
            </a:graphic>
          </wp:anchor>
        </w:drawing>
      </w:r>
    </w:p>
    <w:p>
      <w:pPr>
        <w:spacing w:after="0"/>
        <w:rPr>
          <w:sz w:val="10"/>
        </w:rPr>
        <w:sectPr>
          <w:footerReference w:type="even" r:id="rId41"/>
          <w:footerReference w:type="default" r:id="rId42"/>
          <w:pgSz w:w="11910" w:h="16840"/>
          <w:pgMar w:footer="931" w:header="0" w:top="0" w:bottom="1120" w:left="400" w:right="680"/>
        </w:sectPr>
      </w:pPr>
    </w:p>
    <w:p>
      <w:pPr>
        <w:pStyle w:val="ListParagraph"/>
        <w:numPr>
          <w:ilvl w:val="3"/>
          <w:numId w:val="13"/>
        </w:numPr>
        <w:tabs>
          <w:tab w:pos="889" w:val="left" w:leader="none"/>
        </w:tabs>
        <w:spacing w:line="240" w:lineRule="auto" w:before="22" w:after="0"/>
        <w:ind w:left="888" w:right="0" w:hanging="788"/>
        <w:jc w:val="left"/>
        <w:rPr>
          <w:sz w:val="24"/>
        </w:rPr>
      </w:pPr>
      <w:r>
        <w:rPr>
          <w:color w:val="231F20"/>
          <w:sz w:val="24"/>
        </w:rPr>
        <w:t>Political</w:t>
      </w:r>
    </w:p>
    <w:p>
      <w:pPr>
        <w:pStyle w:val="BodyText"/>
        <w:spacing w:before="3"/>
        <w:rPr>
          <w:sz w:val="21"/>
        </w:rPr>
      </w:pPr>
    </w:p>
    <w:p>
      <w:pPr>
        <w:pStyle w:val="BodyText"/>
        <w:spacing w:line="288" w:lineRule="exact"/>
        <w:ind w:left="100" w:right="114"/>
      </w:pPr>
      <w:r>
        <w:rPr>
          <w:color w:val="231F20"/>
        </w:rPr>
        <w:t>The political aspect does not affect the production of this product much at all. The tax regulations etc. may have variations but it should not affect the sales or peoples buying habits.</w:t>
      </w:r>
    </w:p>
    <w:p>
      <w:pPr>
        <w:pStyle w:val="BodyText"/>
        <w:spacing w:before="3"/>
        <w:rPr>
          <w:sz w:val="20"/>
        </w:rPr>
      </w:pPr>
    </w:p>
    <w:p>
      <w:pPr>
        <w:pStyle w:val="ListParagraph"/>
        <w:numPr>
          <w:ilvl w:val="3"/>
          <w:numId w:val="13"/>
        </w:numPr>
        <w:tabs>
          <w:tab w:pos="889" w:val="left" w:leader="none"/>
        </w:tabs>
        <w:spacing w:line="240" w:lineRule="auto" w:before="0" w:after="0"/>
        <w:ind w:left="888" w:right="0" w:hanging="788"/>
        <w:jc w:val="left"/>
        <w:rPr>
          <w:sz w:val="24"/>
        </w:rPr>
      </w:pPr>
      <w:r>
        <w:rPr>
          <w:color w:val="231F20"/>
          <w:sz w:val="24"/>
        </w:rPr>
        <w:t>Economic</w:t>
      </w:r>
    </w:p>
    <w:p>
      <w:pPr>
        <w:pStyle w:val="BodyText"/>
        <w:spacing w:before="3"/>
        <w:rPr>
          <w:sz w:val="21"/>
        </w:rPr>
      </w:pPr>
    </w:p>
    <w:p>
      <w:pPr>
        <w:pStyle w:val="BodyText"/>
        <w:spacing w:line="288" w:lineRule="exact"/>
        <w:ind w:left="100" w:right="446"/>
      </w:pPr>
      <w:r>
        <w:rPr>
          <w:color w:val="231F20"/>
        </w:rPr>
        <w:t>Represent the wider economy so may include economic growth rates, levels of employment and unemployment, costs of raw materials such as energy, petrol and steel, interest rates and monetary policies, exchange rates and inflation rates. These may also vary from one country to another.</w:t>
      </w:r>
    </w:p>
    <w:p>
      <w:pPr>
        <w:pStyle w:val="BodyText"/>
        <w:spacing w:before="11"/>
        <w:rPr>
          <w:sz w:val="21"/>
        </w:rPr>
      </w:pPr>
    </w:p>
    <w:p>
      <w:pPr>
        <w:pStyle w:val="BodyText"/>
        <w:spacing w:line="288" w:lineRule="exact"/>
        <w:ind w:left="100" w:right="114"/>
      </w:pPr>
      <w:r>
        <w:rPr>
          <w:color w:val="231F20"/>
        </w:rPr>
        <w:t>Even though the economic situation is relatively poor. There is a market for this product because people still can afford technology and have to have it.</w:t>
      </w:r>
    </w:p>
    <w:p>
      <w:pPr>
        <w:pStyle w:val="BodyText"/>
        <w:spacing w:before="3"/>
        <w:rPr>
          <w:sz w:val="20"/>
        </w:rPr>
      </w:pPr>
    </w:p>
    <w:p>
      <w:pPr>
        <w:pStyle w:val="ListParagraph"/>
        <w:numPr>
          <w:ilvl w:val="3"/>
          <w:numId w:val="13"/>
        </w:numPr>
        <w:tabs>
          <w:tab w:pos="889" w:val="left" w:leader="none"/>
        </w:tabs>
        <w:spacing w:line="240" w:lineRule="auto" w:before="0" w:after="0"/>
        <w:ind w:left="888" w:right="0" w:hanging="788"/>
        <w:jc w:val="left"/>
        <w:rPr>
          <w:sz w:val="24"/>
        </w:rPr>
      </w:pPr>
      <w:r>
        <w:rPr>
          <w:color w:val="231F20"/>
          <w:sz w:val="24"/>
        </w:rPr>
        <w:t>Social</w:t>
      </w:r>
    </w:p>
    <w:p>
      <w:pPr>
        <w:pStyle w:val="BodyText"/>
        <w:spacing w:before="3"/>
        <w:rPr>
          <w:sz w:val="21"/>
        </w:rPr>
      </w:pPr>
    </w:p>
    <w:p>
      <w:pPr>
        <w:pStyle w:val="BodyText"/>
        <w:spacing w:line="288" w:lineRule="exact"/>
        <w:ind w:left="100" w:right="114"/>
      </w:pPr>
      <w:r>
        <w:rPr>
          <w:color w:val="231F20"/>
        </w:rPr>
        <w:t>Represent the culture of the society that an organization operates within. They may include demographics, age distribution, population growth rates, level of education, distribution of wealth and social classes, living conditions and lifestyle.</w:t>
      </w:r>
    </w:p>
    <w:p>
      <w:pPr>
        <w:pStyle w:val="BodyText"/>
        <w:spacing w:before="11"/>
        <w:rPr>
          <w:sz w:val="21"/>
        </w:rPr>
      </w:pPr>
    </w:p>
    <w:p>
      <w:pPr>
        <w:pStyle w:val="BodyText"/>
        <w:spacing w:line="288" w:lineRule="exact"/>
        <w:ind w:left="100" w:right="270"/>
      </w:pPr>
      <w:r>
        <w:rPr>
          <w:color w:val="231F20"/>
        </w:rPr>
        <w:t>Having in mind that the product is targeted to children, let us take a look at the social situation of children in Portugal.</w:t>
      </w:r>
    </w:p>
    <w:p>
      <w:pPr>
        <w:pStyle w:val="BodyText"/>
        <w:spacing w:before="11"/>
        <w:rPr>
          <w:sz w:val="21"/>
        </w:rPr>
      </w:pPr>
    </w:p>
    <w:p>
      <w:pPr>
        <w:pStyle w:val="BodyText"/>
        <w:spacing w:line="288" w:lineRule="exact"/>
        <w:ind w:left="100" w:right="357"/>
      </w:pPr>
      <w:r>
        <w:rPr>
          <w:color w:val="231F20"/>
        </w:rPr>
        <w:t>In Portugal the economic crisis has halted a long-term gradual decline in both inequality and poverty, and the number of poor households is rising, with children and youths being particularly affected. Unemployment is one of the principal reasons why household incomes declined. [1]</w:t>
      </w:r>
    </w:p>
    <w:p>
      <w:pPr>
        <w:pStyle w:val="BodyText"/>
        <w:spacing w:before="8"/>
        <w:rPr>
          <w:sz w:val="18"/>
        </w:rPr>
      </w:pPr>
    </w:p>
    <w:p>
      <w:pPr>
        <w:pStyle w:val="BodyText"/>
        <w:spacing w:before="39"/>
        <w:ind w:left="2880" w:right="2862"/>
        <w:jc w:val="center"/>
        <w:rPr>
          <w:b w:val="0"/>
        </w:rPr>
      </w:pPr>
      <w:r>
        <w:rPr>
          <w:b w:val="0"/>
          <w:color w:val="231F20"/>
          <w:w w:val="105"/>
        </w:rPr>
        <w:t>Table 9: Age distribution</w:t>
      </w:r>
    </w:p>
    <w:p>
      <w:pPr>
        <w:pStyle w:val="BodyText"/>
        <w:spacing w:before="4"/>
        <w:rPr>
          <w:b w:val="0"/>
          <w:sz w:val="17"/>
        </w:rPr>
      </w:pPr>
    </w:p>
    <w:tbl>
      <w:tblPr>
        <w:tblW w:w="0" w:type="auto"/>
        <w:jc w:val="left"/>
        <w:tblInd w:w="287"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2014"/>
        <w:gridCol w:w="4182"/>
        <w:gridCol w:w="3959"/>
      </w:tblGrid>
      <w:tr>
        <w:trPr>
          <w:trHeight w:val="273" w:hRule="exact"/>
        </w:trPr>
        <w:tc>
          <w:tcPr>
            <w:tcW w:w="2014" w:type="dxa"/>
            <w:shd w:val="clear" w:color="auto" w:fill="DEE7EB"/>
          </w:tcPr>
          <w:p>
            <w:pPr>
              <w:pStyle w:val="TableParagraph"/>
              <w:spacing w:before="15"/>
              <w:rPr>
                <w:rFonts w:ascii="Times New Roman"/>
                <w:b/>
                <w:sz w:val="19"/>
              </w:rPr>
            </w:pPr>
            <w:r>
              <w:rPr>
                <w:rFonts w:ascii="Times New Roman"/>
                <w:b/>
                <w:sz w:val="19"/>
              </w:rPr>
              <w:t>Country</w:t>
            </w:r>
          </w:p>
        </w:tc>
        <w:tc>
          <w:tcPr>
            <w:tcW w:w="4182" w:type="dxa"/>
            <w:shd w:val="clear" w:color="auto" w:fill="DEE7EB"/>
          </w:tcPr>
          <w:p>
            <w:pPr>
              <w:pStyle w:val="TableParagraph"/>
              <w:spacing w:before="15"/>
              <w:rPr>
                <w:rFonts w:ascii="Times New Roman"/>
                <w:b/>
                <w:sz w:val="19"/>
              </w:rPr>
            </w:pPr>
            <w:r>
              <w:rPr>
                <w:rFonts w:ascii="Times New Roman"/>
                <w:b/>
                <w:sz w:val="19"/>
              </w:rPr>
              <w:t>People aged 0-14 (%)</w:t>
            </w:r>
          </w:p>
        </w:tc>
        <w:tc>
          <w:tcPr>
            <w:tcW w:w="3959" w:type="dxa"/>
            <w:shd w:val="clear" w:color="auto" w:fill="DEE7EB"/>
          </w:tcPr>
          <w:p>
            <w:pPr>
              <w:pStyle w:val="TableParagraph"/>
              <w:spacing w:before="15"/>
              <w:rPr>
                <w:rFonts w:ascii="Times New Roman"/>
                <w:b/>
                <w:sz w:val="19"/>
              </w:rPr>
            </w:pPr>
            <w:r>
              <w:rPr>
                <w:rFonts w:ascii="Times New Roman"/>
                <w:b/>
                <w:sz w:val="19"/>
              </w:rPr>
              <w:t>Country Population</w:t>
            </w:r>
          </w:p>
        </w:tc>
      </w:tr>
      <w:tr>
        <w:trPr>
          <w:trHeight w:val="276" w:hRule="exact"/>
        </w:trPr>
        <w:tc>
          <w:tcPr>
            <w:tcW w:w="2014" w:type="dxa"/>
          </w:tcPr>
          <w:p>
            <w:pPr>
              <w:pStyle w:val="TableParagraph"/>
              <w:spacing w:before="19"/>
              <w:rPr>
                <w:rFonts w:ascii="Times New Roman"/>
                <w:sz w:val="19"/>
              </w:rPr>
            </w:pPr>
            <w:r>
              <w:rPr>
                <w:rFonts w:ascii="Times New Roman"/>
                <w:sz w:val="19"/>
              </w:rPr>
              <w:t>Portugal</w:t>
            </w:r>
          </w:p>
        </w:tc>
        <w:tc>
          <w:tcPr>
            <w:tcW w:w="4182" w:type="dxa"/>
          </w:tcPr>
          <w:p>
            <w:pPr>
              <w:pStyle w:val="TableParagraph"/>
              <w:spacing w:before="19"/>
              <w:rPr>
                <w:rFonts w:ascii="Times New Roman"/>
                <w:sz w:val="19"/>
              </w:rPr>
            </w:pPr>
            <w:r>
              <w:rPr>
                <w:rFonts w:ascii="Times New Roman"/>
                <w:sz w:val="19"/>
              </w:rPr>
              <w:t>15,9</w:t>
            </w:r>
          </w:p>
        </w:tc>
        <w:tc>
          <w:tcPr>
            <w:tcW w:w="3959" w:type="dxa"/>
          </w:tcPr>
          <w:p>
            <w:pPr>
              <w:pStyle w:val="TableParagraph"/>
              <w:spacing w:before="19"/>
              <w:rPr>
                <w:rFonts w:ascii="Times New Roman"/>
                <w:sz w:val="19"/>
              </w:rPr>
            </w:pPr>
            <w:r>
              <w:rPr>
                <w:rFonts w:ascii="Times New Roman"/>
                <w:sz w:val="19"/>
              </w:rPr>
              <w:t>10 427 301</w:t>
            </w:r>
          </w:p>
        </w:tc>
      </w:tr>
      <w:tr>
        <w:trPr>
          <w:trHeight w:val="276" w:hRule="exact"/>
        </w:trPr>
        <w:tc>
          <w:tcPr>
            <w:tcW w:w="2014" w:type="dxa"/>
          </w:tcPr>
          <w:p>
            <w:pPr>
              <w:pStyle w:val="TableParagraph"/>
              <w:spacing w:before="19"/>
              <w:rPr>
                <w:rFonts w:ascii="Times New Roman"/>
                <w:sz w:val="19"/>
              </w:rPr>
            </w:pPr>
            <w:r>
              <w:rPr>
                <w:rFonts w:ascii="Times New Roman"/>
                <w:sz w:val="19"/>
              </w:rPr>
              <w:t>Germany</w:t>
            </w:r>
          </w:p>
        </w:tc>
        <w:tc>
          <w:tcPr>
            <w:tcW w:w="4182" w:type="dxa"/>
          </w:tcPr>
          <w:p>
            <w:pPr>
              <w:pStyle w:val="TableParagraph"/>
              <w:spacing w:before="19"/>
              <w:rPr>
                <w:rFonts w:ascii="Times New Roman"/>
                <w:sz w:val="19"/>
              </w:rPr>
            </w:pPr>
            <w:r>
              <w:rPr>
                <w:rFonts w:ascii="Times New Roman"/>
                <w:sz w:val="19"/>
              </w:rPr>
              <w:t>13</w:t>
            </w:r>
          </w:p>
        </w:tc>
        <w:tc>
          <w:tcPr>
            <w:tcW w:w="3959" w:type="dxa"/>
          </w:tcPr>
          <w:p>
            <w:pPr>
              <w:pStyle w:val="TableParagraph"/>
              <w:spacing w:before="19"/>
              <w:rPr>
                <w:rFonts w:ascii="Times New Roman"/>
                <w:sz w:val="19"/>
              </w:rPr>
            </w:pPr>
            <w:r>
              <w:rPr>
                <w:rFonts w:ascii="Times New Roman"/>
                <w:sz w:val="19"/>
              </w:rPr>
              <w:t>81 459 000</w:t>
            </w:r>
          </w:p>
        </w:tc>
      </w:tr>
      <w:tr>
        <w:trPr>
          <w:trHeight w:val="276" w:hRule="exact"/>
        </w:trPr>
        <w:tc>
          <w:tcPr>
            <w:tcW w:w="2014" w:type="dxa"/>
          </w:tcPr>
          <w:p>
            <w:pPr>
              <w:pStyle w:val="TableParagraph"/>
              <w:spacing w:before="19"/>
              <w:rPr>
                <w:rFonts w:ascii="Times New Roman"/>
                <w:sz w:val="19"/>
              </w:rPr>
            </w:pPr>
            <w:r>
              <w:rPr>
                <w:rFonts w:ascii="Times New Roman"/>
                <w:sz w:val="19"/>
              </w:rPr>
              <w:t>Belgium</w:t>
            </w:r>
          </w:p>
        </w:tc>
        <w:tc>
          <w:tcPr>
            <w:tcW w:w="4182" w:type="dxa"/>
          </w:tcPr>
          <w:p>
            <w:pPr>
              <w:pStyle w:val="TableParagraph"/>
              <w:spacing w:before="19"/>
              <w:rPr>
                <w:rFonts w:ascii="Times New Roman"/>
                <w:sz w:val="19"/>
              </w:rPr>
            </w:pPr>
            <w:r>
              <w:rPr>
                <w:rFonts w:ascii="Times New Roman"/>
                <w:sz w:val="19"/>
              </w:rPr>
              <w:t>15,6</w:t>
            </w:r>
          </w:p>
        </w:tc>
        <w:tc>
          <w:tcPr>
            <w:tcW w:w="3959" w:type="dxa"/>
          </w:tcPr>
          <w:p>
            <w:pPr>
              <w:pStyle w:val="TableParagraph"/>
              <w:spacing w:before="19"/>
              <w:rPr>
                <w:rFonts w:ascii="Times New Roman"/>
                <w:sz w:val="19"/>
              </w:rPr>
            </w:pPr>
            <w:r>
              <w:rPr>
                <w:rFonts w:ascii="Times New Roman"/>
                <w:sz w:val="19"/>
              </w:rPr>
              <w:t>10 449 361</w:t>
            </w:r>
          </w:p>
        </w:tc>
      </w:tr>
      <w:tr>
        <w:trPr>
          <w:trHeight w:val="276" w:hRule="exact"/>
        </w:trPr>
        <w:tc>
          <w:tcPr>
            <w:tcW w:w="2014" w:type="dxa"/>
          </w:tcPr>
          <w:p>
            <w:pPr>
              <w:pStyle w:val="TableParagraph"/>
              <w:spacing w:before="19"/>
              <w:rPr>
                <w:rFonts w:ascii="Times New Roman"/>
                <w:sz w:val="19"/>
              </w:rPr>
            </w:pPr>
            <w:r>
              <w:rPr>
                <w:rFonts w:ascii="Times New Roman"/>
                <w:sz w:val="19"/>
              </w:rPr>
              <w:t>Finland</w:t>
            </w:r>
          </w:p>
        </w:tc>
        <w:tc>
          <w:tcPr>
            <w:tcW w:w="4182" w:type="dxa"/>
          </w:tcPr>
          <w:p>
            <w:pPr>
              <w:pStyle w:val="TableParagraph"/>
              <w:spacing w:before="19"/>
              <w:rPr>
                <w:rFonts w:ascii="Times New Roman"/>
                <w:sz w:val="19"/>
              </w:rPr>
            </w:pPr>
            <w:r>
              <w:rPr>
                <w:rFonts w:ascii="Times New Roman"/>
                <w:sz w:val="19"/>
              </w:rPr>
              <w:t>15,8</w:t>
            </w:r>
          </w:p>
        </w:tc>
        <w:tc>
          <w:tcPr>
            <w:tcW w:w="3959" w:type="dxa"/>
          </w:tcPr>
          <w:p>
            <w:pPr>
              <w:pStyle w:val="TableParagraph"/>
              <w:spacing w:before="19"/>
              <w:rPr>
                <w:rFonts w:ascii="Times New Roman"/>
                <w:sz w:val="19"/>
              </w:rPr>
            </w:pPr>
            <w:r>
              <w:rPr>
                <w:rFonts w:ascii="Times New Roman"/>
                <w:sz w:val="19"/>
              </w:rPr>
              <w:t>5 487 616</w:t>
            </w:r>
          </w:p>
        </w:tc>
      </w:tr>
    </w:tbl>
    <w:p>
      <w:pPr>
        <w:pStyle w:val="BodyText"/>
        <w:spacing w:before="7"/>
        <w:rPr>
          <w:b w:val="0"/>
          <w:sz w:val="27"/>
        </w:rPr>
      </w:pPr>
    </w:p>
    <w:p>
      <w:pPr>
        <w:pStyle w:val="BodyText"/>
        <w:spacing w:line="288" w:lineRule="exact" w:before="60"/>
        <w:ind w:left="100" w:right="114"/>
      </w:pPr>
      <w:r>
        <w:rPr>
          <w:color w:val="231F20"/>
        </w:rPr>
        <w:t>An ongoing trend is the need for more sophisticated toys. Children are getting more demanding and their needs are changing. The most popular robots for children now are drones. Our Graphbot follows this trend and offers new possibilities for kids. Customization is also an important trend. It could give kids a bigger connection with the robot.</w:t>
      </w:r>
    </w:p>
    <w:p>
      <w:pPr>
        <w:pStyle w:val="BodyText"/>
        <w:spacing w:before="4"/>
        <w:rPr>
          <w:sz w:val="12"/>
        </w:rPr>
      </w:pPr>
    </w:p>
    <w:p>
      <w:pPr>
        <w:pStyle w:val="ListParagraph"/>
        <w:numPr>
          <w:ilvl w:val="3"/>
          <w:numId w:val="13"/>
        </w:numPr>
        <w:tabs>
          <w:tab w:pos="884" w:val="left" w:leader="none"/>
        </w:tabs>
        <w:spacing w:line="240" w:lineRule="auto" w:before="39" w:after="0"/>
        <w:ind w:left="883" w:right="0" w:hanging="783"/>
        <w:jc w:val="left"/>
        <w:rPr>
          <w:sz w:val="24"/>
        </w:rPr>
      </w:pPr>
      <w:r>
        <w:rPr>
          <w:color w:val="231F20"/>
          <w:sz w:val="24"/>
        </w:rPr>
        <w:t>Technological</w:t>
      </w:r>
    </w:p>
    <w:p>
      <w:pPr>
        <w:pStyle w:val="BodyText"/>
        <w:spacing w:before="3"/>
        <w:rPr>
          <w:sz w:val="21"/>
        </w:rPr>
      </w:pPr>
    </w:p>
    <w:p>
      <w:pPr>
        <w:pStyle w:val="BodyText"/>
        <w:spacing w:line="288" w:lineRule="exact"/>
        <w:ind w:left="100" w:right="54"/>
      </w:pPr>
      <w:r>
        <w:rPr>
          <w:color w:val="231F20"/>
        </w:rPr>
        <w:t>Technological factors refer to the rate of new inventions and development, changes in information and mobile technology, changes in internet and e-commerce or even mobile commerce,</w:t>
      </w:r>
    </w:p>
    <w:p>
      <w:pPr>
        <w:pStyle w:val="BodyText"/>
        <w:spacing w:line="288" w:lineRule="exact"/>
        <w:ind w:left="100" w:right="114"/>
      </w:pPr>
      <w:r>
        <w:rPr>
          <w:color w:val="231F20"/>
        </w:rPr>
        <w:t>and government spending on research. There is often a tendency to focus Technological developments on digital and internet-related areas, but it should also include materials development and new methods of manufacture, distribution and logistics.</w:t>
      </w:r>
    </w:p>
    <w:p>
      <w:pPr>
        <w:pStyle w:val="BodyText"/>
        <w:spacing w:before="11"/>
        <w:rPr>
          <w:sz w:val="21"/>
        </w:rPr>
      </w:pPr>
    </w:p>
    <w:p>
      <w:pPr>
        <w:pStyle w:val="BodyText"/>
        <w:spacing w:line="288" w:lineRule="exact"/>
        <w:ind w:left="100" w:right="307"/>
      </w:pPr>
      <w:r>
        <w:rPr>
          <w:color w:val="231F20"/>
        </w:rPr>
        <w:t>This is an important factor to the product since it is a new technological product for the market. There are printers etc. produced by the competition but the focus is on the voice recognition and having fun drawing for the kids. So this is a different approach with this technology than others.</w:t>
      </w:r>
    </w:p>
    <w:p>
      <w:pPr>
        <w:spacing w:after="0" w:line="288" w:lineRule="exact"/>
        <w:sectPr>
          <w:pgSz w:w="11910" w:h="16840"/>
          <w:pgMar w:header="0" w:footer="760" w:top="680" w:bottom="940" w:left="620" w:right="640"/>
        </w:sectPr>
      </w:pPr>
    </w:p>
    <w:p>
      <w:pPr>
        <w:pStyle w:val="ListParagraph"/>
        <w:numPr>
          <w:ilvl w:val="3"/>
          <w:numId w:val="13"/>
        </w:numPr>
        <w:tabs>
          <w:tab w:pos="1109" w:val="left" w:leader="none"/>
        </w:tabs>
        <w:spacing w:line="240" w:lineRule="auto" w:before="22" w:after="0"/>
        <w:ind w:left="1108" w:right="0" w:hanging="788"/>
        <w:jc w:val="left"/>
        <w:rPr>
          <w:sz w:val="24"/>
        </w:rPr>
      </w:pPr>
      <w:r>
        <w:rPr>
          <w:color w:val="231F20"/>
          <w:sz w:val="24"/>
        </w:rPr>
        <w:t>Legal</w:t>
      </w:r>
    </w:p>
    <w:p>
      <w:pPr>
        <w:pStyle w:val="BodyText"/>
        <w:spacing w:before="3"/>
        <w:rPr>
          <w:sz w:val="21"/>
        </w:rPr>
      </w:pPr>
    </w:p>
    <w:p>
      <w:pPr>
        <w:pStyle w:val="BodyText"/>
        <w:spacing w:line="288" w:lineRule="exact"/>
        <w:ind w:left="320" w:right="112"/>
      </w:pPr>
      <w:r>
        <w:rPr>
          <w:color w:val="231F20"/>
        </w:rPr>
        <w:t>There are no regulations that would deny the production of this product. But like all toys there are safety regulations and we have to take those into consideration in planning. Regulations: [2] The difference between Political and Legal aspects are that Political refers to people’s attitudes and approaches and legal factors are laws and regulations. The product must be age proofed and obtain a CE-marking by directive 2009/48/EC Toy safety.</w:t>
      </w:r>
    </w:p>
    <w:p>
      <w:pPr>
        <w:pStyle w:val="BodyText"/>
        <w:spacing w:before="3"/>
        <w:rPr>
          <w:sz w:val="20"/>
        </w:rPr>
      </w:pPr>
    </w:p>
    <w:p>
      <w:pPr>
        <w:pStyle w:val="ListParagraph"/>
        <w:numPr>
          <w:ilvl w:val="3"/>
          <w:numId w:val="13"/>
        </w:numPr>
        <w:tabs>
          <w:tab w:pos="1109" w:val="left" w:leader="none"/>
        </w:tabs>
        <w:spacing w:line="240" w:lineRule="auto" w:before="0" w:after="0"/>
        <w:ind w:left="1108" w:right="0" w:hanging="788"/>
        <w:jc w:val="left"/>
        <w:rPr>
          <w:sz w:val="24"/>
        </w:rPr>
      </w:pPr>
      <w:r>
        <w:rPr>
          <w:color w:val="231F20"/>
          <w:sz w:val="24"/>
        </w:rPr>
        <w:t>Environmental</w:t>
      </w:r>
    </w:p>
    <w:p>
      <w:pPr>
        <w:pStyle w:val="BodyText"/>
        <w:spacing w:before="3"/>
        <w:rPr>
          <w:sz w:val="21"/>
        </w:rPr>
      </w:pPr>
    </w:p>
    <w:p>
      <w:pPr>
        <w:pStyle w:val="BodyText"/>
        <w:spacing w:line="288" w:lineRule="exact"/>
        <w:ind w:left="320" w:right="307"/>
      </w:pPr>
      <w:r>
        <w:rPr>
          <w:color w:val="231F20"/>
        </w:rPr>
        <w:t>Can include issues such as limited natural resources, waste disposal and recycling procedures. The environment is getting more and more attention. Consumers are more aware of their impact and have started buying accordingly. It is advisable to make a product that has a low-impact on the environment and to advertise this.</w:t>
      </w:r>
    </w:p>
    <w:p>
      <w:pPr>
        <w:pStyle w:val="BodyText"/>
      </w:pPr>
    </w:p>
    <w:p>
      <w:pPr>
        <w:pStyle w:val="BodyText"/>
        <w:spacing w:before="5"/>
        <w:rPr>
          <w:sz w:val="21"/>
        </w:rPr>
      </w:pPr>
    </w:p>
    <w:p>
      <w:pPr>
        <w:pStyle w:val="Heading4"/>
        <w:numPr>
          <w:ilvl w:val="2"/>
          <w:numId w:val="14"/>
        </w:numPr>
        <w:tabs>
          <w:tab w:pos="1024" w:val="left" w:leader="none"/>
        </w:tabs>
        <w:spacing w:line="240" w:lineRule="auto" w:before="0" w:after="0"/>
        <w:ind w:left="1023" w:right="0" w:hanging="703"/>
        <w:jc w:val="left"/>
        <w:rPr>
          <w:b w:val="0"/>
        </w:rPr>
      </w:pPr>
      <w:r>
        <w:rPr>
          <w:b w:val="0"/>
          <w:color w:val="231F20"/>
        </w:rPr>
        <w:t>Micro</w:t>
      </w:r>
      <w:r>
        <w:rPr>
          <w:b w:val="0"/>
          <w:color w:val="231F20"/>
          <w:spacing w:val="40"/>
        </w:rPr>
        <w:t> </w:t>
      </w:r>
      <w:r>
        <w:rPr>
          <w:b w:val="0"/>
          <w:color w:val="231F20"/>
        </w:rPr>
        <w:t>Analysis</w:t>
      </w:r>
    </w:p>
    <w:p>
      <w:pPr>
        <w:pStyle w:val="BodyText"/>
        <w:spacing w:before="12"/>
        <w:rPr>
          <w:b w:val="0"/>
          <w:sz w:val="21"/>
        </w:rPr>
      </w:pPr>
    </w:p>
    <w:p>
      <w:pPr>
        <w:pStyle w:val="BodyText"/>
        <w:spacing w:line="288" w:lineRule="exact"/>
        <w:ind w:left="320" w:right="69"/>
      </w:pPr>
      <w:r>
        <w:rPr>
          <w:color w:val="231F20"/>
        </w:rPr>
        <w:t>Micro environment factors, are factors close to a business that have a direct impact on its business operations and success. Before deciding corporate strategy, businesses should carry out a full analysis of their micro environment.</w:t>
      </w:r>
    </w:p>
    <w:p>
      <w:pPr>
        <w:pStyle w:val="BodyText"/>
        <w:spacing w:before="3"/>
        <w:rPr>
          <w:sz w:val="20"/>
        </w:rPr>
      </w:pPr>
    </w:p>
    <w:p>
      <w:pPr>
        <w:pStyle w:val="ListParagraph"/>
        <w:numPr>
          <w:ilvl w:val="3"/>
          <w:numId w:val="14"/>
        </w:numPr>
        <w:tabs>
          <w:tab w:pos="1109" w:val="left" w:leader="none"/>
        </w:tabs>
        <w:spacing w:line="240" w:lineRule="auto" w:before="0" w:after="0"/>
        <w:ind w:left="1108" w:right="0" w:hanging="788"/>
        <w:jc w:val="left"/>
        <w:rPr>
          <w:sz w:val="24"/>
        </w:rPr>
      </w:pPr>
      <w:r>
        <w:rPr>
          <w:color w:val="231F20"/>
          <w:sz w:val="24"/>
        </w:rPr>
        <w:t>Suppliers</w:t>
      </w:r>
    </w:p>
    <w:p>
      <w:pPr>
        <w:pStyle w:val="BodyText"/>
        <w:spacing w:before="3"/>
        <w:rPr>
          <w:sz w:val="21"/>
        </w:rPr>
      </w:pPr>
    </w:p>
    <w:p>
      <w:pPr>
        <w:pStyle w:val="BodyText"/>
        <w:spacing w:line="288" w:lineRule="exact"/>
        <w:ind w:left="320" w:right="117"/>
      </w:pPr>
      <w:r>
        <w:rPr>
          <w:color w:val="231F20"/>
        </w:rPr>
        <w:t>It is important to have good relationships with the material suppliers. It has to be made sure that services of the most reliable and good quality/price related components are used. Because if a supplier provides a poor service this could increase time scales or product quality. The material that is used for the shell, ABS, is very common and can be supplied by a lot of companies [11]. It is a low-cost plastic. The electronic parts are easy to find. Only the VR-shield could cause problems. By making a contract we could solve this dependability and ensure a fixed price.</w:t>
      </w:r>
    </w:p>
    <w:p>
      <w:pPr>
        <w:pStyle w:val="BodyText"/>
        <w:spacing w:line="288" w:lineRule="exact"/>
        <w:ind w:left="320" w:right="478"/>
      </w:pPr>
      <w:r>
        <w:rPr>
          <w:color w:val="231F20"/>
        </w:rPr>
        <w:t>Besides suppliers regarding materials, the Graphbot will team up with ColorAdd [24] using their knowledge to put color codes on the markers. This expands our market, enabling color blind people to be potential clients as well.</w:t>
      </w:r>
    </w:p>
    <w:p>
      <w:pPr>
        <w:pStyle w:val="BodyText"/>
        <w:spacing w:before="3"/>
        <w:rPr>
          <w:sz w:val="20"/>
        </w:rPr>
      </w:pPr>
    </w:p>
    <w:p>
      <w:pPr>
        <w:pStyle w:val="ListParagraph"/>
        <w:numPr>
          <w:ilvl w:val="3"/>
          <w:numId w:val="14"/>
        </w:numPr>
        <w:tabs>
          <w:tab w:pos="1109" w:val="left" w:leader="none"/>
        </w:tabs>
        <w:spacing w:line="240" w:lineRule="auto" w:before="0" w:after="0"/>
        <w:ind w:left="1108" w:right="0" w:hanging="788"/>
        <w:jc w:val="left"/>
        <w:rPr>
          <w:sz w:val="24"/>
        </w:rPr>
      </w:pPr>
      <w:r>
        <w:rPr>
          <w:color w:val="231F20"/>
          <w:sz w:val="24"/>
        </w:rPr>
        <w:t>Employees</w:t>
      </w:r>
    </w:p>
    <w:p>
      <w:pPr>
        <w:pStyle w:val="BodyText"/>
        <w:spacing w:before="3"/>
        <w:rPr>
          <w:sz w:val="21"/>
        </w:rPr>
      </w:pPr>
    </w:p>
    <w:p>
      <w:pPr>
        <w:pStyle w:val="BodyText"/>
        <w:spacing w:line="288" w:lineRule="exact"/>
        <w:ind w:left="320"/>
      </w:pPr>
      <w:r>
        <w:rPr>
          <w:color w:val="231F20"/>
        </w:rPr>
        <w:t>Employing staff with relevant skills and experience is essential. This process begins at recruitment stage and continues throughout an employee’s employment via ongoing training and promotion opportunities. Training and development play a critical role in achieving a competitive edge. If a business employs staff without motivation, skills or experience it will affect customer service and ultimately sales.</w:t>
      </w:r>
    </w:p>
    <w:p>
      <w:pPr>
        <w:pStyle w:val="BodyText"/>
        <w:spacing w:before="3"/>
        <w:rPr>
          <w:sz w:val="20"/>
        </w:rPr>
      </w:pPr>
    </w:p>
    <w:p>
      <w:pPr>
        <w:pStyle w:val="ListParagraph"/>
        <w:numPr>
          <w:ilvl w:val="3"/>
          <w:numId w:val="14"/>
        </w:numPr>
        <w:tabs>
          <w:tab w:pos="1109" w:val="left" w:leader="none"/>
        </w:tabs>
        <w:spacing w:line="240" w:lineRule="auto" w:before="0" w:after="0"/>
        <w:ind w:left="1108" w:right="0" w:hanging="788"/>
        <w:jc w:val="left"/>
        <w:rPr>
          <w:sz w:val="24"/>
        </w:rPr>
      </w:pPr>
      <w:r>
        <w:rPr>
          <w:color w:val="231F20"/>
          <w:sz w:val="24"/>
        </w:rPr>
        <w:t>Shareholders</w:t>
      </w:r>
    </w:p>
    <w:p>
      <w:pPr>
        <w:pStyle w:val="BodyText"/>
        <w:spacing w:before="3"/>
        <w:rPr>
          <w:sz w:val="21"/>
        </w:rPr>
      </w:pPr>
    </w:p>
    <w:p>
      <w:pPr>
        <w:pStyle w:val="BodyText"/>
        <w:spacing w:line="288" w:lineRule="exact"/>
        <w:ind w:left="320" w:right="349"/>
      </w:pPr>
      <w:r>
        <w:rPr>
          <w:color w:val="231F20"/>
        </w:rPr>
        <w:t>As organisations require investment to </w:t>
      </w:r>
      <w:r>
        <w:rPr>
          <w:color w:val="231F20"/>
          <w:spacing w:val="-4"/>
        </w:rPr>
        <w:t>grow, </w:t>
      </w:r>
      <w:r>
        <w:rPr>
          <w:color w:val="231F20"/>
        </w:rPr>
        <w:t>they may decide to raise money by floating on the stock</w:t>
      </w:r>
      <w:r>
        <w:rPr>
          <w:color w:val="231F20"/>
          <w:spacing w:val="-4"/>
        </w:rPr>
        <w:t> </w:t>
      </w:r>
      <w:r>
        <w:rPr>
          <w:color w:val="231F20"/>
        </w:rPr>
        <w:t>market</w:t>
      </w:r>
      <w:r>
        <w:rPr>
          <w:color w:val="231F20"/>
          <w:spacing w:val="-3"/>
        </w:rPr>
        <w:t> </w:t>
      </w:r>
      <w:r>
        <w:rPr>
          <w:color w:val="231F20"/>
        </w:rPr>
        <w:t>i.e.</w:t>
      </w:r>
      <w:r>
        <w:rPr>
          <w:color w:val="231F20"/>
          <w:spacing w:val="-5"/>
        </w:rPr>
        <w:t> </w:t>
      </w:r>
      <w:r>
        <w:rPr>
          <w:color w:val="231F20"/>
        </w:rPr>
        <w:t>move</w:t>
      </w:r>
      <w:r>
        <w:rPr>
          <w:color w:val="231F20"/>
          <w:spacing w:val="-4"/>
        </w:rPr>
        <w:t> </w:t>
      </w:r>
      <w:r>
        <w:rPr>
          <w:color w:val="231F20"/>
        </w:rPr>
        <w:t>from</w:t>
      </w:r>
      <w:r>
        <w:rPr>
          <w:color w:val="231F20"/>
          <w:spacing w:val="-4"/>
        </w:rPr>
        <w:t> </w:t>
      </w:r>
      <w:r>
        <w:rPr>
          <w:color w:val="231F20"/>
        </w:rPr>
        <w:t>private</w:t>
      </w:r>
      <w:r>
        <w:rPr>
          <w:color w:val="231F20"/>
          <w:spacing w:val="-4"/>
        </w:rPr>
        <w:t> </w:t>
      </w:r>
      <w:r>
        <w:rPr>
          <w:color w:val="231F20"/>
        </w:rPr>
        <w:t>to</w:t>
      </w:r>
      <w:r>
        <w:rPr>
          <w:color w:val="231F20"/>
          <w:spacing w:val="-4"/>
        </w:rPr>
        <w:t> </w:t>
      </w:r>
      <w:r>
        <w:rPr>
          <w:color w:val="231F20"/>
        </w:rPr>
        <w:t>public</w:t>
      </w:r>
      <w:r>
        <w:rPr>
          <w:color w:val="231F20"/>
          <w:spacing w:val="-4"/>
        </w:rPr>
        <w:t> </w:t>
      </w:r>
      <w:r>
        <w:rPr>
          <w:color w:val="231F20"/>
        </w:rPr>
        <w:t>ownership.</w:t>
      </w:r>
      <w:r>
        <w:rPr>
          <w:color w:val="231F20"/>
          <w:spacing w:val="-7"/>
        </w:rPr>
        <w:t> </w:t>
      </w:r>
      <w:r>
        <w:rPr>
          <w:color w:val="231F20"/>
        </w:rPr>
        <w:t>The</w:t>
      </w:r>
      <w:r>
        <w:rPr>
          <w:color w:val="231F20"/>
          <w:spacing w:val="-5"/>
        </w:rPr>
        <w:t> </w:t>
      </w:r>
      <w:r>
        <w:rPr>
          <w:color w:val="231F20"/>
        </w:rPr>
        <w:t>introduction</w:t>
      </w:r>
      <w:r>
        <w:rPr>
          <w:color w:val="231F20"/>
          <w:spacing w:val="-3"/>
        </w:rPr>
        <w:t> </w:t>
      </w:r>
      <w:r>
        <w:rPr>
          <w:color w:val="231F20"/>
        </w:rPr>
        <w:t>of</w:t>
      </w:r>
      <w:r>
        <w:rPr>
          <w:color w:val="231F20"/>
          <w:spacing w:val="-4"/>
        </w:rPr>
        <w:t> </w:t>
      </w:r>
      <w:r>
        <w:rPr>
          <w:color w:val="231F20"/>
        </w:rPr>
        <w:t>public</w:t>
      </w:r>
      <w:r>
        <w:rPr>
          <w:color w:val="231F20"/>
          <w:spacing w:val="-4"/>
        </w:rPr>
        <w:t> </w:t>
      </w:r>
      <w:r>
        <w:rPr>
          <w:color w:val="231F20"/>
        </w:rPr>
        <w:t>shareholders brings new pressures as public shareholders want a return from the money they have invested in the company. Shareholder pressure to increase profits will affect organisational</w:t>
      </w:r>
      <w:r>
        <w:rPr>
          <w:color w:val="231F20"/>
          <w:spacing w:val="-20"/>
        </w:rPr>
        <w:t> </w:t>
      </w:r>
      <w:r>
        <w:rPr>
          <w:color w:val="231F20"/>
        </w:rPr>
        <w:t>strategy.</w:t>
      </w:r>
    </w:p>
    <w:p>
      <w:pPr>
        <w:pStyle w:val="BodyText"/>
        <w:spacing w:line="281" w:lineRule="exact"/>
        <w:ind w:left="320" w:right="112"/>
      </w:pPr>
      <w:r>
        <w:rPr>
          <w:color w:val="231F20"/>
        </w:rPr>
        <w:t>Relationships with shareholders need to be managed carefully as rapid short term increases in</w:t>
      </w:r>
    </w:p>
    <w:p>
      <w:pPr>
        <w:pStyle w:val="BodyText"/>
        <w:spacing w:line="302" w:lineRule="exact"/>
        <w:ind w:left="320" w:right="112"/>
      </w:pPr>
      <w:r>
        <w:rPr>
          <w:color w:val="231F20"/>
        </w:rPr>
        <w:t>profit could detrimentally affect the long term success of the business.</w:t>
      </w:r>
    </w:p>
    <w:p>
      <w:pPr>
        <w:spacing w:after="0" w:line="302" w:lineRule="exact"/>
        <w:sectPr>
          <w:footerReference w:type="even" r:id="rId44"/>
          <w:footerReference w:type="default" r:id="rId45"/>
          <w:pgSz w:w="11910" w:h="16840"/>
          <w:pgMar w:footer="934" w:header="0" w:top="680" w:bottom="1120" w:left="400" w:right="640"/>
          <w:pgNumType w:start="30"/>
        </w:sectPr>
      </w:pPr>
    </w:p>
    <w:p>
      <w:pPr>
        <w:pStyle w:val="ListParagraph"/>
        <w:numPr>
          <w:ilvl w:val="3"/>
          <w:numId w:val="14"/>
        </w:numPr>
        <w:tabs>
          <w:tab w:pos="889" w:val="left" w:leader="none"/>
        </w:tabs>
        <w:spacing w:line="240" w:lineRule="auto" w:before="22" w:after="0"/>
        <w:ind w:left="888" w:right="0" w:hanging="788"/>
        <w:jc w:val="left"/>
        <w:rPr>
          <w:sz w:val="24"/>
        </w:rPr>
      </w:pPr>
      <w:r>
        <w:rPr>
          <w:color w:val="231F20"/>
          <w:sz w:val="24"/>
        </w:rPr>
        <w:t>Competitors</w:t>
      </w:r>
    </w:p>
    <w:p>
      <w:pPr>
        <w:pStyle w:val="BodyText"/>
        <w:spacing w:before="3"/>
        <w:rPr>
          <w:sz w:val="21"/>
        </w:rPr>
      </w:pPr>
    </w:p>
    <w:p>
      <w:pPr>
        <w:pStyle w:val="BodyText"/>
        <w:spacing w:line="288" w:lineRule="exact"/>
        <w:ind w:left="100" w:right="210"/>
      </w:pPr>
      <w:r>
        <w:rPr>
          <w:color w:val="231F20"/>
        </w:rPr>
        <w:t>Last but not least the competition. Competitors should be looked at carefully at all times. What they are promoting and what new are they bringing to the market and then working around that to getting the customers to buy your product instead of theirs. Competitor analysis and monitoring is crucial if an organisation is to maintain or improve its position within the market. If a business is unaware of its competitor’s activities they will find it very difficult to “beat” their competitors.</w:t>
      </w:r>
    </w:p>
    <w:p>
      <w:pPr>
        <w:pStyle w:val="BodyText"/>
        <w:spacing w:line="288" w:lineRule="exact"/>
        <w:ind w:left="100" w:right="114"/>
      </w:pPr>
      <w:r>
        <w:rPr>
          <w:color w:val="231F20"/>
        </w:rPr>
        <w:t>The market can move very quickly for example through a change in trading conditions, consumer behavior or technological developments. As a business it is important to examine competitors’ responses to these changes so that you can maximize the impact of your response.</w:t>
      </w:r>
    </w:p>
    <w:p>
      <w:pPr>
        <w:pStyle w:val="BodyText"/>
        <w:spacing w:line="288" w:lineRule="exact"/>
        <w:ind w:left="100" w:right="114"/>
      </w:pPr>
      <w:r>
        <w:rPr>
          <w:color w:val="231F20"/>
        </w:rPr>
        <w:t>The biggest competitor for our company has to be Makeblock. They sell a 4-in-1 mDrawbot. [30] This is a drawing robot that can be assembled in different ways. The big difference is that our robot is not a build-kit. It’s ready to use and will not take hours to assemble or program. Besides that the price they are asking for the kit is high ($229.99). Our product will be cheaper.</w:t>
      </w:r>
    </w:p>
    <w:p>
      <w:pPr>
        <w:pStyle w:val="Heading3"/>
        <w:numPr>
          <w:ilvl w:val="1"/>
          <w:numId w:val="15"/>
        </w:numPr>
        <w:tabs>
          <w:tab w:pos="689" w:val="left" w:leader="none"/>
        </w:tabs>
        <w:spacing w:line="240" w:lineRule="auto" w:before="83" w:after="0"/>
        <w:ind w:left="688" w:right="0" w:hanging="588"/>
        <w:jc w:val="left"/>
      </w:pPr>
      <w:r>
        <w:rPr>
          <w:color w:val="231F20"/>
        </w:rPr>
        <w:t>SWOT</w:t>
      </w:r>
      <w:r>
        <w:rPr>
          <w:color w:val="231F20"/>
          <w:spacing w:val="-14"/>
        </w:rPr>
        <w:t> </w:t>
      </w:r>
      <w:r>
        <w:rPr>
          <w:color w:val="231F20"/>
        </w:rPr>
        <w:t>analysis</w:t>
      </w:r>
    </w:p>
    <w:p>
      <w:pPr>
        <w:pStyle w:val="BodyText"/>
        <w:spacing w:line="288" w:lineRule="exact" w:before="146"/>
        <w:ind w:left="100" w:right="119"/>
      </w:pPr>
      <w:r>
        <w:rPr/>
        <w:drawing>
          <wp:anchor distT="0" distB="0" distL="0" distR="0" allowOverlap="1" layoutInCell="1" locked="0" behindDoc="1" simplePos="0" relativeHeight="268321079">
            <wp:simplePos x="0" y="0"/>
            <wp:positionH relativeFrom="page">
              <wp:posOffset>2238006</wp:posOffset>
            </wp:positionH>
            <wp:positionV relativeFrom="paragraph">
              <wp:posOffset>799323</wp:posOffset>
            </wp:positionV>
            <wp:extent cx="3083991" cy="2437826"/>
            <wp:effectExtent l="0" t="0" r="0" b="0"/>
            <wp:wrapNone/>
            <wp:docPr id="29" name="image18.png" descr=""/>
            <wp:cNvGraphicFramePr>
              <a:graphicFrameLocks noChangeAspect="1"/>
            </wp:cNvGraphicFramePr>
            <a:graphic>
              <a:graphicData uri="http://schemas.openxmlformats.org/drawingml/2006/picture">
                <pic:pic>
                  <pic:nvPicPr>
                    <pic:cNvPr id="30" name="image18.png"/>
                    <pic:cNvPicPr/>
                  </pic:nvPicPr>
                  <pic:blipFill>
                    <a:blip r:embed="rId46" cstate="print"/>
                    <a:stretch>
                      <a:fillRect/>
                    </a:stretch>
                  </pic:blipFill>
                  <pic:spPr>
                    <a:xfrm>
                      <a:off x="0" y="0"/>
                      <a:ext cx="3083991" cy="2437826"/>
                    </a:xfrm>
                    <a:prstGeom prst="rect">
                      <a:avLst/>
                    </a:prstGeom>
                  </pic:spPr>
                </pic:pic>
              </a:graphicData>
            </a:graphic>
          </wp:anchor>
        </w:drawing>
      </w:r>
      <w:r>
        <w:rPr>
          <w:color w:val="231F20"/>
        </w:rPr>
        <w:t>The SWOT analysis is a tool used for the analysis of a company. It consists of four points: Strengths, Weaknesses, Opportunities and Threats. The first two are internal, analyzing the company for its own strengths and weaknesses. The others, opportunities and threats, refer to the current business environment and are so external.</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ind w:left="2881" w:right="2862"/>
        <w:jc w:val="center"/>
        <w:rPr>
          <w:b w:val="0"/>
        </w:rPr>
      </w:pPr>
      <w:r>
        <w:rPr>
          <w:b w:val="0"/>
          <w:color w:val="231F20"/>
          <w:w w:val="105"/>
        </w:rPr>
        <w:t>Figure 5: The SWOT analysis</w:t>
      </w:r>
    </w:p>
    <w:p>
      <w:pPr>
        <w:pStyle w:val="BodyText"/>
        <w:spacing w:before="12"/>
        <w:rPr>
          <w:b w:val="0"/>
          <w:sz w:val="18"/>
        </w:rPr>
      </w:pPr>
    </w:p>
    <w:p>
      <w:pPr>
        <w:pStyle w:val="BodyText"/>
        <w:spacing w:line="288" w:lineRule="exact"/>
        <w:ind w:left="100" w:right="106"/>
      </w:pPr>
      <w:r>
        <w:rPr>
          <w:color w:val="231F20"/>
        </w:rPr>
        <w:t>The strengths of the team are innovation, diversity and ambition. The product that is under development is an innovation. There are few similar projects. This is a group of people with different backgrounds. This gives the group an advantage as it has insights in different markets. It is ambitious to prove it's skills and bring this project to a good end. The weaknesses are time and experience. The time given to complete this project is very short. Only a few members of the team have done a similar project. Furthermore the experience with robotics is limited. Fortunately there is good guidance from the teachers.</w:t>
      </w:r>
    </w:p>
    <w:p>
      <w:pPr>
        <w:pStyle w:val="BodyText"/>
        <w:spacing w:before="11"/>
        <w:rPr>
          <w:sz w:val="21"/>
        </w:rPr>
      </w:pPr>
    </w:p>
    <w:p>
      <w:pPr>
        <w:pStyle w:val="BodyText"/>
        <w:spacing w:line="288" w:lineRule="exact"/>
        <w:ind w:left="100" w:right="116"/>
      </w:pPr>
      <w:r>
        <w:rPr>
          <w:color w:val="231F20"/>
        </w:rPr>
        <w:t>Opportunities in this project are plenty. The group is following up on a trend in selecting girls as the target audience. There is only a limited existing market for toys strongly linked with</w:t>
      </w:r>
      <w:r>
        <w:rPr>
          <w:color w:val="231F20"/>
          <w:spacing w:val="-37"/>
        </w:rPr>
        <w:t> </w:t>
      </w:r>
      <w:r>
        <w:rPr>
          <w:color w:val="231F20"/>
        </w:rPr>
        <w:t>technology specifically for girls. There are similar drawing robots on the market, but none with voice</w:t>
      </w:r>
      <w:r>
        <w:rPr>
          <w:color w:val="231F20"/>
          <w:spacing w:val="-29"/>
        </w:rPr>
        <w:t> </w:t>
      </w:r>
      <w:r>
        <w:rPr>
          <w:color w:val="231F20"/>
        </w:rPr>
        <w:t>control.</w:t>
      </w:r>
    </w:p>
    <w:p>
      <w:pPr>
        <w:pStyle w:val="BodyText"/>
        <w:spacing w:line="288" w:lineRule="exact"/>
        <w:ind w:left="100" w:right="127"/>
      </w:pPr>
      <w:r>
        <w:rPr>
          <w:color w:val="231F20"/>
        </w:rPr>
        <w:t>This is a unique advantage. It also opens another possible market consisting of people with disabilities or injury's. The robot would make it possible for them to </w:t>
      </w:r>
      <w:r>
        <w:rPr>
          <w:color w:val="231F20"/>
          <w:spacing w:val="-4"/>
        </w:rPr>
        <w:t>draw. </w:t>
      </w:r>
      <w:r>
        <w:rPr>
          <w:color w:val="231F20"/>
        </w:rPr>
        <w:t>The robot market is divided</w:t>
      </w:r>
      <w:r>
        <w:rPr>
          <w:color w:val="231F20"/>
          <w:spacing w:val="-3"/>
        </w:rPr>
        <w:t> </w:t>
      </w:r>
      <w:r>
        <w:rPr>
          <w:color w:val="231F20"/>
        </w:rPr>
        <w:t>in</w:t>
      </w:r>
      <w:r>
        <w:rPr>
          <w:color w:val="231F20"/>
          <w:spacing w:val="-3"/>
        </w:rPr>
        <w:t> </w:t>
      </w:r>
      <w:r>
        <w:rPr>
          <w:color w:val="231F20"/>
        </w:rPr>
        <w:t>industrial</w:t>
      </w:r>
      <w:r>
        <w:rPr>
          <w:color w:val="231F20"/>
          <w:spacing w:val="-4"/>
        </w:rPr>
        <w:t> </w:t>
      </w:r>
      <w:r>
        <w:rPr>
          <w:color w:val="231F20"/>
        </w:rPr>
        <w:t>and</w:t>
      </w:r>
      <w:r>
        <w:rPr>
          <w:color w:val="231F20"/>
          <w:spacing w:val="-3"/>
        </w:rPr>
        <w:t> </w:t>
      </w:r>
      <w:r>
        <w:rPr>
          <w:color w:val="231F20"/>
        </w:rPr>
        <w:t>service</w:t>
      </w:r>
      <w:r>
        <w:rPr>
          <w:color w:val="231F20"/>
          <w:spacing w:val="-3"/>
        </w:rPr>
        <w:t> </w:t>
      </w:r>
      <w:r>
        <w:rPr>
          <w:color w:val="231F20"/>
        </w:rPr>
        <w:t>robots.</w:t>
      </w:r>
      <w:r>
        <w:rPr>
          <w:color w:val="231F20"/>
          <w:spacing w:val="-7"/>
        </w:rPr>
        <w:t> </w:t>
      </w:r>
      <w:r>
        <w:rPr>
          <w:color w:val="231F20"/>
        </w:rPr>
        <w:t>The</w:t>
      </w:r>
      <w:r>
        <w:rPr>
          <w:color w:val="231F20"/>
          <w:spacing w:val="-4"/>
        </w:rPr>
        <w:t> </w:t>
      </w:r>
      <w:r>
        <w:rPr>
          <w:color w:val="231F20"/>
        </w:rPr>
        <w:t>robot</w:t>
      </w:r>
      <w:r>
        <w:rPr>
          <w:color w:val="231F20"/>
          <w:spacing w:val="-3"/>
        </w:rPr>
        <w:t> </w:t>
      </w:r>
      <w:r>
        <w:rPr>
          <w:color w:val="231F20"/>
        </w:rPr>
        <w:t>would</w:t>
      </w:r>
      <w:r>
        <w:rPr>
          <w:color w:val="231F20"/>
          <w:spacing w:val="-3"/>
        </w:rPr>
        <w:t> </w:t>
      </w:r>
      <w:r>
        <w:rPr>
          <w:color w:val="231F20"/>
        </w:rPr>
        <w:t>be</w:t>
      </w:r>
      <w:r>
        <w:rPr>
          <w:color w:val="231F20"/>
          <w:spacing w:val="-3"/>
        </w:rPr>
        <w:t> </w:t>
      </w:r>
      <w:r>
        <w:rPr>
          <w:color w:val="231F20"/>
        </w:rPr>
        <w:t>a</w:t>
      </w:r>
      <w:r>
        <w:rPr>
          <w:color w:val="231F20"/>
          <w:spacing w:val="-3"/>
        </w:rPr>
        <w:t> </w:t>
      </w:r>
      <w:r>
        <w:rPr>
          <w:color w:val="231F20"/>
        </w:rPr>
        <w:t>service</w:t>
      </w:r>
      <w:r>
        <w:rPr>
          <w:color w:val="231F20"/>
          <w:spacing w:val="-3"/>
        </w:rPr>
        <w:t> </w:t>
      </w:r>
      <w:r>
        <w:rPr>
          <w:color w:val="231F20"/>
        </w:rPr>
        <w:t>robot.</w:t>
      </w:r>
      <w:r>
        <w:rPr>
          <w:color w:val="231F20"/>
          <w:spacing w:val="-8"/>
        </w:rPr>
        <w:t> </w:t>
      </w:r>
      <w:r>
        <w:rPr>
          <w:color w:val="231F20"/>
        </w:rPr>
        <w:t>This</w:t>
      </w:r>
      <w:r>
        <w:rPr>
          <w:color w:val="231F20"/>
          <w:spacing w:val="-4"/>
        </w:rPr>
        <w:t> </w:t>
      </w:r>
      <w:r>
        <w:rPr>
          <w:color w:val="231F20"/>
        </w:rPr>
        <w:t>market</w:t>
      </w:r>
      <w:r>
        <w:rPr>
          <w:color w:val="231F20"/>
          <w:spacing w:val="-2"/>
        </w:rPr>
        <w:t> </w:t>
      </w:r>
      <w:r>
        <w:rPr>
          <w:color w:val="231F20"/>
        </w:rPr>
        <w:t>has</w:t>
      </w:r>
      <w:r>
        <w:rPr>
          <w:color w:val="231F20"/>
          <w:spacing w:val="-3"/>
        </w:rPr>
        <w:t> </w:t>
      </w:r>
      <w:r>
        <w:rPr>
          <w:color w:val="231F20"/>
        </w:rPr>
        <w:t>grown with 11,5 % from 2013 to 2014. [1] Since then it has only enlarged itself. Robots are more and more invading the daily life. They are no longer considered strange or something from the movies. Threats are seen in the existing companies that sell drawing robots. They are however</w:t>
      </w:r>
      <w:r>
        <w:rPr>
          <w:color w:val="231F20"/>
          <w:spacing w:val="-38"/>
        </w:rPr>
        <w:t> </w:t>
      </w:r>
      <w:r>
        <w:rPr>
          <w:color w:val="231F20"/>
        </w:rPr>
        <w:t>not</w:t>
      </w:r>
    </w:p>
    <w:p>
      <w:pPr>
        <w:spacing w:after="0" w:line="288" w:lineRule="exact"/>
        <w:sectPr>
          <w:pgSz w:w="11910" w:h="16840"/>
          <w:pgMar w:header="0" w:footer="714" w:top="680" w:bottom="900" w:left="620" w:right="640"/>
        </w:sectPr>
      </w:pPr>
    </w:p>
    <w:p>
      <w:pPr>
        <w:pStyle w:val="BodyText"/>
        <w:spacing w:line="288" w:lineRule="exact" w:before="43"/>
        <w:ind w:left="320" w:right="55"/>
      </w:pPr>
      <w:r>
        <w:rPr>
          <w:color w:val="231F20"/>
        </w:rPr>
        <w:t>very known to the big audience. Besides that there are some existing tutorials on how to make a simple drawing robot yourself. There is a certain skill necessary to be able to build a robot like this yourself, besides the time someone would have to invest. Another threat is other toy companies that sell similar products. These toys could be robotic or drawing related.</w:t>
      </w:r>
    </w:p>
    <w:p>
      <w:pPr>
        <w:pStyle w:val="Heading3"/>
        <w:numPr>
          <w:ilvl w:val="1"/>
          <w:numId w:val="15"/>
        </w:numPr>
        <w:tabs>
          <w:tab w:pos="909" w:val="left" w:leader="none"/>
        </w:tabs>
        <w:spacing w:line="240" w:lineRule="auto" w:before="133" w:after="0"/>
        <w:ind w:left="908" w:right="0" w:hanging="588"/>
        <w:jc w:val="left"/>
      </w:pPr>
      <w:r>
        <w:rPr>
          <w:color w:val="231F20"/>
        </w:rPr>
        <w:t>Strategic</w:t>
      </w:r>
      <w:r>
        <w:rPr>
          <w:color w:val="231F20"/>
          <w:spacing w:val="-20"/>
        </w:rPr>
        <w:t> </w:t>
      </w:r>
      <w:r>
        <w:rPr>
          <w:color w:val="231F20"/>
        </w:rPr>
        <w:t>objectives</w:t>
      </w:r>
    </w:p>
    <w:p>
      <w:pPr>
        <w:pStyle w:val="BodyText"/>
        <w:spacing w:line="302" w:lineRule="exact" w:before="125"/>
        <w:ind w:left="320" w:right="55"/>
      </w:pPr>
      <w:r>
        <w:rPr>
          <w:color w:val="231F20"/>
        </w:rPr>
        <w:t>Marketing objectives could be for example to raise the selling of a product by 5 percent in a target</w:t>
      </w:r>
    </w:p>
    <w:p>
      <w:pPr>
        <w:pStyle w:val="BodyText"/>
        <w:spacing w:line="302" w:lineRule="exact"/>
        <w:ind w:left="320" w:right="55"/>
      </w:pPr>
      <w:r>
        <w:rPr>
          <w:color w:val="231F20"/>
        </w:rPr>
        <w:t>area where the company first campaigns product awareness to the public.</w:t>
      </w:r>
    </w:p>
    <w:p>
      <w:pPr>
        <w:pStyle w:val="BodyText"/>
        <w:spacing w:before="3"/>
        <w:rPr>
          <w:sz w:val="21"/>
        </w:rPr>
      </w:pPr>
    </w:p>
    <w:p>
      <w:pPr>
        <w:pStyle w:val="BodyText"/>
        <w:spacing w:line="288" w:lineRule="exact"/>
        <w:ind w:left="320" w:right="101"/>
      </w:pPr>
      <w:r>
        <w:rPr>
          <w:color w:val="231F20"/>
        </w:rPr>
        <w:t>The objectives are simple. We want to find the children who like to get creative when they play. Have interest in new inventions and especially get girls more interested in engineering. This can be done by catching peoples attention and interest towards our product. This is intended to achieve by innovative advertising and introducing our graphbot as simple and fun as possible. The leaflet is an example of this. [3] The goal is to get the production up and running by January 2017. The company will start introducing the product in North America, as the market is biggest here. The first goal is to obtain a decent market share (+15%) within the first 3 years. In this same period a second</w:t>
      </w:r>
      <w:r>
        <w:rPr>
          <w:color w:val="231F20"/>
          <w:spacing w:val="-4"/>
        </w:rPr>
        <w:t> </w:t>
      </w:r>
      <w:r>
        <w:rPr>
          <w:color w:val="231F20"/>
        </w:rPr>
        <w:t>goal</w:t>
      </w:r>
      <w:r>
        <w:rPr>
          <w:color w:val="231F20"/>
          <w:spacing w:val="-3"/>
        </w:rPr>
        <w:t> </w:t>
      </w:r>
      <w:r>
        <w:rPr>
          <w:color w:val="231F20"/>
        </w:rPr>
        <w:t>is</w:t>
      </w:r>
      <w:r>
        <w:rPr>
          <w:color w:val="231F20"/>
          <w:spacing w:val="-3"/>
        </w:rPr>
        <w:t> </w:t>
      </w:r>
      <w:r>
        <w:rPr>
          <w:color w:val="231F20"/>
        </w:rPr>
        <w:t>to</w:t>
      </w:r>
      <w:r>
        <w:rPr>
          <w:color w:val="231F20"/>
          <w:spacing w:val="-3"/>
        </w:rPr>
        <w:t> </w:t>
      </w:r>
      <w:r>
        <w:rPr>
          <w:color w:val="231F20"/>
        </w:rPr>
        <w:t>become</w:t>
      </w:r>
      <w:r>
        <w:rPr>
          <w:color w:val="231F20"/>
          <w:spacing w:val="-3"/>
        </w:rPr>
        <w:t> </w:t>
      </w:r>
      <w:r>
        <w:rPr>
          <w:color w:val="231F20"/>
        </w:rPr>
        <w:t>a</w:t>
      </w:r>
      <w:r>
        <w:rPr>
          <w:color w:val="231F20"/>
          <w:spacing w:val="-3"/>
        </w:rPr>
        <w:t> </w:t>
      </w:r>
      <w:r>
        <w:rPr>
          <w:color w:val="231F20"/>
        </w:rPr>
        <w:t>reference</w:t>
      </w:r>
      <w:r>
        <w:rPr>
          <w:color w:val="231F20"/>
          <w:spacing w:val="-2"/>
        </w:rPr>
        <w:t> </w:t>
      </w:r>
      <w:r>
        <w:rPr>
          <w:color w:val="231F20"/>
        </w:rPr>
        <w:t>brand</w:t>
      </w:r>
      <w:r>
        <w:rPr>
          <w:color w:val="231F20"/>
          <w:spacing w:val="-3"/>
        </w:rPr>
        <w:t> </w:t>
      </w:r>
      <w:r>
        <w:rPr>
          <w:color w:val="231F20"/>
        </w:rPr>
        <w:t>concerning</w:t>
      </w:r>
      <w:r>
        <w:rPr>
          <w:color w:val="231F20"/>
          <w:spacing w:val="-2"/>
        </w:rPr>
        <w:t> </w:t>
      </w:r>
      <w:r>
        <w:rPr>
          <w:color w:val="231F20"/>
        </w:rPr>
        <w:t>robotic</w:t>
      </w:r>
      <w:r>
        <w:rPr>
          <w:color w:val="231F20"/>
          <w:spacing w:val="-3"/>
        </w:rPr>
        <w:t> </w:t>
      </w:r>
      <w:r>
        <w:rPr>
          <w:color w:val="231F20"/>
        </w:rPr>
        <w:t>toys.</w:t>
      </w:r>
      <w:r>
        <w:rPr>
          <w:color w:val="231F20"/>
          <w:spacing w:val="-3"/>
        </w:rPr>
        <w:t> </w:t>
      </w:r>
      <w:r>
        <w:rPr>
          <w:color w:val="231F20"/>
        </w:rPr>
        <w:t>After</w:t>
      </w:r>
      <w:r>
        <w:rPr>
          <w:color w:val="231F20"/>
          <w:spacing w:val="-3"/>
        </w:rPr>
        <w:t> </w:t>
      </w:r>
      <w:r>
        <w:rPr>
          <w:color w:val="231F20"/>
        </w:rPr>
        <w:t>5</w:t>
      </w:r>
      <w:r>
        <w:rPr>
          <w:color w:val="231F20"/>
          <w:spacing w:val="-3"/>
        </w:rPr>
        <w:t> </w:t>
      </w:r>
      <w:r>
        <w:rPr>
          <w:color w:val="231F20"/>
        </w:rPr>
        <w:t>years</w:t>
      </w:r>
      <w:r>
        <w:rPr>
          <w:color w:val="231F20"/>
          <w:spacing w:val="-3"/>
        </w:rPr>
        <w:t> </w:t>
      </w:r>
      <w:r>
        <w:rPr>
          <w:color w:val="231F20"/>
        </w:rPr>
        <w:t>the</w:t>
      </w:r>
      <w:r>
        <w:rPr>
          <w:color w:val="231F20"/>
          <w:spacing w:val="-4"/>
        </w:rPr>
        <w:t> </w:t>
      </w:r>
      <w:r>
        <w:rPr>
          <w:color w:val="231F20"/>
        </w:rPr>
        <w:t>goal</w:t>
      </w:r>
      <w:r>
        <w:rPr>
          <w:color w:val="231F20"/>
          <w:spacing w:val="-3"/>
        </w:rPr>
        <w:t> </w:t>
      </w:r>
      <w:r>
        <w:rPr>
          <w:color w:val="231F20"/>
        </w:rPr>
        <w:t>is</w:t>
      </w:r>
      <w:r>
        <w:rPr>
          <w:color w:val="231F20"/>
          <w:spacing w:val="-3"/>
        </w:rPr>
        <w:t> </w:t>
      </w:r>
      <w:r>
        <w:rPr>
          <w:color w:val="231F20"/>
        </w:rPr>
        <w:t>to</w:t>
      </w:r>
      <w:r>
        <w:rPr>
          <w:color w:val="231F20"/>
          <w:spacing w:val="-3"/>
        </w:rPr>
        <w:t> </w:t>
      </w:r>
      <w:r>
        <w:rPr>
          <w:color w:val="231F20"/>
        </w:rPr>
        <w:t>be market leader in North America and start to expand the sales to Asia. After penetrating the Asian market</w:t>
      </w:r>
      <w:r>
        <w:rPr>
          <w:color w:val="231F20"/>
          <w:spacing w:val="-3"/>
        </w:rPr>
        <w:t> </w:t>
      </w:r>
      <w:r>
        <w:rPr>
          <w:color w:val="231F20"/>
        </w:rPr>
        <w:t>the</w:t>
      </w:r>
      <w:r>
        <w:rPr>
          <w:color w:val="231F20"/>
          <w:spacing w:val="-5"/>
        </w:rPr>
        <w:t> </w:t>
      </w:r>
      <w:r>
        <w:rPr>
          <w:color w:val="231F20"/>
        </w:rPr>
        <w:t>company</w:t>
      </w:r>
      <w:r>
        <w:rPr>
          <w:color w:val="231F20"/>
          <w:spacing w:val="-3"/>
        </w:rPr>
        <w:t> </w:t>
      </w:r>
      <w:r>
        <w:rPr>
          <w:color w:val="231F20"/>
        </w:rPr>
        <w:t>will</w:t>
      </w:r>
      <w:r>
        <w:rPr>
          <w:color w:val="231F20"/>
          <w:spacing w:val="-4"/>
        </w:rPr>
        <w:t> </w:t>
      </w:r>
      <w:r>
        <w:rPr>
          <w:color w:val="231F20"/>
        </w:rPr>
        <w:t>expand</w:t>
      </w:r>
      <w:r>
        <w:rPr>
          <w:color w:val="231F20"/>
          <w:spacing w:val="-5"/>
        </w:rPr>
        <w:t> </w:t>
      </w:r>
      <w:r>
        <w:rPr>
          <w:color w:val="231F20"/>
        </w:rPr>
        <w:t>to</w:t>
      </w:r>
      <w:r>
        <w:rPr>
          <w:color w:val="231F20"/>
          <w:spacing w:val="-4"/>
        </w:rPr>
        <w:t> </w:t>
      </w:r>
      <w:r>
        <w:rPr>
          <w:color w:val="231F20"/>
        </w:rPr>
        <w:t>Europe.</w:t>
      </w:r>
      <w:r>
        <w:rPr>
          <w:color w:val="231F20"/>
          <w:spacing w:val="-8"/>
        </w:rPr>
        <w:t> </w:t>
      </w:r>
      <w:r>
        <w:rPr>
          <w:color w:val="231F20"/>
        </w:rPr>
        <w:t>The</w:t>
      </w:r>
      <w:r>
        <w:rPr>
          <w:color w:val="231F20"/>
          <w:spacing w:val="-5"/>
        </w:rPr>
        <w:t> </w:t>
      </w:r>
      <w:r>
        <w:rPr>
          <w:color w:val="231F20"/>
        </w:rPr>
        <w:t>last</w:t>
      </w:r>
      <w:r>
        <w:rPr>
          <w:color w:val="231F20"/>
          <w:spacing w:val="-5"/>
        </w:rPr>
        <w:t> </w:t>
      </w:r>
      <w:r>
        <w:rPr>
          <w:color w:val="231F20"/>
        </w:rPr>
        <w:t>goal</w:t>
      </w:r>
      <w:r>
        <w:rPr>
          <w:color w:val="231F20"/>
          <w:spacing w:val="-4"/>
        </w:rPr>
        <w:t> </w:t>
      </w:r>
      <w:r>
        <w:rPr>
          <w:color w:val="231F20"/>
        </w:rPr>
        <w:t>is</w:t>
      </w:r>
      <w:r>
        <w:rPr>
          <w:color w:val="231F20"/>
          <w:spacing w:val="-4"/>
        </w:rPr>
        <w:t> </w:t>
      </w:r>
      <w:r>
        <w:rPr>
          <w:color w:val="231F20"/>
        </w:rPr>
        <w:t>to</w:t>
      </w:r>
      <w:r>
        <w:rPr>
          <w:color w:val="231F20"/>
          <w:spacing w:val="-4"/>
        </w:rPr>
        <w:t> </w:t>
      </w:r>
      <w:r>
        <w:rPr>
          <w:color w:val="231F20"/>
        </w:rPr>
        <w:t>be</w:t>
      </w:r>
      <w:r>
        <w:rPr>
          <w:color w:val="231F20"/>
          <w:spacing w:val="-4"/>
        </w:rPr>
        <w:t> </w:t>
      </w:r>
      <w:r>
        <w:rPr>
          <w:color w:val="231F20"/>
        </w:rPr>
        <w:t>worldwide</w:t>
      </w:r>
      <w:r>
        <w:rPr>
          <w:color w:val="231F20"/>
          <w:spacing w:val="-3"/>
        </w:rPr>
        <w:t> </w:t>
      </w:r>
      <w:r>
        <w:rPr>
          <w:color w:val="231F20"/>
        </w:rPr>
        <w:t>available.</w:t>
      </w:r>
    </w:p>
    <w:p>
      <w:pPr>
        <w:pStyle w:val="Heading3"/>
        <w:numPr>
          <w:ilvl w:val="1"/>
          <w:numId w:val="15"/>
        </w:numPr>
        <w:tabs>
          <w:tab w:pos="909" w:val="left" w:leader="none"/>
        </w:tabs>
        <w:spacing w:line="240" w:lineRule="auto" w:before="184" w:after="0"/>
        <w:ind w:left="908" w:right="0" w:hanging="588"/>
        <w:jc w:val="left"/>
      </w:pPr>
      <w:r>
        <w:rPr>
          <w:color w:val="231F20"/>
        </w:rPr>
        <w:t>Segmentation</w:t>
      </w:r>
    </w:p>
    <w:p>
      <w:pPr>
        <w:pStyle w:val="BodyText"/>
        <w:spacing w:line="302" w:lineRule="exact" w:before="125"/>
        <w:ind w:left="320" w:right="55"/>
      </w:pPr>
      <w:r>
        <w:rPr>
          <w:color w:val="231F20"/>
        </w:rPr>
        <w:t>A segmentation of the market divides the market into segments, smaller groups of people</w:t>
      </w:r>
    </w:p>
    <w:p>
      <w:pPr>
        <w:pStyle w:val="BodyText"/>
        <w:spacing w:line="288" w:lineRule="exact" w:before="7"/>
        <w:ind w:left="320" w:right="55"/>
      </w:pPr>
      <w:r>
        <w:rPr>
          <w:color w:val="231F20"/>
        </w:rPr>
        <w:t>with similar profiles. This makes targeting people with the same needs and wishes possible. Segmentation criteria vary for the product and main goal of the company. After segmentation the existing competitors can be easily divided over the market and see which groups they serve best. This enables the team to position the project on a segment that has not yet been spoken for. To fill this gap in the market the team must find the specific needs and wishes of these consumers and anticipate them. Other new products are also easier defined and positioned to fit in the existing market. Segmentation can be done based on demographical, geographical and psychographical aspects.</w:t>
      </w:r>
    </w:p>
    <w:p>
      <w:pPr>
        <w:pStyle w:val="Heading4"/>
        <w:numPr>
          <w:ilvl w:val="2"/>
          <w:numId w:val="15"/>
        </w:numPr>
        <w:tabs>
          <w:tab w:pos="1024" w:val="left" w:leader="none"/>
        </w:tabs>
        <w:spacing w:line="240" w:lineRule="auto" w:before="193" w:after="0"/>
        <w:ind w:left="1023" w:right="0" w:hanging="703"/>
        <w:jc w:val="left"/>
        <w:rPr>
          <w:b w:val="0"/>
        </w:rPr>
      </w:pPr>
      <w:r>
        <w:rPr>
          <w:b w:val="0"/>
          <w:color w:val="231F20"/>
        </w:rPr>
        <w:t>Demographical</w:t>
      </w:r>
    </w:p>
    <w:p>
      <w:pPr>
        <w:pStyle w:val="BodyText"/>
        <w:spacing w:before="3"/>
        <w:rPr>
          <w:b w:val="0"/>
          <w:sz w:val="18"/>
        </w:rPr>
      </w:pPr>
    </w:p>
    <w:p>
      <w:pPr>
        <w:pStyle w:val="BodyText"/>
        <w:spacing w:line="288" w:lineRule="exact" w:before="61"/>
        <w:ind w:left="320" w:right="250"/>
      </w:pPr>
      <w:r>
        <w:rPr>
          <w:color w:val="231F20"/>
        </w:rPr>
        <w:t>The main target group is girls aged from 6 to 11 years old. The goal is to combat the low proportion of women in technical occupations. A study has shown that more exposure to technology as a child will increase the chances of ending up in a STEM career. [2] Boys are of course not excluded but the main aim remains girls.</w:t>
      </w:r>
    </w:p>
    <w:p>
      <w:pPr>
        <w:pStyle w:val="BodyText"/>
        <w:rPr>
          <w:sz w:val="20"/>
        </w:rPr>
      </w:pPr>
    </w:p>
    <w:p>
      <w:pPr>
        <w:pStyle w:val="BodyText"/>
        <w:spacing w:before="3"/>
        <w:rPr>
          <w:sz w:val="25"/>
        </w:rPr>
      </w:pPr>
    </w:p>
    <w:p>
      <w:pPr>
        <w:pStyle w:val="Heading4"/>
        <w:numPr>
          <w:ilvl w:val="2"/>
          <w:numId w:val="15"/>
        </w:numPr>
        <w:tabs>
          <w:tab w:pos="1024" w:val="left" w:leader="none"/>
        </w:tabs>
        <w:spacing w:line="240" w:lineRule="auto" w:before="30" w:after="0"/>
        <w:ind w:left="1023" w:right="0" w:hanging="703"/>
        <w:jc w:val="left"/>
        <w:rPr>
          <w:b w:val="0"/>
        </w:rPr>
      </w:pPr>
      <w:r>
        <w:rPr>
          <w:b w:val="0"/>
          <w:color w:val="231F20"/>
          <w:w w:val="105"/>
        </w:rPr>
        <w:t>Psychographical</w:t>
      </w:r>
    </w:p>
    <w:p>
      <w:pPr>
        <w:pStyle w:val="BodyText"/>
        <w:spacing w:before="12"/>
        <w:rPr>
          <w:b w:val="0"/>
          <w:sz w:val="23"/>
        </w:rPr>
      </w:pPr>
    </w:p>
    <w:p>
      <w:pPr>
        <w:pStyle w:val="BodyText"/>
        <w:spacing w:line="288" w:lineRule="exact"/>
        <w:ind w:left="320" w:right="250"/>
      </w:pPr>
      <w:r>
        <w:rPr>
          <w:color w:val="231F20"/>
        </w:rPr>
        <w:t>The aim is at a creative user group. Children that love creating things or drawing will be the primary goal. Children that like technology already will also be attracted to the product.</w:t>
      </w:r>
    </w:p>
    <w:p>
      <w:pPr>
        <w:spacing w:after="0" w:line="288" w:lineRule="exact"/>
        <w:sectPr>
          <w:pgSz w:w="11910" w:h="16840"/>
          <w:pgMar w:header="0" w:footer="934" w:top="680" w:bottom="1120" w:left="400" w:right="620"/>
        </w:sectPr>
      </w:pPr>
    </w:p>
    <w:p>
      <w:pPr>
        <w:pStyle w:val="Heading4"/>
        <w:numPr>
          <w:ilvl w:val="2"/>
          <w:numId w:val="15"/>
        </w:numPr>
        <w:tabs>
          <w:tab w:pos="824" w:val="left" w:leader="none"/>
        </w:tabs>
        <w:spacing w:line="240" w:lineRule="auto" w:before="2" w:after="0"/>
        <w:ind w:left="823" w:right="0" w:hanging="703"/>
        <w:jc w:val="left"/>
        <w:rPr>
          <w:b w:val="0"/>
        </w:rPr>
      </w:pPr>
      <w:r>
        <w:rPr>
          <w:b w:val="0"/>
          <w:color w:val="231F20"/>
          <w:w w:val="105"/>
        </w:rPr>
        <w:t>Geographical</w:t>
      </w:r>
    </w:p>
    <w:p>
      <w:pPr>
        <w:pStyle w:val="BodyText"/>
        <w:spacing w:line="288" w:lineRule="exact" w:before="145"/>
        <w:ind w:left="120" w:right="30"/>
      </w:pPr>
      <w:r>
        <w:rPr>
          <w:color w:val="231F20"/>
        </w:rPr>
        <w:t>The biggest share of the robotics market lies in industrial robots. Household robots are however starting to be more common. Think about automatic vacuum cleaners, mowing machines, medical assistance. The consumer-robot market is the fastest growing. Robots are less scary nowadays and will continue to conquer the daily life. Our product will be most successful in North America.</w:t>
      </w:r>
    </w:p>
    <w:p>
      <w:pPr>
        <w:pStyle w:val="BodyText"/>
        <w:spacing w:line="295" w:lineRule="exact"/>
        <w:ind w:left="120" w:right="30"/>
      </w:pPr>
      <w:r>
        <w:rPr/>
        <w:drawing>
          <wp:anchor distT="0" distB="0" distL="0" distR="0" allowOverlap="1" layoutInCell="1" locked="0" behindDoc="0" simplePos="0" relativeHeight="2032">
            <wp:simplePos x="0" y="0"/>
            <wp:positionH relativeFrom="page">
              <wp:posOffset>2324545</wp:posOffset>
            </wp:positionH>
            <wp:positionV relativeFrom="paragraph">
              <wp:posOffset>266271</wp:posOffset>
            </wp:positionV>
            <wp:extent cx="2911411" cy="2332672"/>
            <wp:effectExtent l="0" t="0" r="0" b="0"/>
            <wp:wrapTopAndBottom/>
            <wp:docPr id="31" name="image19.jpeg" descr=""/>
            <wp:cNvGraphicFramePr>
              <a:graphicFrameLocks noChangeAspect="1"/>
            </wp:cNvGraphicFramePr>
            <a:graphic>
              <a:graphicData uri="http://schemas.openxmlformats.org/drawingml/2006/picture">
                <pic:pic>
                  <pic:nvPicPr>
                    <pic:cNvPr id="32" name="image19.jpeg"/>
                    <pic:cNvPicPr/>
                  </pic:nvPicPr>
                  <pic:blipFill>
                    <a:blip r:embed="rId48" cstate="print"/>
                    <a:stretch>
                      <a:fillRect/>
                    </a:stretch>
                  </pic:blipFill>
                  <pic:spPr>
                    <a:xfrm>
                      <a:off x="0" y="0"/>
                      <a:ext cx="2911411" cy="2332672"/>
                    </a:xfrm>
                    <a:prstGeom prst="rect">
                      <a:avLst/>
                    </a:prstGeom>
                  </pic:spPr>
                </pic:pic>
              </a:graphicData>
            </a:graphic>
          </wp:anchor>
        </w:drawing>
      </w:r>
      <w:r>
        <w:rPr>
          <w:color w:val="231F20"/>
        </w:rPr>
        <w:t>The market in the U.S. is expected to grow tremendously [8].</w:t>
      </w:r>
    </w:p>
    <w:p>
      <w:pPr>
        <w:pStyle w:val="BodyText"/>
        <w:spacing w:line="270" w:lineRule="exact"/>
        <w:ind w:left="1850" w:right="1834"/>
        <w:jc w:val="center"/>
        <w:rPr>
          <w:b w:val="0"/>
        </w:rPr>
      </w:pPr>
      <w:r>
        <w:rPr>
          <w:b w:val="0"/>
          <w:color w:val="231F20"/>
          <w:w w:val="105"/>
        </w:rPr>
        <w:t>Figure 6: Service Robotic Market</w:t>
      </w:r>
    </w:p>
    <w:p>
      <w:pPr>
        <w:pStyle w:val="BodyText"/>
        <w:spacing w:line="302" w:lineRule="exact"/>
        <w:ind w:left="1851" w:right="1834"/>
        <w:jc w:val="center"/>
      </w:pPr>
      <w:r>
        <w:rPr>
          <w:color w:val="231F20"/>
        </w:rPr>
        <w:t>APAC = Asia Pacific NA = North America RoW = Rest of the World</w:t>
      </w:r>
    </w:p>
    <w:p>
      <w:pPr>
        <w:pStyle w:val="Heading3"/>
        <w:numPr>
          <w:ilvl w:val="1"/>
          <w:numId w:val="16"/>
        </w:numPr>
        <w:tabs>
          <w:tab w:pos="708" w:val="left" w:leader="none"/>
        </w:tabs>
        <w:spacing w:line="240" w:lineRule="auto" w:before="96" w:after="0"/>
        <w:ind w:left="707" w:right="0" w:hanging="589"/>
        <w:jc w:val="left"/>
      </w:pPr>
      <w:r>
        <w:rPr>
          <w:color w:val="231F20"/>
        </w:rPr>
        <w:t>Strategy/positioning</w:t>
      </w:r>
    </w:p>
    <w:p>
      <w:pPr>
        <w:pStyle w:val="BodyText"/>
        <w:spacing w:line="288" w:lineRule="exact" w:before="146"/>
        <w:ind w:left="118" w:right="30"/>
      </w:pPr>
      <w:r>
        <w:rPr>
          <w:color w:val="231F20"/>
        </w:rPr>
        <w:t>A well-positioned company will beat the competition that has a comparable offering. The company that clearly articulates what it does, why it’s relevant and how it’s different, helps customers make better and faster buying decisions. Market positioning strategy can be based on following points:</w:t>
      </w:r>
    </w:p>
    <w:p>
      <w:pPr>
        <w:pStyle w:val="BodyText"/>
        <w:spacing w:before="3"/>
        <w:rPr>
          <w:sz w:val="20"/>
        </w:rPr>
      </w:pPr>
    </w:p>
    <w:p>
      <w:pPr>
        <w:pStyle w:val="ListParagraph"/>
        <w:numPr>
          <w:ilvl w:val="0"/>
          <w:numId w:val="11"/>
        </w:numPr>
        <w:tabs>
          <w:tab w:pos="839" w:val="left" w:leader="none"/>
        </w:tabs>
        <w:spacing w:line="302" w:lineRule="exact" w:before="0" w:after="0"/>
        <w:ind w:left="838" w:right="0" w:hanging="720"/>
        <w:jc w:val="left"/>
        <w:rPr>
          <w:sz w:val="24"/>
        </w:rPr>
      </w:pPr>
      <w:r>
        <w:rPr>
          <w:color w:val="231F20"/>
          <w:sz w:val="24"/>
        </w:rPr>
        <w:t>Identify advantages of the brand in relation to</w:t>
      </w:r>
      <w:r>
        <w:rPr>
          <w:color w:val="231F20"/>
          <w:spacing w:val="-32"/>
          <w:sz w:val="24"/>
        </w:rPr>
        <w:t> </w:t>
      </w:r>
      <w:r>
        <w:rPr>
          <w:color w:val="231F20"/>
          <w:sz w:val="24"/>
        </w:rPr>
        <w:t>competition</w:t>
      </w:r>
    </w:p>
    <w:p>
      <w:pPr>
        <w:pStyle w:val="ListParagraph"/>
        <w:numPr>
          <w:ilvl w:val="0"/>
          <w:numId w:val="11"/>
        </w:numPr>
        <w:tabs>
          <w:tab w:pos="839" w:val="left" w:leader="none"/>
        </w:tabs>
        <w:spacing w:line="288" w:lineRule="exact" w:before="0" w:after="0"/>
        <w:ind w:left="838" w:right="0" w:hanging="720"/>
        <w:jc w:val="left"/>
        <w:rPr>
          <w:sz w:val="24"/>
        </w:rPr>
      </w:pPr>
      <w:r>
        <w:rPr>
          <w:color w:val="231F20"/>
          <w:sz w:val="24"/>
        </w:rPr>
        <w:t>Choosing what to focus</w:t>
      </w:r>
      <w:r>
        <w:rPr>
          <w:color w:val="231F20"/>
          <w:spacing w:val="-13"/>
          <w:sz w:val="24"/>
        </w:rPr>
        <w:t> </w:t>
      </w:r>
      <w:r>
        <w:rPr>
          <w:color w:val="231F20"/>
          <w:sz w:val="24"/>
        </w:rPr>
        <w:t>on</w:t>
      </w:r>
    </w:p>
    <w:p>
      <w:pPr>
        <w:pStyle w:val="ListParagraph"/>
        <w:numPr>
          <w:ilvl w:val="0"/>
          <w:numId w:val="11"/>
        </w:numPr>
        <w:tabs>
          <w:tab w:pos="839" w:val="left" w:leader="none"/>
        </w:tabs>
        <w:spacing w:line="302" w:lineRule="exact" w:before="0" w:after="0"/>
        <w:ind w:left="838" w:right="0" w:hanging="720"/>
        <w:jc w:val="left"/>
        <w:rPr>
          <w:sz w:val="24"/>
        </w:rPr>
      </w:pPr>
      <w:r>
        <w:rPr>
          <w:color w:val="231F20"/>
          <w:sz w:val="24"/>
        </w:rPr>
        <w:t>Advertising these advantages in the most effective</w:t>
      </w:r>
      <w:r>
        <w:rPr>
          <w:color w:val="231F20"/>
          <w:spacing w:val="-11"/>
          <w:sz w:val="24"/>
        </w:rPr>
        <w:t> </w:t>
      </w:r>
      <w:r>
        <w:rPr>
          <w:color w:val="231F20"/>
          <w:sz w:val="24"/>
        </w:rPr>
        <w:t>way</w:t>
      </w:r>
    </w:p>
    <w:p>
      <w:pPr>
        <w:pStyle w:val="BodyText"/>
        <w:spacing w:before="3"/>
        <w:rPr>
          <w:sz w:val="21"/>
        </w:rPr>
      </w:pPr>
    </w:p>
    <w:p>
      <w:pPr>
        <w:pStyle w:val="BodyText"/>
        <w:spacing w:line="288" w:lineRule="exact"/>
        <w:ind w:left="118" w:right="313"/>
      </w:pPr>
      <w:r>
        <w:rPr>
          <w:color w:val="231F20"/>
        </w:rPr>
        <w:t>Let us take a look at the SWOT analysis. The team identified the strength of the brand being that it is unique through it’s voice recognition controlling. It also opens a market to people who are disabled or with injuries to draw and have fun. But the main focus remains young girls.</w:t>
      </w:r>
    </w:p>
    <w:p>
      <w:pPr>
        <w:pStyle w:val="BodyText"/>
        <w:spacing w:line="281" w:lineRule="exact"/>
        <w:ind w:left="118" w:right="30"/>
      </w:pPr>
      <w:r>
        <w:rPr>
          <w:color w:val="231F20"/>
        </w:rPr>
        <w:t>Pricing strategy research would focus on finding technological toys from the market that already</w:t>
      </w:r>
    </w:p>
    <w:p>
      <w:pPr>
        <w:pStyle w:val="BodyText"/>
        <w:spacing w:line="288" w:lineRule="exact"/>
        <w:ind w:left="118" w:right="30"/>
      </w:pPr>
      <w:r>
        <w:rPr>
          <w:color w:val="231F20"/>
        </w:rPr>
        <w:t>exist and think about the pricing. Will the Graphbot be cheap enough and still entertain the buyers.</w:t>
      </w:r>
    </w:p>
    <w:p>
      <w:pPr>
        <w:pStyle w:val="BodyText"/>
        <w:spacing w:line="288" w:lineRule="exact" w:before="7"/>
        <w:ind w:left="118" w:right="313"/>
      </w:pPr>
      <w:r>
        <w:rPr>
          <w:color w:val="231F20"/>
        </w:rPr>
        <w:t>The ideal pricing position would be there where the market has a gap. This is demonstrated in the picture below. The final price of the product is still to be determined. This figure is merely an example.</w:t>
      </w:r>
    </w:p>
    <w:p>
      <w:pPr>
        <w:pStyle w:val="BodyText"/>
        <w:spacing w:before="2"/>
        <w:rPr>
          <w:sz w:val="10"/>
        </w:rPr>
      </w:pPr>
      <w:r>
        <w:rPr/>
        <w:drawing>
          <wp:anchor distT="0" distB="0" distL="0" distR="0" allowOverlap="1" layoutInCell="1" locked="0" behindDoc="0" simplePos="0" relativeHeight="2056">
            <wp:simplePos x="0" y="0"/>
            <wp:positionH relativeFrom="page">
              <wp:posOffset>2496007</wp:posOffset>
            </wp:positionH>
            <wp:positionV relativeFrom="paragraph">
              <wp:posOffset>110022</wp:posOffset>
            </wp:positionV>
            <wp:extent cx="2571754" cy="2040255"/>
            <wp:effectExtent l="0" t="0" r="0" b="0"/>
            <wp:wrapTopAndBottom/>
            <wp:docPr id="33" name="image20.jpeg" descr=""/>
            <wp:cNvGraphicFramePr>
              <a:graphicFrameLocks noChangeAspect="1"/>
            </wp:cNvGraphicFramePr>
            <a:graphic>
              <a:graphicData uri="http://schemas.openxmlformats.org/drawingml/2006/picture">
                <pic:pic>
                  <pic:nvPicPr>
                    <pic:cNvPr id="34" name="image20.jpeg"/>
                    <pic:cNvPicPr/>
                  </pic:nvPicPr>
                  <pic:blipFill>
                    <a:blip r:embed="rId49" cstate="print"/>
                    <a:stretch>
                      <a:fillRect/>
                    </a:stretch>
                  </pic:blipFill>
                  <pic:spPr>
                    <a:xfrm>
                      <a:off x="0" y="0"/>
                      <a:ext cx="2571754" cy="2040255"/>
                    </a:xfrm>
                    <a:prstGeom prst="rect">
                      <a:avLst/>
                    </a:prstGeom>
                  </pic:spPr>
                </pic:pic>
              </a:graphicData>
            </a:graphic>
          </wp:anchor>
        </w:drawing>
      </w:r>
    </w:p>
    <w:p>
      <w:pPr>
        <w:pStyle w:val="BodyText"/>
        <w:tabs>
          <w:tab w:pos="10557" w:val="right" w:leader="none"/>
        </w:tabs>
        <w:spacing w:line="313" w:lineRule="exact"/>
        <w:ind w:left="3427"/>
        <w:rPr>
          <w:b w:val="0"/>
        </w:rPr>
      </w:pPr>
      <w:r>
        <w:rPr>
          <w:b w:val="0"/>
          <w:color w:val="231F20"/>
          <w:w w:val="105"/>
        </w:rPr>
        <w:t>Figure 7: Position</w:t>
      </w:r>
      <w:r>
        <w:rPr>
          <w:b w:val="0"/>
          <w:color w:val="231F20"/>
          <w:spacing w:val="-9"/>
          <w:w w:val="105"/>
        </w:rPr>
        <w:t> </w:t>
      </w:r>
      <w:r>
        <w:rPr>
          <w:b w:val="0"/>
          <w:color w:val="231F20"/>
          <w:w w:val="105"/>
        </w:rPr>
        <w:t>research</w:t>
      </w:r>
      <w:r>
        <w:rPr>
          <w:b w:val="0"/>
          <w:color w:val="231F20"/>
          <w:spacing w:val="-4"/>
          <w:w w:val="105"/>
        </w:rPr>
        <w:t> </w:t>
      </w:r>
      <w:r>
        <w:rPr>
          <w:b w:val="0"/>
          <w:color w:val="231F20"/>
          <w:w w:val="105"/>
        </w:rPr>
        <w:t>example</w:t>
      </w:r>
      <w:r>
        <w:rPr>
          <w:b w:val="0"/>
          <w:color w:val="231F20"/>
          <w:w w:val="105"/>
          <w:position w:val="-2"/>
        </w:rPr>
        <w:tab/>
        <w:t>33</w:t>
      </w:r>
    </w:p>
    <w:p>
      <w:pPr>
        <w:spacing w:after="0" w:line="313" w:lineRule="exact"/>
        <w:sectPr>
          <w:footerReference w:type="default" r:id="rId47"/>
          <w:pgSz w:w="11910" w:h="16840"/>
          <w:pgMar w:footer="0" w:header="0" w:top="700" w:bottom="280" w:left="600" w:right="620"/>
        </w:sectPr>
      </w:pPr>
    </w:p>
    <w:p>
      <w:pPr>
        <w:pStyle w:val="Heading3"/>
        <w:numPr>
          <w:ilvl w:val="1"/>
          <w:numId w:val="16"/>
        </w:numPr>
        <w:tabs>
          <w:tab w:pos="909" w:val="left" w:leader="none"/>
        </w:tabs>
        <w:spacing w:line="467" w:lineRule="exact" w:before="0" w:after="0"/>
        <w:ind w:left="908" w:right="0" w:hanging="588"/>
        <w:jc w:val="left"/>
      </w:pPr>
      <w:r>
        <w:rPr>
          <w:color w:val="231F20"/>
        </w:rPr>
        <w:t>Adapted marketing</w:t>
      </w:r>
      <w:r>
        <w:rPr>
          <w:color w:val="231F20"/>
          <w:spacing w:val="-13"/>
        </w:rPr>
        <w:t> </w:t>
      </w:r>
      <w:r>
        <w:rPr>
          <w:color w:val="231F20"/>
        </w:rPr>
        <w:t>mix</w:t>
      </w:r>
    </w:p>
    <w:p>
      <w:pPr>
        <w:pStyle w:val="BodyText"/>
        <w:spacing w:line="288" w:lineRule="exact" w:before="146"/>
        <w:ind w:left="320" w:right="55"/>
      </w:pPr>
      <w:r>
        <w:rPr>
          <w:color w:val="231F20"/>
        </w:rPr>
        <w:t>The adapted marketing mix means one must adjust the elements of the marketing concerning a certain product to reach an international target market. These elements consist of product, price, promotion and placement. Based on research one can adapt these to ensure the best sales in a certain region, such as Asia. Different cultural backgrounds, wages, needs… ask for a different marketing approach. This strategy will achieve a larger market share but in return it will also add to the costs.</w:t>
      </w:r>
    </w:p>
    <w:p>
      <w:pPr>
        <w:pStyle w:val="BodyText"/>
        <w:spacing w:before="3"/>
        <w:rPr>
          <w:sz w:val="20"/>
        </w:rPr>
      </w:pPr>
    </w:p>
    <w:p>
      <w:pPr>
        <w:pStyle w:val="ListParagraph"/>
        <w:numPr>
          <w:ilvl w:val="2"/>
          <w:numId w:val="16"/>
        </w:numPr>
        <w:tabs>
          <w:tab w:pos="911" w:val="left" w:leader="none"/>
        </w:tabs>
        <w:spacing w:line="240" w:lineRule="auto" w:before="0" w:after="0"/>
        <w:ind w:left="910" w:right="0" w:hanging="590"/>
        <w:jc w:val="left"/>
        <w:rPr>
          <w:sz w:val="24"/>
        </w:rPr>
      </w:pPr>
      <w:r>
        <w:rPr>
          <w:color w:val="231F20"/>
          <w:sz w:val="24"/>
        </w:rPr>
        <w:t>Product</w:t>
      </w:r>
    </w:p>
    <w:p>
      <w:pPr>
        <w:pStyle w:val="BodyText"/>
        <w:spacing w:before="3"/>
        <w:rPr>
          <w:sz w:val="21"/>
        </w:rPr>
      </w:pPr>
    </w:p>
    <w:p>
      <w:pPr>
        <w:pStyle w:val="BodyText"/>
        <w:spacing w:line="288" w:lineRule="exact"/>
        <w:ind w:left="320" w:right="86"/>
      </w:pPr>
      <w:r>
        <w:rPr/>
        <w:drawing>
          <wp:anchor distT="0" distB="0" distL="0" distR="0" allowOverlap="1" layoutInCell="1" locked="0" behindDoc="1" simplePos="0" relativeHeight="268321151">
            <wp:simplePos x="0" y="0"/>
            <wp:positionH relativeFrom="page">
              <wp:posOffset>1793786</wp:posOffset>
            </wp:positionH>
            <wp:positionV relativeFrom="paragraph">
              <wp:posOffset>1930294</wp:posOffset>
            </wp:positionV>
            <wp:extent cx="3972420" cy="2384996"/>
            <wp:effectExtent l="0" t="0" r="0" b="0"/>
            <wp:wrapNone/>
            <wp:docPr id="35" name="image21.jpeg" descr=""/>
            <wp:cNvGraphicFramePr>
              <a:graphicFrameLocks noChangeAspect="1"/>
            </wp:cNvGraphicFramePr>
            <a:graphic>
              <a:graphicData uri="http://schemas.openxmlformats.org/drawingml/2006/picture">
                <pic:pic>
                  <pic:nvPicPr>
                    <pic:cNvPr id="36" name="image21.jpeg"/>
                    <pic:cNvPicPr/>
                  </pic:nvPicPr>
                  <pic:blipFill>
                    <a:blip r:embed="rId51" cstate="print"/>
                    <a:stretch>
                      <a:fillRect/>
                    </a:stretch>
                  </pic:blipFill>
                  <pic:spPr>
                    <a:xfrm>
                      <a:off x="0" y="0"/>
                      <a:ext cx="3972420" cy="2384996"/>
                    </a:xfrm>
                    <a:prstGeom prst="rect">
                      <a:avLst/>
                    </a:prstGeom>
                  </pic:spPr>
                </pic:pic>
              </a:graphicData>
            </a:graphic>
          </wp:anchor>
        </w:drawing>
      </w:r>
      <w:r>
        <w:rPr>
          <w:color w:val="231F20"/>
        </w:rPr>
        <w:t>A product can be seen as the sum of different components. These components together construct an added value for its consumers and meet certain needs. Components are core values, additional features, look, packaging, service, warranty, size… The product is a robotic drawing toy. Its main features are comprehending voice commands, translating these commands to movement, moving on a surface, changing the pen, detecting the edge of the paper. The product is a drawing robot. It is designed to have two main settings. In the first mode the robot will draw random sketches and serve a pure entertainment function. In the second mode the user can control the robot with his/ her voice. One can create images in different colors without having to touch anything. Consumers have the opportunity to draw anything that comes to mind using the robot. Drawing a straight line was never so easy. The figure below shows what the product will look like.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30"/>
        </w:rPr>
      </w:pPr>
    </w:p>
    <w:p>
      <w:pPr>
        <w:pStyle w:val="BodyText"/>
        <w:spacing w:before="1"/>
        <w:ind w:left="4135" w:right="3916"/>
        <w:jc w:val="center"/>
        <w:rPr>
          <w:b w:val="0"/>
        </w:rPr>
      </w:pPr>
      <w:r>
        <w:rPr>
          <w:b w:val="0"/>
          <w:color w:val="231F20"/>
          <w:w w:val="105"/>
        </w:rPr>
        <w:t>Figure 8:Graphbot picture</w:t>
      </w:r>
    </w:p>
    <w:p>
      <w:pPr>
        <w:pStyle w:val="BodyText"/>
        <w:spacing w:line="288" w:lineRule="exact" w:before="90"/>
        <w:ind w:left="320" w:right="55"/>
      </w:pPr>
      <w:r>
        <w:rPr/>
        <w:drawing>
          <wp:anchor distT="0" distB="0" distL="0" distR="0" allowOverlap="1" layoutInCell="1" locked="0" behindDoc="0" simplePos="0" relativeHeight="2104">
            <wp:simplePos x="0" y="0"/>
            <wp:positionH relativeFrom="page">
              <wp:posOffset>1793792</wp:posOffset>
            </wp:positionH>
            <wp:positionV relativeFrom="paragraph">
              <wp:posOffset>591052</wp:posOffset>
            </wp:positionV>
            <wp:extent cx="3659396" cy="2585910"/>
            <wp:effectExtent l="0" t="0" r="0" b="0"/>
            <wp:wrapNone/>
            <wp:docPr id="37" name="image22.jpeg" descr=""/>
            <wp:cNvGraphicFramePr>
              <a:graphicFrameLocks noChangeAspect="1"/>
            </wp:cNvGraphicFramePr>
            <a:graphic>
              <a:graphicData uri="http://schemas.openxmlformats.org/drawingml/2006/picture">
                <pic:pic>
                  <pic:nvPicPr>
                    <pic:cNvPr id="38" name="image22.jpeg"/>
                    <pic:cNvPicPr/>
                  </pic:nvPicPr>
                  <pic:blipFill>
                    <a:blip r:embed="rId52" cstate="print"/>
                    <a:stretch>
                      <a:fillRect/>
                    </a:stretch>
                  </pic:blipFill>
                  <pic:spPr>
                    <a:xfrm>
                      <a:off x="0" y="0"/>
                      <a:ext cx="3659396" cy="2585910"/>
                    </a:xfrm>
                    <a:prstGeom prst="rect">
                      <a:avLst/>
                    </a:prstGeom>
                  </pic:spPr>
                </pic:pic>
              </a:graphicData>
            </a:graphic>
          </wp:anchor>
        </w:drawing>
      </w:r>
      <w:r>
        <w:rPr>
          <w:color w:val="231F20"/>
        </w:rPr>
        <w:t>The Graphbot will be available in different colours. It is customizable by choosing your favorite colour and adding stickers.</w:t>
      </w:r>
    </w:p>
    <w:p>
      <w:pPr>
        <w:spacing w:after="0" w:line="288" w:lineRule="exact"/>
        <w:sectPr>
          <w:footerReference w:type="even" r:id="rId50"/>
          <w:pgSz w:w="11910" w:h="16840"/>
          <w:pgMar w:footer="934" w:header="0" w:top="540" w:bottom="1120" w:left="400" w:right="620"/>
          <w:pgNumType w:start="34"/>
        </w:sectPr>
      </w:pPr>
    </w:p>
    <w:p>
      <w:pPr>
        <w:pStyle w:val="BodyText"/>
        <w:spacing w:line="302" w:lineRule="exact" w:before="22"/>
        <w:ind w:left="100" w:right="154"/>
      </w:pPr>
      <w:r>
        <w:rPr>
          <w:color w:val="231F20"/>
        </w:rPr>
        <w:t>Below the figure is the logo of the Graphbot. It is meant to depict both the technical as the</w:t>
      </w:r>
    </w:p>
    <w:p>
      <w:pPr>
        <w:pStyle w:val="BodyText"/>
        <w:spacing w:line="302" w:lineRule="exact"/>
        <w:ind w:left="100" w:right="154"/>
      </w:pPr>
      <w:r>
        <w:rPr/>
        <w:pict>
          <v:group style="position:absolute;margin-left:155.196793pt;margin-top:16.776703pt;width:248.95pt;height:232.9pt;mso-position-horizontal-relative:page;mso-position-vertical-relative:paragraph;z-index:2128;mso-wrap-distance-left:0;mso-wrap-distance-right:0" coordorigin="3104,336" coordsize="4979,4658">
            <v:shape style="position:absolute;left:3154;top:386;width:4879;height:4558" coordorigin="3154,386" coordsize="4879,4558" path="m4288,386l4171,386,4062,386,3961,387,3868,389,3782,392,3704,397,3632,403,3567,412,3455,437,3366,475,3296,527,3243,597,3206,687,3180,799,3172,864,3165,936,3160,1014,3157,1100,3155,1193,3154,1293,3154,1402,3154,1519,3154,3809,3154,3926,3154,4035,3155,4136,3157,4229,3160,4314,3165,4393,3172,4465,3180,4530,3206,4642,3243,4731,3296,4801,3366,4854,3455,4891,3567,4916,3632,4925,3704,4932,3782,4936,3868,4940,3961,4941,4062,4942,4171,4943,4288,4943,6898,4943,7016,4943,7124,4942,7225,4941,7318,4940,7404,4936,7482,4932,7554,4925,7619,4916,7731,4891,7821,4854,7891,4801,7943,4731,7981,4642,8006,4530,8015,4465,8021,4393,8026,4314,8029,4229,8031,4136,8032,4035,8032,3926,8032,3809,8032,1519,8032,1402,8032,1293,8031,1193,8029,1100,8026,1014,8021,936,8015,864,8006,799,7981,687,7943,597,7891,527,7821,475,7731,437,7619,412,7554,403,7482,397,7404,392,7318,389,7225,387,7124,386,7016,386,6898,386,4288,386xe" filled="false" stroked="true" strokeweight="5pt" strokecolor="#6e408d">
              <v:path arrowok="t"/>
            </v:shape>
            <v:shape style="position:absolute;left:3383;top:573;width:4343;height:4177" type="#_x0000_t75" stroked="false">
              <v:imagedata r:id="rId54" o:title=""/>
            </v:shape>
            <v:shape style="position:absolute;left:3799;top:897;width:3452;height:3501" coordorigin="3799,897" coordsize="3452,3501" path="m6338,3909l5008,3909,5080,3910,5135,3942,5174,4004,5201,4082,5218,4161,5229,4227,5236,4266,5242,4304,5255,4346,5294,4381,5377,4394,5462,4398,5511,4395,5543,4364,5580,4284,5613,4199,5640,4127,5670,4066,5710,4016,5768,3979,5826,3955,5869,3954,6350,3954,6340,3920,6338,3909xm6350,3954l5869,3954,5912,3986,5969,4060,6053,4188,6085,4234,6108,4269,6136,4288,6186,4284,6274,4249,6359,4206,6397,4172,6403,4136,6387,4084,6363,4007,6350,3954xm6926,3424l4382,3424,4447,3439,4503,3495,4534,3539,4556,3566,4568,3590,4567,3626,4549,3686,4513,3785,4474,3906,4465,3986,4480,4037,4513,4071,4613,4134,4651,4151,4689,4142,4741,4100,4811,4033,4876,3975,4941,3932,5008,3909,6338,3909,6324,3846,6320,3784,6336,3730,6377,3681,6438,3641,6492,3633,6967,3633,6994,3574,6990,3513,6961,3463,6926,3424xm6967,3633l6492,3633,6559,3652,6749,3725,6813,3743,6864,3740,6910,3710,6961,3647,6967,3633xm4208,1536l4157,1559,4100,1624,4052,1697,4032,1748,4042,1790,4081,1840,4150,1911,4233,2005,4275,2075,4287,2133,4278,2188,4259,2236,4224,2266,4152,2286,4028,2304,3880,2317,3842,2327,3821,2353,3809,2403,3799,2485,3804,2582,3836,2640,3883,2670,3935,2685,3979,2696,4033,2705,4098,2715,4162,2749,4213,2831,4232,2910,4225,2970,4196,3020,4149,3069,4086,3125,4021,3175,3971,3210,3942,3246,3941,3297,3973,3379,4026,3454,4081,3486,4137,3487,4192,3472,4246,3454,4314,3435,4382,3424,6926,3424,6919,3418,6877,3375,6828,3324,6786,3269,6765,3204,6775,3120,6804,3060,6845,3026,6901,3009,7073,2983,7159,2966,7207,2951,7230,2927,7239,2883,7248,2810,7251,2719,7227,2664,7171,2630,7078,2602,6981,2575,6911,2546,6864,2508,6837,2453,6820,2395,6817,2346,6850,2288,6936,2206,7020,2136,7079,2081,7111,2030,7116,1975,7094,1906,7069,1859,6631,1859,6575,1840,6534,1795,6498,1744,6476,1693,6477,1655,4546,1655,4484,1640,4362,1587,4306,1562,4256,1541,4208,1536xm6982,1787l6919,1793,6710,1852,6631,1859,7069,1859,7060,1841,7026,1802,6982,1787xm4874,1030l4826,1033,4766,1057,4699,1093,4669,1134,4668,1198,4691,1303,4715,1392,4733,1454,4737,1502,4720,1548,4673,1603,4609,1647,4546,1655,6477,1655,6478,1619,6514,1502,6552,1405,6553,1402,6039,1402,6002,1393,5957,1381,5901,1359,5882,1336,5209,1336,5154,1324,5100,1275,4966,1099,4918,1050,4874,1030xm6406,1151l6368,1166,6314,1211,6227,1290,6138,1362,6080,1396,6039,1402,6553,1402,6574,1340,6576,1293,6553,1253,6500,1206,6445,1165,6406,1151xm5578,897l5527,917,5493,959,5468,1022,5444,1105,5417,1200,5391,1261,5351,1298,5282,1322,5209,1336,5882,1336,5864,1314,5838,1236,5819,1117,5804,1006,5783,946,5739,916,5653,899,5578,897xe" filled="true" fillcolor="#231f20" stroked="false">
              <v:path arrowok="t"/>
              <v:fill type="solid"/>
            </v:shape>
            <v:shape style="position:absolute;left:4955;top:2859;width:1182;height:449" coordorigin="4955,2859" coordsize="1182,449" path="m5111,2865l4955,2865,4955,3302,5128,3302,5163,3300,5195,3293,5222,3283,5244,3269,5262,3251,5274,3230,5047,3230,5047,3112,5266,3112,5265,3111,5255,3099,5242,3090,5228,3082,5212,3077,5226,3071,5238,3062,5249,3053,5253,3048,5047,3048,5047,2938,5266,2938,5265,2933,5252,2912,5233,2895,5210,2882,5182,2872,5149,2867,5111,2865xm5266,3112l5131,3112,5158,3116,5178,3127,5190,3146,5194,3172,5193,3185,5189,3196,5183,3206,5176,3214,5166,3221,5154,3226,5140,3229,5125,3230,5274,3230,5275,3229,5283,3203,5285,3173,5284,3156,5280,3139,5274,3124,5266,3112xm5266,2938l5111,2938,5128,2939,5144,2941,5156,2945,5166,2951,5174,2958,5179,2968,5183,2980,5184,2994,5179,3017,5166,3034,5145,3044,5114,3048,5253,3048,5258,3041,5266,3028,5271,3015,5274,3000,5275,2985,5272,2957,5266,2938xm5551,2859l5524,2861,5499,2865,5475,2874,5453,2885,5432,2900,5414,2917,5399,2937,5386,2960,5375,2986,5368,3013,5364,3043,5362,3072,5362,3096,5364,3125,5364,3127,5368,3155,5376,3182,5386,3207,5399,3230,5415,3250,5433,3267,5453,3282,5476,3293,5500,3301,5525,3306,5552,3308,5579,3306,5604,3301,5628,3293,5651,3281,5671,3267,5689,3249,5700,3234,5552,3234,5530,3232,5510,3225,5494,3213,5480,3197,5469,3177,5461,3153,5456,3125,5455,3096,5455,3072,5457,3040,5461,3012,5469,2988,5480,2969,5494,2953,5510,2942,5529,2935,5551,2933,5700,2933,5688,2917,5670,2900,5650,2885,5627,2874,5603,2865,5578,2861,5551,2859xm5700,2933l5551,2933,5573,2936,5592,2942,5609,2953,5622,2969,5633,2989,5641,3013,5646,3041,5647,3072,5647,3096,5646,3127,5641,3155,5633,3179,5622,3198,5609,3214,5592,3225,5573,3232,5552,3234,5700,3234,5704,3229,5717,3206,5727,3181,5734,3154,5739,3125,5740,3096,5740,3072,5739,3043,5734,3013,5727,2986,5716,2960,5703,2937,5700,2933xm6001,2938l5909,2938,5909,3302,6001,3302,6001,2938xm6136,2865l5775,2865,5775,2938,6136,2938,6136,2865xe" filled="true" fillcolor="#ffffff" stroked="false">
              <v:path arrowok="t"/>
              <v:fill type="solid"/>
            </v:shape>
            <v:shape style="position:absolute;left:4955;top:2865;width:330;height:437" coordorigin="4955,2865" coordsize="330,437" path="m5128,3302l5195,3293,5262,3251,5285,3173,5284,3156,5255,3099,5212,3077,5226,3071,5271,3015,5275,2985,5272,2957,5233,2895,5149,2867,5111,2865,4955,2865,4955,3302,5128,3302xe" filled="false" stroked="true" strokeweight="1pt" strokecolor="#231f20">
              <v:path arrowok="t"/>
            </v:shape>
            <v:shape style="position:absolute;left:5037;top:3102;width:167;height:138" type="#_x0000_t75" stroked="false">
              <v:imagedata r:id="rId55" o:title=""/>
            </v:shape>
            <v:shape style="position:absolute;left:5037;top:2928;width:157;height:130" type="#_x0000_t75" stroked="false">
              <v:imagedata r:id="rId56" o:title=""/>
            </v:shape>
            <v:shape style="position:absolute;left:5362;top:2859;width:378;height:449" coordorigin="5362,2859" coordsize="378,449" path="m5740,3074l5734,3013,5703,2937,5650,2885,5578,2861,5551,2859,5524,2861,5453,2885,5399,2937,5368,3013,5362,3074,5362,3096,5376,3182,5415,3250,5476,3293,5552,3308,5579,3306,5651,3281,5704,3229,5734,3154,5740,3093,5740,3074xe" filled="false" stroked="true" strokeweight="1.0pt" strokecolor="#231f20">
              <v:path arrowok="t"/>
            </v:shape>
            <v:shape style="position:absolute;left:5445;top:2923;width:213;height:321" type="#_x0000_t75" stroked="false">
              <v:imagedata r:id="rId57" o:title=""/>
            </v:shape>
            <v:shape style="position:absolute;left:5775;top:2865;width:362;height:437" coordorigin="5775,2865" coordsize="362,437" path="m6136,2865l5775,2865,5775,2938,5909,2938,5909,3302,6001,3302,6001,2938,6136,2938,6136,2865xe" filled="false" stroked="true" strokeweight="1pt" strokecolor="#231f20">
              <v:path arrowok="t"/>
            </v:shape>
            <v:shape style="position:absolute;left:4450;top:2187;width:2140;height:450" coordorigin="4450,2187" coordsize="2140,450" path="m4640,2187l4613,2189,4587,2194,4562,2202,4540,2213,4520,2228,4502,2245,4486,2265,4473,2288,4463,2313,4456,2340,4452,2369,4450,2397,4450,2425,4450,2438,4455,2482,4466,2521,4483,2555,4506,2584,4535,2607,4568,2624,4605,2633,4646,2637,4674,2636,4701,2633,4726,2627,4751,2620,4773,2611,4793,2601,4810,2590,4823,2577,4823,2556,4654,2556,4631,2554,4611,2547,4595,2537,4582,2523,4572,2504,4565,2482,4560,2455,4559,2425,4559,2397,4561,2369,4565,2343,4572,2321,4581,2302,4594,2287,4608,2277,4625,2271,4644,2269,4804,2269,4790,2246,4769,2225,4744,2208,4714,2197,4679,2190,4640,2187xm4823,2397l4641,2397,4641,2470,4716,2470,4716,2537,4704,2545,4690,2551,4673,2555,4654,2556,4823,2556,4823,2397xm4804,2269l4644,2269,4660,2269,4674,2272,4686,2277,4696,2284,4704,2293,4711,2305,4716,2319,4720,2336,4823,2336,4817,2302,4806,2271,4804,2269xm5083,2194l4908,2194,4908,2631,5015,2631,5015,2476,5188,2476,5174,2450,5193,2440,5209,2428,5222,2415,5233,2401,5236,2395,5015,2395,5015,2275,5242,2275,5241,2270,5227,2247,5207,2228,5183,2213,5154,2202,5121,2196,5083,2194xm5188,2476l5073,2476,5152,2631,5267,2631,5267,2626,5188,2476xm5242,2275l5083,2275,5098,2276,5110,2279,5120,2284,5129,2291,5136,2300,5141,2310,5144,2322,5145,2335,5144,2349,5141,2360,5136,2371,5129,2379,5121,2386,5110,2391,5098,2394,5083,2395,5236,2395,5241,2385,5247,2367,5251,2347,5252,2326,5249,2296,5242,2275xm5569,2194l5468,2194,5304,2631,5419,2631,5445,2549,5703,2549,5672,2468,5470,2468,5518,2316,5615,2316,5569,2194xm5703,2549l5592,2549,5618,2631,5733,2631,5703,2549xm5615,2316l5518,2316,5566,2468,5672,2468,5615,2316xm5966,2194l5788,2194,5788,2631,5895,2631,5895,2482,5964,2482,6002,2480,6036,2473,6066,2461,6092,2444,6112,2423,6126,2401,5895,2401,5895,2275,6122,2275,6117,2265,6105,2249,6091,2235,6075,2222,6056,2212,6036,2204,6014,2198,5990,2195,5966,2194xm6122,2275l5967,2275,5981,2276,5993,2280,6003,2286,6013,2294,6020,2304,6025,2315,6028,2328,6029,2343,6028,2356,6025,2367,6020,2377,6013,2386,6004,2393,5993,2397,5980,2400,5966,2401,6126,2401,6127,2400,6136,2372,6138,2342,6137,2321,6133,2301,6126,2282,6122,2275xm6325,2194l6218,2194,6218,2631,6325,2631,6325,2448,6590,2448,6590,2367,6325,2367,6325,2194xm6590,2448l6483,2448,6483,2631,6590,2631,6590,2448xm6590,2194l6483,2194,6483,2367,6590,2367,6590,2194xe" filled="true" fillcolor="#ffffff" stroked="false">
              <v:path arrowok="t"/>
              <v:fill type="solid"/>
            </v:shape>
            <v:shape style="position:absolute;left:4450;top:2187;width:374;height:450" coordorigin="4450,2187" coordsize="374,450" path="m4823,2397l4641,2397,4641,2470,4716,2470,4716,2537,4704,2545,4690,2551,4673,2555,4654,2556,4631,2554,4572,2504,4559,2425,4559,2398,4572,2321,4625,2271,4644,2269,4660,2269,4711,2305,4720,2336,4823,2336,4806,2271,4744,2208,4679,2190,4640,2187,4613,2189,4540,2213,4486,2265,4456,2340,4450,2400,4450,2438,4466,2521,4506,2584,4568,2624,4646,2637,4674,2636,4751,2620,4810,2590,4823,2577,4823,2397xe" filled="false" stroked="true" strokeweight="1pt" strokecolor="#231f20">
              <v:path arrowok="t"/>
            </v:shape>
            <v:shape style="position:absolute;left:4908;top:2194;width:360;height:437" coordorigin="4908,2194" coordsize="360,437" path="m5152,2631l5267,2631,5267,2626,5174,2450,5193,2440,5241,2385,5252,2326,5249,2296,5207,2228,5121,2196,5083,2194,4908,2194,4908,2631,5015,2631,5015,2476,5073,2476,5152,2631xe" filled="false" stroked="true" strokeweight="1.0pt" strokecolor="#231f20">
              <v:path arrowok="t"/>
            </v:shape>
            <v:shape style="position:absolute;left:5005;top:2265;width:149;height:140" type="#_x0000_t75" stroked="false">
              <v:imagedata r:id="rId58" o:title=""/>
            </v:shape>
            <v:shape style="position:absolute;left:5304;top:2194;width:430;height:437" coordorigin="5304,2194" coordsize="430,437" path="m5618,2631l5733,2631,5569,2194,5468,2194,5304,2631,5419,2631,5445,2549,5592,2549,5618,2631xe" filled="false" stroked="true" strokeweight="1pt" strokecolor="#231f20">
              <v:path arrowok="t"/>
            </v:shape>
            <v:shape style="position:absolute;left:5470;top:2316;width:96;height:152" coordorigin="5470,2316" coordsize="96,152" path="m5518,2316l5566,2468,5470,2468,5518,2316xe" filled="false" stroked="true" strokeweight="1pt" strokecolor="#231f20">
              <v:path arrowok="t"/>
            </v:shape>
            <v:shape style="position:absolute;left:5788;top:2194;width:351;height:437" coordorigin="5788,2194" coordsize="351,437" path="m5964,2482l6036,2473,6092,2444,6136,2372,6138,2342,6137,2321,6105,2249,6056,2212,5990,2195,5966,2194,5788,2194,5788,2631,5895,2631,5895,2482,5964,2482xe" filled="false" stroked="true" strokeweight="1.0pt" strokecolor="#231f20">
              <v:path arrowok="t"/>
            </v:shape>
            <v:shape style="position:absolute;left:5885;top:2265;width:154;height:146" type="#_x0000_t75" stroked="false">
              <v:imagedata r:id="rId59" o:title=""/>
            </v:shape>
            <v:shape style="position:absolute;left:6218;top:2194;width:373;height:437" coordorigin="6218,2194" coordsize="373,437" path="m6590,2194l6483,2194,6483,2367,6325,2367,6325,2194,6218,2194,6218,2631,6325,2631,6325,2448,6483,2448,6483,2631,6590,2631,6590,2194xe" filled="false" stroked="true" strokeweight="1pt" strokecolor="#231f20">
              <v:path arrowok="t"/>
            </v:shape>
            <w10:wrap type="topAndBottom"/>
          </v:group>
        </w:pict>
      </w:r>
      <w:r>
        <w:rPr>
          <w:color w:val="231F20"/>
        </w:rPr>
        <w:t>playfulness of our brand.</w:t>
      </w:r>
    </w:p>
    <w:p>
      <w:pPr>
        <w:pStyle w:val="BodyText"/>
        <w:spacing w:line="255" w:lineRule="exact"/>
        <w:ind w:left="3599" w:right="4237"/>
        <w:jc w:val="center"/>
        <w:rPr>
          <w:b w:val="0"/>
        </w:rPr>
      </w:pPr>
      <w:r>
        <w:rPr>
          <w:b w:val="0"/>
          <w:color w:val="231F20"/>
          <w:w w:val="105"/>
        </w:rPr>
        <w:t>Figure 10: Logo Graphbot</w:t>
      </w:r>
    </w:p>
    <w:p>
      <w:pPr>
        <w:pStyle w:val="ListParagraph"/>
        <w:numPr>
          <w:ilvl w:val="2"/>
          <w:numId w:val="16"/>
        </w:numPr>
        <w:tabs>
          <w:tab w:pos="691" w:val="left" w:leader="none"/>
        </w:tabs>
        <w:spacing w:line="284" w:lineRule="exact" w:before="0" w:after="0"/>
        <w:ind w:left="690" w:right="0" w:hanging="590"/>
        <w:jc w:val="left"/>
        <w:rPr>
          <w:sz w:val="24"/>
        </w:rPr>
      </w:pPr>
      <w:r>
        <w:rPr>
          <w:color w:val="231F20"/>
          <w:sz w:val="24"/>
        </w:rPr>
        <w:t>Price</w:t>
      </w:r>
    </w:p>
    <w:p>
      <w:pPr>
        <w:pStyle w:val="BodyText"/>
        <w:spacing w:before="9"/>
        <w:rPr>
          <w:sz w:val="16"/>
        </w:rPr>
      </w:pPr>
    </w:p>
    <w:p>
      <w:pPr>
        <w:pStyle w:val="BodyText"/>
        <w:spacing w:line="288" w:lineRule="exact" w:before="60"/>
        <w:ind w:left="100" w:right="96"/>
      </w:pPr>
      <w:r>
        <w:rPr>
          <w:color w:val="231F20"/>
        </w:rPr>
        <w:t>The price policy of the product is very important. It has a high impact on how the brand is perceived by the consumers. The team must consider several internal and external factors that influence the price. Internal factors are the marketing objectives, the fixed costs, the variable</w:t>
      </w:r>
      <w:r>
        <w:rPr>
          <w:color w:val="231F20"/>
          <w:spacing w:val="-32"/>
        </w:rPr>
        <w:t> </w:t>
      </w:r>
      <w:r>
        <w:rPr>
          <w:color w:val="231F20"/>
        </w:rPr>
        <w:t>costs, the marketing strategy. External factors are the nature and demand of the market, the competition, the government policy, the economy, social</w:t>
      </w:r>
      <w:r>
        <w:rPr>
          <w:color w:val="231F20"/>
          <w:spacing w:val="-22"/>
        </w:rPr>
        <w:t> </w:t>
      </w:r>
      <w:r>
        <w:rPr>
          <w:color w:val="231F20"/>
        </w:rPr>
        <w:t>concerns.</w:t>
      </w:r>
    </w:p>
    <w:p>
      <w:pPr>
        <w:pStyle w:val="BodyText"/>
        <w:spacing w:line="288" w:lineRule="exact"/>
        <w:ind w:left="100" w:right="88"/>
      </w:pPr>
      <w:r>
        <w:rPr>
          <w:color w:val="231F20"/>
        </w:rPr>
        <w:t>The best strategy for the product is Market Skimming. By setting a high price the team supports the quality image that the team wishes to have. The product should be perceived as educational, creative and of high quality. The development costs will be covered more quickly. After introducing the product to the market, the team will slowly lower the price. When the competitors have picked- up on the product the team can lower the price to ensure the most buyers.</w:t>
      </w:r>
    </w:p>
    <w:p>
      <w:pPr>
        <w:pStyle w:val="BodyText"/>
        <w:spacing w:before="3"/>
        <w:rPr>
          <w:sz w:val="20"/>
        </w:rPr>
      </w:pPr>
    </w:p>
    <w:p>
      <w:pPr>
        <w:pStyle w:val="ListParagraph"/>
        <w:numPr>
          <w:ilvl w:val="2"/>
          <w:numId w:val="16"/>
        </w:numPr>
        <w:tabs>
          <w:tab w:pos="691" w:val="left" w:leader="none"/>
        </w:tabs>
        <w:spacing w:line="240" w:lineRule="auto" w:before="0" w:after="0"/>
        <w:ind w:left="690" w:right="0" w:hanging="590"/>
        <w:jc w:val="left"/>
        <w:rPr>
          <w:sz w:val="24"/>
        </w:rPr>
      </w:pPr>
      <w:r>
        <w:rPr>
          <w:color w:val="231F20"/>
          <w:sz w:val="24"/>
        </w:rPr>
        <w:t>Promotion</w:t>
      </w:r>
    </w:p>
    <w:p>
      <w:pPr>
        <w:pStyle w:val="BodyText"/>
        <w:spacing w:before="3"/>
        <w:rPr>
          <w:sz w:val="21"/>
        </w:rPr>
      </w:pPr>
    </w:p>
    <w:p>
      <w:pPr>
        <w:pStyle w:val="BodyText"/>
        <w:spacing w:line="288" w:lineRule="exact"/>
        <w:ind w:left="100" w:right="679"/>
        <w:jc w:val="both"/>
      </w:pPr>
      <w:r>
        <w:rPr>
          <w:color w:val="231F20"/>
        </w:rPr>
        <w:t>Another part of marketing is promotion. How does the team make the target market aware of the existence of the graphbot? What message do the team wish to send the clients and what is the best method to get the message across? When targeting children it is very important to</w:t>
      </w:r>
    </w:p>
    <w:p>
      <w:pPr>
        <w:pStyle w:val="BodyText"/>
        <w:spacing w:line="288" w:lineRule="exact"/>
        <w:ind w:left="100" w:right="90"/>
      </w:pPr>
      <w:r>
        <w:rPr>
          <w:color w:val="231F20"/>
        </w:rPr>
        <w:t>understand that most likely other people will buy it and not the child self. This is an important thing to keep in mind during the promotion process. This product, regarding its educational purpose, must target parents, grandparent, aunts, uncles… The methods to reach people these days are</w:t>
      </w:r>
    </w:p>
    <w:p>
      <w:pPr>
        <w:pStyle w:val="BodyText"/>
        <w:spacing w:line="288" w:lineRule="exact"/>
        <w:ind w:left="100" w:right="154"/>
        <w:rPr>
          <w:b/>
        </w:rPr>
      </w:pPr>
      <w:r>
        <w:rPr>
          <w:color w:val="231F20"/>
        </w:rPr>
        <w:t>very broad. Most effective is mouth-to-mouth promotion. Print promotion is the second option. Flyers, posters and so on could be very effective as the team can show some of the work. Radio promotion on the other hand will not be very effective. A television commercial could be very effective but costs a lot. Online marketing will also be very important. The team could organize drawing contests online. Promoting the product and challenging the existing customers. This is a new trend called “STATUS TESTS” [9]. The product already has a page on facebook. </w:t>
      </w:r>
      <w:r>
        <w:rPr>
          <w:b/>
          <w:color w:val="231F20"/>
        </w:rPr>
        <w:t>https:/</w:t>
      </w:r>
      <w:hyperlink r:id="rId60">
        <w:r>
          <w:rPr>
            <w:b/>
            <w:color w:val="231F20"/>
          </w:rPr>
          <w:t>/www.facebook.com/Graphbot1/?fref=ts</w:t>
        </w:r>
      </w:hyperlink>
    </w:p>
    <w:p>
      <w:pPr>
        <w:pStyle w:val="BodyText"/>
        <w:spacing w:line="288" w:lineRule="exact"/>
        <w:ind w:left="100" w:right="154"/>
      </w:pPr>
      <w:r>
        <w:rPr>
          <w:color w:val="231F20"/>
        </w:rPr>
        <w:t>The team could organize an online community where people exchange tips and show drawings. The product will definitely need a web page. An application that is compatible with (kids-)tablets could also ensure some promotion. Advertisement in magazines for children are also a good method. Direct marketing is another very effective approach. The team could organize events where people can test the product. This would also gain lots of attention. The team could give</w:t>
      </w:r>
    </w:p>
    <w:p>
      <w:pPr>
        <w:pStyle w:val="BodyText"/>
        <w:tabs>
          <w:tab w:pos="10537" w:val="right" w:leader="none"/>
        </w:tabs>
        <w:spacing w:line="345" w:lineRule="exact"/>
        <w:ind w:left="100"/>
        <w:rPr>
          <w:b w:val="0"/>
        </w:rPr>
      </w:pPr>
      <w:r>
        <w:rPr>
          <w:color w:val="231F20"/>
        </w:rPr>
        <w:t>them the drawing they made with the logo or contact on it to</w:t>
      </w:r>
      <w:r>
        <w:rPr>
          <w:color w:val="231F20"/>
          <w:spacing w:val="-13"/>
        </w:rPr>
        <w:t> </w:t>
      </w:r>
      <w:r>
        <w:rPr>
          <w:color w:val="231F20"/>
        </w:rPr>
        <w:t>ensure</w:t>
      </w:r>
      <w:r>
        <w:rPr>
          <w:color w:val="231F20"/>
          <w:spacing w:val="-2"/>
        </w:rPr>
        <w:t> </w:t>
      </w:r>
      <w:r>
        <w:rPr>
          <w:color w:val="231F20"/>
        </w:rPr>
        <w:t>visibility.</w:t>
      </w:r>
      <w:r>
        <w:rPr>
          <w:b w:val="0"/>
          <w:color w:val="231F20"/>
          <w:position w:val="-4"/>
        </w:rPr>
        <w:tab/>
        <w:t>35</w:t>
      </w:r>
    </w:p>
    <w:p>
      <w:pPr>
        <w:spacing w:after="0" w:line="345" w:lineRule="exact"/>
        <w:sectPr>
          <w:footerReference w:type="default" r:id="rId53"/>
          <w:pgSz w:w="11910" w:h="16840"/>
          <w:pgMar w:footer="0" w:header="0" w:top="680" w:bottom="280" w:left="620" w:right="620"/>
        </w:sectPr>
      </w:pPr>
    </w:p>
    <w:p>
      <w:pPr>
        <w:pStyle w:val="BodyText"/>
        <w:spacing w:before="14"/>
        <w:ind w:left="320" w:right="82"/>
      </w:pPr>
      <w:r>
        <w:rPr>
          <w:color w:val="231F20"/>
        </w:rPr>
        <w:t>4.7.3 Place</w:t>
      </w:r>
    </w:p>
    <w:p>
      <w:pPr>
        <w:pStyle w:val="BodyText"/>
        <w:spacing w:before="3"/>
        <w:rPr>
          <w:sz w:val="21"/>
        </w:rPr>
      </w:pPr>
    </w:p>
    <w:p>
      <w:pPr>
        <w:pStyle w:val="BodyText"/>
        <w:spacing w:line="288" w:lineRule="exact"/>
        <w:ind w:left="320" w:right="259"/>
      </w:pPr>
      <w:r>
        <w:rPr>
          <w:color w:val="231F20"/>
        </w:rPr>
        <w:t>The distribution of the product is discussed in this subsection. The distribution policy should be carefully thought through as it has a major impact on the costs. It is obvious that besides online direct sales, the team should distribute the product through toy stores. Using indirect Sales has pro’s and con’s. Two pro’s are the capability of mass-distribution and less organizational effort from the teams own company. A negative aspect of this is that the team don’t control the sales activity and out dependent on the partners. It is however the best way to reach the target market.</w:t>
      </w:r>
    </w:p>
    <w:p>
      <w:pPr>
        <w:pStyle w:val="Heading3"/>
        <w:numPr>
          <w:ilvl w:val="1"/>
          <w:numId w:val="17"/>
        </w:numPr>
        <w:tabs>
          <w:tab w:pos="909" w:val="left" w:leader="none"/>
        </w:tabs>
        <w:spacing w:line="240" w:lineRule="auto" w:before="65" w:after="0"/>
        <w:ind w:left="908" w:right="0" w:hanging="588"/>
        <w:jc w:val="left"/>
      </w:pPr>
      <w:r>
        <w:rPr>
          <w:color w:val="231F20"/>
        </w:rPr>
        <w:t>Budget</w:t>
      </w:r>
    </w:p>
    <w:p>
      <w:pPr>
        <w:pStyle w:val="BodyText"/>
        <w:spacing w:line="302" w:lineRule="exact" w:before="149"/>
        <w:ind w:left="320" w:right="82"/>
      </w:pPr>
      <w:r>
        <w:rPr>
          <w:color w:val="231F20"/>
        </w:rPr>
        <w:t>The budget for marketing is 5000 €.</w:t>
      </w:r>
    </w:p>
    <w:p>
      <w:pPr>
        <w:pStyle w:val="BodyText"/>
        <w:spacing w:line="288" w:lineRule="exact"/>
        <w:ind w:left="320" w:right="82"/>
      </w:pPr>
      <w:r>
        <w:rPr>
          <w:color w:val="231F20"/>
        </w:rPr>
        <w:t>The first step to creating a solid marketing budget is to calculate the current financial situation. If</w:t>
      </w:r>
    </w:p>
    <w:p>
      <w:pPr>
        <w:pStyle w:val="BodyText"/>
        <w:spacing w:line="288" w:lineRule="exact"/>
        <w:ind w:left="320" w:right="82"/>
      </w:pPr>
      <w:r>
        <w:rPr>
          <w:color w:val="231F20"/>
        </w:rPr>
        <w:t>the team works with estimates, the marketing budget will not be realistic.</w:t>
      </w:r>
    </w:p>
    <w:p>
      <w:pPr>
        <w:pStyle w:val="BodyText"/>
        <w:spacing w:line="288" w:lineRule="exact" w:before="7"/>
        <w:ind w:left="320" w:right="105"/>
      </w:pPr>
      <w:r>
        <w:rPr>
          <w:color w:val="231F20"/>
        </w:rPr>
        <w:t>Understanding the finances starts with organizing the revenue information. It needs to be known how much money the company makes each month and the variations that might exist. Even tough income can vary significantly throughout the year, the team must organize the information based on reliable revenue. “Reliable revenue” is the minimum amount of money the company makes each month. Lowest monthly revenues should be used because the extra money that is made on another month is not reliable. After organizing the total reliable revenue that can be expected to earn each month, expenses need to be substracted. The business expenses can include renting a space, the cost of materials, the cost of paying employees and advertising.</w:t>
      </w:r>
    </w:p>
    <w:p>
      <w:pPr>
        <w:pStyle w:val="BodyText"/>
        <w:spacing w:line="288" w:lineRule="exact"/>
        <w:ind w:left="320" w:right="323"/>
      </w:pPr>
      <w:r>
        <w:rPr>
          <w:color w:val="231F20"/>
        </w:rPr>
        <w:t>When the amount of disposable income available for the company has been determined, next should determined where the money will go. Marketing is only one area of focus that needs </w:t>
      </w:r>
      <w:r>
        <w:rPr>
          <w:color w:val="231F20"/>
          <w:spacing w:val="-3"/>
        </w:rPr>
        <w:t>to </w:t>
      </w:r>
      <w:r>
        <w:rPr>
          <w:color w:val="231F20"/>
        </w:rPr>
        <w:t>be incorporated in a budgeting plan. Divide up the money based on the goals. For example, if</w:t>
      </w:r>
      <w:r>
        <w:rPr>
          <w:color w:val="231F20"/>
          <w:spacing w:val="-22"/>
        </w:rPr>
        <w:t> </w:t>
      </w:r>
      <w:r>
        <w:rPr>
          <w:color w:val="231F20"/>
        </w:rPr>
        <w:t>the primary goal is attracting clients and hiring is put on hold until the client base is </w:t>
      </w:r>
      <w:r>
        <w:rPr>
          <w:color w:val="231F20"/>
          <w:spacing w:val="-3"/>
        </w:rPr>
        <w:t>stronger, </w:t>
      </w:r>
      <w:r>
        <w:rPr>
          <w:color w:val="231F20"/>
        </w:rPr>
        <w:t>then more money can be put into the marketing budget</w:t>
      </w:r>
      <w:r>
        <w:rPr>
          <w:color w:val="231F20"/>
          <w:spacing w:val="-3"/>
        </w:rPr>
        <w:t> </w:t>
      </w:r>
      <w:r>
        <w:rPr>
          <w:color w:val="231F20"/>
        </w:rPr>
        <w:t>[10].</w:t>
      </w:r>
    </w:p>
    <w:p>
      <w:pPr>
        <w:pStyle w:val="BodyText"/>
        <w:spacing w:before="1"/>
        <w:rPr>
          <w:sz w:val="16"/>
        </w:rPr>
      </w:pPr>
    </w:p>
    <w:p>
      <w:pPr>
        <w:spacing w:after="0"/>
        <w:rPr>
          <w:sz w:val="16"/>
        </w:rPr>
        <w:sectPr>
          <w:footerReference w:type="even" r:id="rId61"/>
          <w:footerReference w:type="default" r:id="rId62"/>
          <w:pgSz w:w="11910" w:h="16840"/>
          <w:pgMar w:footer="934" w:header="0" w:top="520" w:bottom="1120" w:left="400" w:right="660"/>
          <w:pgNumType w:start="36"/>
        </w:sectPr>
      </w:pPr>
    </w:p>
    <w:p>
      <w:pPr>
        <w:pStyle w:val="BodyText"/>
        <w:spacing w:line="302" w:lineRule="exact" w:before="55"/>
        <w:ind w:left="320" w:right="-19"/>
      </w:pPr>
      <w:r>
        <w:rPr>
          <w:color w:val="231F20"/>
        </w:rPr>
        <w:t>Leaflet: € 200</w:t>
      </w:r>
    </w:p>
    <w:p>
      <w:pPr>
        <w:pStyle w:val="BodyText"/>
        <w:spacing w:line="288" w:lineRule="exact"/>
        <w:ind w:left="320" w:right="-19"/>
      </w:pPr>
      <w:r>
        <w:rPr>
          <w:color w:val="231F20"/>
        </w:rPr>
        <w:t>Poster: € 250</w:t>
      </w:r>
    </w:p>
    <w:p>
      <w:pPr>
        <w:pStyle w:val="BodyText"/>
        <w:spacing w:line="288" w:lineRule="exact"/>
        <w:ind w:left="320" w:right="-19"/>
      </w:pPr>
      <w:r>
        <w:rPr>
          <w:color w:val="231F20"/>
        </w:rPr>
        <w:t>Facebook: €</w:t>
      </w:r>
      <w:r>
        <w:rPr>
          <w:color w:val="231F20"/>
          <w:spacing w:val="-5"/>
        </w:rPr>
        <w:t> </w:t>
      </w:r>
      <w:r>
        <w:rPr>
          <w:color w:val="231F20"/>
        </w:rPr>
        <w:t>150</w:t>
      </w:r>
    </w:p>
    <w:p>
      <w:pPr>
        <w:pStyle w:val="BodyText"/>
        <w:spacing w:line="302" w:lineRule="exact"/>
        <w:ind w:left="320" w:right="-19"/>
      </w:pPr>
      <w:r>
        <w:rPr>
          <w:color w:val="231F20"/>
        </w:rPr>
        <w:t>Website: € 1000</w:t>
      </w:r>
    </w:p>
    <w:p>
      <w:pPr>
        <w:pStyle w:val="BodyText"/>
        <w:spacing w:line="302" w:lineRule="exact" w:before="39"/>
        <w:ind w:left="320" w:right="3100"/>
      </w:pPr>
      <w:r>
        <w:rPr/>
        <w:br w:type="column"/>
      </w:r>
      <w:r>
        <w:rPr>
          <w:color w:val="231F20"/>
        </w:rPr>
        <w:t>Trade fairs: € 2000</w:t>
      </w:r>
    </w:p>
    <w:p>
      <w:pPr>
        <w:pStyle w:val="BodyText"/>
        <w:spacing w:line="436" w:lineRule="auto"/>
        <w:ind w:left="320" w:right="3100"/>
      </w:pPr>
      <w:r>
        <w:rPr>
          <w:color w:val="231F20"/>
        </w:rPr>
        <w:t>TV commercial: € 1000 Back-up: € 400</w:t>
      </w:r>
    </w:p>
    <w:p>
      <w:pPr>
        <w:spacing w:after="0" w:line="436" w:lineRule="auto"/>
        <w:sectPr>
          <w:type w:val="continuous"/>
          <w:pgSz w:w="11910" w:h="16840"/>
          <w:pgMar w:top="0" w:bottom="0" w:left="400" w:right="660"/>
          <w:cols w:num="2" w:equalWidth="0">
            <w:col w:w="2079" w:space="2873"/>
            <w:col w:w="5898"/>
          </w:cols>
        </w:sectPr>
      </w:pPr>
    </w:p>
    <w:p>
      <w:pPr>
        <w:pStyle w:val="Heading3"/>
        <w:numPr>
          <w:ilvl w:val="1"/>
          <w:numId w:val="17"/>
        </w:numPr>
        <w:tabs>
          <w:tab w:pos="909" w:val="left" w:leader="none"/>
        </w:tabs>
        <w:spacing w:line="240" w:lineRule="auto" w:before="105" w:after="0"/>
        <w:ind w:left="908" w:right="0" w:hanging="588"/>
        <w:jc w:val="left"/>
      </w:pPr>
      <w:r>
        <w:rPr>
          <w:color w:val="231F20"/>
        </w:rPr>
        <w:t>Strategy</w:t>
      </w:r>
      <w:r>
        <w:rPr>
          <w:color w:val="231F20"/>
          <w:spacing w:val="-20"/>
        </w:rPr>
        <w:t> </w:t>
      </w:r>
      <w:r>
        <w:rPr>
          <w:color w:val="231F20"/>
        </w:rPr>
        <w:t>control</w:t>
      </w:r>
    </w:p>
    <w:p>
      <w:pPr>
        <w:pStyle w:val="BodyText"/>
        <w:spacing w:line="288" w:lineRule="exact" w:before="146"/>
        <w:ind w:left="320" w:right="195"/>
      </w:pPr>
      <w:r>
        <w:rPr>
          <w:color w:val="231F20"/>
        </w:rPr>
        <w:t>When setting any goals it is very important to also be able to monitor these goals. This is also the case for the marketing goals. One must check if the used strategy has the expected sales result. And if expectations aren't met one must find the cause and try to fix it. These inspections should be planned and reviewed. Most important is to control the efficiency of a certain method. Are the costs worth the benefit we receive from it?</w:t>
      </w:r>
    </w:p>
    <w:p>
      <w:pPr>
        <w:pStyle w:val="Heading3"/>
        <w:numPr>
          <w:ilvl w:val="1"/>
          <w:numId w:val="17"/>
        </w:numPr>
        <w:tabs>
          <w:tab w:pos="1111" w:val="left" w:leader="none"/>
        </w:tabs>
        <w:spacing w:line="240" w:lineRule="auto" w:before="93" w:after="0"/>
        <w:ind w:left="1110" w:right="0" w:hanging="790"/>
        <w:jc w:val="left"/>
      </w:pPr>
      <w:r>
        <w:rPr>
          <w:color w:val="231F20"/>
        </w:rPr>
        <w:t>Conclusion</w:t>
      </w:r>
    </w:p>
    <w:p>
      <w:pPr>
        <w:pStyle w:val="BodyText"/>
        <w:spacing w:line="288" w:lineRule="exact" w:before="146"/>
        <w:ind w:left="320" w:right="82"/>
      </w:pPr>
      <w:r>
        <w:rPr>
          <w:color w:val="231F20"/>
        </w:rPr>
        <w:t>As stated before the Graphbot is a unique technological toy for children and specifically for girls. There is nothing just like this on the market currently so a gap will be filled in the market. The Graphbot is a somewhat affordable and interesting toy for children to get creative and hopefully get interested in engineering.</w:t>
      </w:r>
    </w:p>
    <w:p>
      <w:pPr>
        <w:pStyle w:val="BodyText"/>
        <w:spacing w:line="288" w:lineRule="exact"/>
        <w:ind w:left="320" w:right="784"/>
      </w:pPr>
      <w:r>
        <w:rPr>
          <w:color w:val="231F20"/>
        </w:rPr>
        <w:t>For a long term possibly one can look at possibilities on developing the Graphbot further to get more functions for new models. In order to be the leading manufacturer of these type of technological inventions in the market.</w:t>
      </w:r>
    </w:p>
    <w:p>
      <w:pPr>
        <w:pStyle w:val="BodyText"/>
        <w:spacing w:before="3"/>
        <w:rPr>
          <w:sz w:val="20"/>
        </w:rPr>
      </w:pPr>
    </w:p>
    <w:p>
      <w:pPr>
        <w:pStyle w:val="BodyText"/>
        <w:spacing w:line="302" w:lineRule="exact"/>
        <w:ind w:left="320" w:right="82"/>
      </w:pPr>
      <w:r>
        <w:rPr>
          <w:color w:val="231F20"/>
        </w:rPr>
        <w:t>In the next chapter Eco-efficiency Measures for Sustainability the reader will find information on</w:t>
      </w:r>
    </w:p>
    <w:p>
      <w:pPr>
        <w:pStyle w:val="BodyText"/>
        <w:spacing w:line="302" w:lineRule="exact"/>
        <w:ind w:left="320" w:right="82"/>
      </w:pPr>
      <w:r>
        <w:rPr>
          <w:color w:val="231F20"/>
        </w:rPr>
        <w:t>the sustainability of the manufacturing of the Graphbot.</w:t>
      </w:r>
    </w:p>
    <w:p>
      <w:pPr>
        <w:spacing w:after="0" w:line="302" w:lineRule="exact"/>
        <w:sectPr>
          <w:type w:val="continuous"/>
          <w:pgSz w:w="11910" w:h="16840"/>
          <w:pgMar w:top="0" w:bottom="0" w:left="400" w:right="660"/>
        </w:sectPr>
      </w:pPr>
    </w:p>
    <w:p>
      <w:pPr>
        <w:pStyle w:val="ListParagraph"/>
        <w:numPr>
          <w:ilvl w:val="0"/>
          <w:numId w:val="18"/>
        </w:numPr>
        <w:tabs>
          <w:tab w:pos="538" w:val="left" w:leader="none"/>
        </w:tabs>
        <w:spacing w:line="654" w:lineRule="exact" w:before="0" w:after="0"/>
        <w:ind w:left="537" w:right="0" w:hanging="437"/>
        <w:jc w:val="left"/>
        <w:rPr>
          <w:sz w:val="54"/>
        </w:rPr>
      </w:pPr>
      <w:r>
        <w:rPr/>
        <w:pict>
          <v:line style="position:absolute;mso-position-horizontal-relative:page;mso-position-vertical-relative:paragraph;z-index:2152" from="359.29129pt,36.811001pt" to="595.275290pt,36.811001pt" stroked="true" strokeweight="4pt" strokecolor="#5198a7">
            <w10:wrap type="none"/>
          </v:line>
        </w:pict>
      </w:r>
      <w:r>
        <w:rPr>
          <w:color w:val="231F20"/>
          <w:sz w:val="54"/>
        </w:rPr>
        <w:t>Eco-efficiency Measures for</w:t>
      </w:r>
      <w:r>
        <w:rPr>
          <w:color w:val="231F20"/>
          <w:spacing w:val="-26"/>
          <w:sz w:val="54"/>
        </w:rPr>
        <w:t> </w:t>
      </w:r>
      <w:r>
        <w:rPr>
          <w:color w:val="231F20"/>
          <w:sz w:val="54"/>
        </w:rPr>
        <w:t>Sustainability</w:t>
      </w:r>
    </w:p>
    <w:p>
      <w:pPr>
        <w:pStyle w:val="BodyText"/>
        <w:rPr>
          <w:sz w:val="20"/>
        </w:rPr>
      </w:pPr>
    </w:p>
    <w:p>
      <w:pPr>
        <w:pStyle w:val="Heading3"/>
        <w:numPr>
          <w:ilvl w:val="1"/>
          <w:numId w:val="18"/>
        </w:numPr>
        <w:tabs>
          <w:tab w:pos="689" w:val="left" w:leader="none"/>
        </w:tabs>
        <w:spacing w:line="240" w:lineRule="auto" w:before="146" w:after="0"/>
        <w:ind w:left="688" w:right="0" w:hanging="588"/>
        <w:jc w:val="left"/>
      </w:pPr>
      <w:r>
        <w:rPr>
          <w:color w:val="231F20"/>
        </w:rPr>
        <w:t>Introduction</w:t>
      </w:r>
    </w:p>
    <w:p>
      <w:pPr>
        <w:pStyle w:val="BodyText"/>
        <w:spacing w:line="288" w:lineRule="exact" w:before="146"/>
        <w:ind w:left="100" w:right="949"/>
      </w:pPr>
      <w:r>
        <w:rPr>
          <w:color w:val="231F20"/>
        </w:rPr>
        <w:t>The use of sustainability generates value in technology and process changes whilst reducing resource use and environmental impact of the product during its life. Sustainability applies to all aspects of the project, from purchasing and production to marketing and distribution. Linking environmental and economic performance, sustainability is the first management concept.</w:t>
      </w:r>
    </w:p>
    <w:p>
      <w:pPr>
        <w:pStyle w:val="BodyText"/>
        <w:spacing w:line="288" w:lineRule="exact"/>
        <w:ind w:left="100" w:right="727"/>
      </w:pPr>
      <w:r>
        <w:rPr>
          <w:color w:val="231F20"/>
        </w:rPr>
        <w:t>Implementing sustainability measures gives the team a greater understanding of activities to create the prototype. It is profitable to use the eco-efficiency principles during the project as they minimize los of resources, energy and water, waste, improve production methods, develop new products and use existing materials.[21]</w:t>
      </w:r>
    </w:p>
    <w:p>
      <w:pPr>
        <w:pStyle w:val="BodyText"/>
        <w:spacing w:before="3"/>
        <w:rPr>
          <w:sz w:val="20"/>
        </w:rPr>
      </w:pPr>
    </w:p>
    <w:p>
      <w:pPr>
        <w:pStyle w:val="BodyText"/>
        <w:ind w:left="100" w:right="949"/>
      </w:pPr>
      <w:r>
        <w:rPr>
          <w:color w:val="231F20"/>
        </w:rPr>
        <w:t>The main issues of sustainability in the project are:</w:t>
      </w:r>
    </w:p>
    <w:p>
      <w:pPr>
        <w:pStyle w:val="BodyText"/>
        <w:spacing w:before="8"/>
        <w:rPr>
          <w:sz w:val="19"/>
        </w:rPr>
      </w:pPr>
    </w:p>
    <w:p>
      <w:pPr>
        <w:pStyle w:val="ListParagraph"/>
        <w:numPr>
          <w:ilvl w:val="0"/>
          <w:numId w:val="19"/>
        </w:numPr>
        <w:tabs>
          <w:tab w:pos="221" w:val="left" w:leader="none"/>
        </w:tabs>
        <w:spacing w:line="302" w:lineRule="exact" w:before="1" w:after="0"/>
        <w:ind w:left="220" w:right="0" w:hanging="120"/>
        <w:jc w:val="left"/>
        <w:rPr>
          <w:sz w:val="24"/>
        </w:rPr>
      </w:pPr>
      <w:r>
        <w:rPr>
          <w:color w:val="231F20"/>
          <w:spacing w:val="-6"/>
          <w:sz w:val="24"/>
        </w:rPr>
        <w:t>To </w:t>
      </w:r>
      <w:r>
        <w:rPr>
          <w:color w:val="231F20"/>
          <w:sz w:val="24"/>
        </w:rPr>
        <w:t>use low cost materials in small</w:t>
      </w:r>
      <w:r>
        <w:rPr>
          <w:color w:val="231F20"/>
          <w:spacing w:val="-17"/>
          <w:sz w:val="24"/>
        </w:rPr>
        <w:t> </w:t>
      </w:r>
      <w:r>
        <w:rPr>
          <w:color w:val="231F20"/>
          <w:sz w:val="24"/>
        </w:rPr>
        <w:t>quantities</w:t>
      </w:r>
    </w:p>
    <w:p>
      <w:pPr>
        <w:pStyle w:val="ListParagraph"/>
        <w:numPr>
          <w:ilvl w:val="0"/>
          <w:numId w:val="19"/>
        </w:numPr>
        <w:tabs>
          <w:tab w:pos="226" w:val="left" w:leader="none"/>
        </w:tabs>
        <w:spacing w:line="288" w:lineRule="exact" w:before="0" w:after="0"/>
        <w:ind w:left="225" w:right="0" w:hanging="125"/>
        <w:jc w:val="left"/>
        <w:rPr>
          <w:sz w:val="24"/>
        </w:rPr>
      </w:pPr>
      <w:r>
        <w:rPr>
          <w:color w:val="231F20"/>
          <w:sz w:val="24"/>
        </w:rPr>
        <w:t>Choosing the best solutions of components to achieve the</w:t>
      </w:r>
      <w:r>
        <w:rPr>
          <w:color w:val="231F20"/>
          <w:spacing w:val="-33"/>
          <w:sz w:val="24"/>
        </w:rPr>
        <w:t> </w:t>
      </w:r>
      <w:r>
        <w:rPr>
          <w:color w:val="231F20"/>
          <w:sz w:val="24"/>
        </w:rPr>
        <w:t>prototype</w:t>
      </w:r>
    </w:p>
    <w:p>
      <w:pPr>
        <w:pStyle w:val="ListParagraph"/>
        <w:numPr>
          <w:ilvl w:val="0"/>
          <w:numId w:val="19"/>
        </w:numPr>
        <w:tabs>
          <w:tab w:pos="226" w:val="left" w:leader="none"/>
        </w:tabs>
        <w:spacing w:line="288" w:lineRule="exact" w:before="0" w:after="0"/>
        <w:ind w:left="225" w:right="0" w:hanging="125"/>
        <w:jc w:val="left"/>
        <w:rPr>
          <w:sz w:val="24"/>
        </w:rPr>
      </w:pPr>
      <w:r>
        <w:rPr>
          <w:color w:val="231F20"/>
          <w:sz w:val="24"/>
        </w:rPr>
        <w:t>Using recycle materials like glass, rubber and plastic or</w:t>
      </w:r>
      <w:r>
        <w:rPr>
          <w:color w:val="231F20"/>
          <w:spacing w:val="-25"/>
          <w:sz w:val="24"/>
        </w:rPr>
        <w:t> </w:t>
      </w:r>
      <w:r>
        <w:rPr>
          <w:color w:val="231F20"/>
          <w:sz w:val="24"/>
        </w:rPr>
        <w:t>wood</w:t>
      </w:r>
    </w:p>
    <w:p>
      <w:pPr>
        <w:pStyle w:val="ListParagraph"/>
        <w:numPr>
          <w:ilvl w:val="0"/>
          <w:numId w:val="19"/>
        </w:numPr>
        <w:tabs>
          <w:tab w:pos="221" w:val="left" w:leader="none"/>
        </w:tabs>
        <w:spacing w:line="302" w:lineRule="exact" w:before="0" w:after="0"/>
        <w:ind w:left="220" w:right="0" w:hanging="120"/>
        <w:jc w:val="left"/>
        <w:rPr>
          <w:sz w:val="24"/>
        </w:rPr>
      </w:pPr>
      <w:r>
        <w:rPr>
          <w:color w:val="231F20"/>
          <w:spacing w:val="-6"/>
          <w:sz w:val="24"/>
        </w:rPr>
        <w:t>To </w:t>
      </w:r>
      <w:r>
        <w:rPr>
          <w:color w:val="231F20"/>
          <w:sz w:val="24"/>
        </w:rPr>
        <w:t>implement a Life Cycle</w:t>
      </w:r>
      <w:r>
        <w:rPr>
          <w:color w:val="231F20"/>
          <w:spacing w:val="-7"/>
          <w:sz w:val="24"/>
        </w:rPr>
        <w:t> </w:t>
      </w:r>
      <w:r>
        <w:rPr>
          <w:color w:val="231F20"/>
          <w:sz w:val="24"/>
        </w:rPr>
        <w:t>Analysis</w:t>
      </w:r>
    </w:p>
    <w:p>
      <w:pPr>
        <w:pStyle w:val="BodyText"/>
        <w:spacing w:before="8"/>
        <w:rPr>
          <w:sz w:val="19"/>
        </w:rPr>
      </w:pPr>
    </w:p>
    <w:p>
      <w:pPr>
        <w:pStyle w:val="BodyText"/>
        <w:spacing w:before="1"/>
        <w:ind w:left="100" w:right="949"/>
      </w:pPr>
      <w:r>
        <w:rPr>
          <w:color w:val="231F20"/>
        </w:rPr>
        <w:t>The aspects which are discussed in this project are:</w:t>
      </w:r>
    </w:p>
    <w:p>
      <w:pPr>
        <w:pStyle w:val="BodyText"/>
        <w:spacing w:before="8"/>
        <w:rPr>
          <w:sz w:val="19"/>
        </w:rPr>
      </w:pPr>
    </w:p>
    <w:p>
      <w:pPr>
        <w:pStyle w:val="ListParagraph"/>
        <w:numPr>
          <w:ilvl w:val="0"/>
          <w:numId w:val="19"/>
        </w:numPr>
        <w:tabs>
          <w:tab w:pos="226" w:val="left" w:leader="none"/>
        </w:tabs>
        <w:spacing w:line="302" w:lineRule="exact" w:before="1" w:after="0"/>
        <w:ind w:left="225" w:right="0" w:hanging="125"/>
        <w:jc w:val="left"/>
        <w:rPr>
          <w:sz w:val="24"/>
        </w:rPr>
      </w:pPr>
      <w:r>
        <w:rPr>
          <w:color w:val="231F20"/>
          <w:sz w:val="24"/>
        </w:rPr>
        <w:t>Environmental</w:t>
      </w:r>
    </w:p>
    <w:p>
      <w:pPr>
        <w:pStyle w:val="ListParagraph"/>
        <w:numPr>
          <w:ilvl w:val="0"/>
          <w:numId w:val="19"/>
        </w:numPr>
        <w:tabs>
          <w:tab w:pos="226" w:val="left" w:leader="none"/>
        </w:tabs>
        <w:spacing w:line="288" w:lineRule="exact" w:before="0" w:after="0"/>
        <w:ind w:left="225" w:right="0" w:hanging="125"/>
        <w:jc w:val="left"/>
        <w:rPr>
          <w:sz w:val="24"/>
        </w:rPr>
      </w:pPr>
      <w:r>
        <w:rPr>
          <w:color w:val="231F20"/>
          <w:sz w:val="24"/>
        </w:rPr>
        <w:t>Social</w:t>
      </w:r>
    </w:p>
    <w:p>
      <w:pPr>
        <w:pStyle w:val="ListParagraph"/>
        <w:numPr>
          <w:ilvl w:val="0"/>
          <w:numId w:val="19"/>
        </w:numPr>
        <w:tabs>
          <w:tab w:pos="226" w:val="left" w:leader="none"/>
        </w:tabs>
        <w:spacing w:line="302" w:lineRule="exact" w:before="0" w:after="0"/>
        <w:ind w:left="225" w:right="0" w:hanging="125"/>
        <w:jc w:val="left"/>
        <w:rPr>
          <w:sz w:val="24"/>
        </w:rPr>
      </w:pPr>
      <w:r>
        <w:rPr>
          <w:color w:val="231F20"/>
          <w:sz w:val="24"/>
        </w:rPr>
        <w:t>Economical</w:t>
      </w:r>
    </w:p>
    <w:p>
      <w:pPr>
        <w:pStyle w:val="BodyText"/>
        <w:rPr>
          <w:sz w:val="20"/>
        </w:rPr>
      </w:pPr>
    </w:p>
    <w:p>
      <w:pPr>
        <w:pStyle w:val="BodyText"/>
        <w:rPr>
          <w:sz w:val="20"/>
        </w:rPr>
      </w:pPr>
    </w:p>
    <w:p>
      <w:pPr>
        <w:pStyle w:val="BodyText"/>
        <w:spacing w:before="8"/>
        <w:rPr>
          <w:sz w:val="22"/>
        </w:rPr>
      </w:pPr>
    </w:p>
    <w:p>
      <w:pPr>
        <w:pStyle w:val="Heading3"/>
        <w:numPr>
          <w:ilvl w:val="1"/>
          <w:numId w:val="18"/>
        </w:numPr>
        <w:tabs>
          <w:tab w:pos="689" w:val="left" w:leader="none"/>
        </w:tabs>
        <w:spacing w:line="240" w:lineRule="auto" w:before="9" w:after="0"/>
        <w:ind w:left="688" w:right="0" w:hanging="588"/>
        <w:jc w:val="left"/>
      </w:pPr>
      <w:r>
        <w:rPr>
          <w:color w:val="231F20"/>
        </w:rPr>
        <w:t>Environmental</w:t>
      </w:r>
    </w:p>
    <w:p>
      <w:pPr>
        <w:pStyle w:val="BodyText"/>
        <w:spacing w:line="288" w:lineRule="exact" w:before="75"/>
        <w:ind w:left="100" w:right="968"/>
      </w:pPr>
      <w:r>
        <w:rPr>
          <w:color w:val="231F20"/>
        </w:rPr>
        <w:t>The environment must be maintained by everyone. It should be kept as clean as possible. </w:t>
      </w:r>
      <w:r>
        <w:rPr>
          <w:color w:val="231F20"/>
          <w:spacing w:val="-6"/>
        </w:rPr>
        <w:t>To </w:t>
      </w:r>
      <w:r>
        <w:rPr>
          <w:color w:val="231F20"/>
        </w:rPr>
        <w:t>achieve that in this project, the team must be careful regarding the materials it is going </w:t>
      </w:r>
      <w:r>
        <w:rPr>
          <w:color w:val="231F20"/>
          <w:spacing w:val="-3"/>
        </w:rPr>
        <w:t>to </w:t>
      </w:r>
      <w:r>
        <w:rPr>
          <w:color w:val="231F20"/>
        </w:rPr>
        <w:t>use and the quantity of these materials. Energy saved is energy produced. This is an important detail to remember when speaking of conservation. The production of electricity is one of the most polluting activities. In this project the team should use materials that can be recycled, e.g. glass or </w:t>
      </w:r>
      <w:r>
        <w:rPr>
          <w:color w:val="231F20"/>
          <w:spacing w:val="-3"/>
        </w:rPr>
        <w:t>rubber. </w:t>
      </w:r>
      <w:r>
        <w:rPr>
          <w:color w:val="231F20"/>
        </w:rPr>
        <w:t>If the team pays a little attention </w:t>
      </w:r>
      <w:r>
        <w:rPr>
          <w:color w:val="231F20"/>
          <w:spacing w:val="-3"/>
        </w:rPr>
        <w:t>to </w:t>
      </w:r>
      <w:r>
        <w:rPr>
          <w:color w:val="231F20"/>
        </w:rPr>
        <w:t>conscientious saving energy, the project could be a sustainable one. Green electricity is electricity produced from sources that do not harm the environment.[15]</w:t>
      </w:r>
    </w:p>
    <w:p>
      <w:pPr>
        <w:pStyle w:val="BodyText"/>
        <w:spacing w:before="11"/>
        <w:rPr>
          <w:sz w:val="21"/>
        </w:rPr>
      </w:pPr>
    </w:p>
    <w:p>
      <w:pPr>
        <w:pStyle w:val="BodyText"/>
        <w:spacing w:line="288" w:lineRule="exact"/>
        <w:ind w:left="100" w:right="727"/>
      </w:pPr>
      <w:r>
        <w:rPr>
          <w:color w:val="231F20"/>
        </w:rPr>
        <w:t>Mobile robots are still a challenge for each engineer. The mobile robotics field is a young. In it roots it includes many branches of engineering like mechanical, electrical, electronic and industrial design. Each of these fields are shared by all the team members.</w:t>
      </w:r>
    </w:p>
    <w:p>
      <w:pPr>
        <w:pStyle w:val="BodyText"/>
        <w:spacing w:before="11"/>
        <w:rPr>
          <w:sz w:val="21"/>
        </w:rPr>
      </w:pPr>
    </w:p>
    <w:p>
      <w:pPr>
        <w:pStyle w:val="BodyText"/>
        <w:spacing w:line="288" w:lineRule="exact"/>
        <w:ind w:left="100" w:right="1052"/>
      </w:pPr>
      <w:r>
        <w:rPr>
          <w:color w:val="231F20"/>
        </w:rPr>
        <w:t>Below the advantages and disadvantages of the proposed material choices are explained. Wood has many advantages and disadvantages as an engineering material. Firstly, wood is an environmentally friendly material and it is a renewable. Also, it has a high specific strength, that could be useful for the robot. Everyone knows as well that wood is not electrically and thermal</w:t>
      </w:r>
    </w:p>
    <w:p>
      <w:pPr>
        <w:pStyle w:val="BodyText"/>
        <w:spacing w:line="288" w:lineRule="exact"/>
        <w:ind w:left="100" w:right="727"/>
      </w:pPr>
      <w:r>
        <w:rPr>
          <w:color w:val="231F20"/>
        </w:rPr>
        <w:t>conductive and that is good because it works with electronic components. The team has however decided to not use wood because wood can not be used at high temperatures. It is highly inflammable and whenever a short circuit happens of electronic components the risk to burn is high. Nobody wants something wrong to happen to the costumers.[13]</w:t>
      </w:r>
    </w:p>
    <w:p>
      <w:pPr>
        <w:spacing w:after="0" w:line="288" w:lineRule="exact"/>
        <w:sectPr>
          <w:pgSz w:w="11910" w:h="16840"/>
          <w:pgMar w:header="0" w:footer="653" w:top="760" w:bottom="840" w:left="620" w:right="0"/>
        </w:sectPr>
      </w:pPr>
    </w:p>
    <w:p>
      <w:pPr>
        <w:pStyle w:val="BodyText"/>
        <w:spacing w:line="288" w:lineRule="exact" w:before="31"/>
        <w:ind w:left="320" w:right="124"/>
      </w:pPr>
      <w:r>
        <w:rPr>
          <w:color w:val="231F20"/>
        </w:rPr>
        <w:t>As a second choice glass fiber could be used for the casing. Glass fiber has a high temperature resistance and is non flammable. It has a high resistance of corrosion. The disadvantages are: it is brittle, weak abrasive-resistance. It is also expensive, that is why the team has decided to not use it.</w:t>
      </w:r>
    </w:p>
    <w:p>
      <w:pPr>
        <w:pStyle w:val="BodyText"/>
        <w:spacing w:before="11"/>
        <w:rPr>
          <w:sz w:val="21"/>
        </w:rPr>
      </w:pPr>
    </w:p>
    <w:p>
      <w:pPr>
        <w:pStyle w:val="BodyText"/>
        <w:spacing w:line="288" w:lineRule="exact"/>
        <w:ind w:left="320" w:right="199"/>
      </w:pPr>
      <w:r>
        <w:rPr>
          <w:color w:val="231F20"/>
        </w:rPr>
        <w:t>The cork, like wood, it is an environmentally friendly material and cork extraction process does not harm trees.[16] It can be installed on uneven surfaces. The great dissadvantage is that any sharp object can punctuate or damage cork flooring surfaces. It has high costs as well. This is</w:t>
      </w:r>
      <w:r>
        <w:rPr>
          <w:color w:val="231F20"/>
          <w:spacing w:val="-10"/>
        </w:rPr>
        <w:t> </w:t>
      </w:r>
      <w:r>
        <w:rPr>
          <w:color w:val="231F20"/>
        </w:rPr>
        <w:t>the reason why cork will not be used in this</w:t>
      </w:r>
      <w:r>
        <w:rPr>
          <w:color w:val="231F20"/>
          <w:spacing w:val="-27"/>
        </w:rPr>
        <w:t> </w:t>
      </w:r>
      <w:r>
        <w:rPr>
          <w:color w:val="231F20"/>
        </w:rPr>
        <w:t>project.</w:t>
      </w:r>
    </w:p>
    <w:p>
      <w:pPr>
        <w:pStyle w:val="BodyText"/>
        <w:spacing w:before="11"/>
        <w:rPr>
          <w:sz w:val="21"/>
        </w:rPr>
      </w:pPr>
    </w:p>
    <w:p>
      <w:pPr>
        <w:pStyle w:val="BodyText"/>
        <w:spacing w:line="288" w:lineRule="exact"/>
        <w:ind w:left="320" w:right="100"/>
      </w:pPr>
      <w:r>
        <w:rPr>
          <w:color w:val="231F20"/>
        </w:rPr>
        <w:t>The best choice is a plastic casing. In this project the team has decided to use plastic (ABS) because it can be easily moulded, has high durability and is recyclable. The team aslo has access to a 3D printer to create any shape that might be necessary. These are the reasons that the team has chosen plastic as a material.</w:t>
      </w:r>
    </w:p>
    <w:p>
      <w:pPr>
        <w:pStyle w:val="BodyText"/>
        <w:spacing w:before="11"/>
        <w:rPr>
          <w:sz w:val="21"/>
        </w:rPr>
      </w:pPr>
    </w:p>
    <w:p>
      <w:pPr>
        <w:pStyle w:val="BodyText"/>
        <w:spacing w:line="288" w:lineRule="exact"/>
        <w:ind w:left="320" w:right="195"/>
      </w:pPr>
      <w:r>
        <w:rPr>
          <w:color w:val="231F20"/>
        </w:rPr>
        <w:t>It is important for the environment to save energy. The reader can find a discussion about energy conservation </w:t>
      </w:r>
      <w:r>
        <w:rPr>
          <w:color w:val="231F20"/>
          <w:spacing w:val="-3"/>
        </w:rPr>
        <w:t>below. </w:t>
      </w:r>
      <w:r>
        <w:rPr>
          <w:color w:val="231F20"/>
        </w:rPr>
        <w:t>This means to decrease energy consumption by using less of electrical energy. For example, if the team would use the technology of solar panels instead of the battery, it will save the energy. Unfortunatly the costs will be quite different. They will be a lot </w:t>
      </w:r>
      <w:r>
        <w:rPr>
          <w:color w:val="231F20"/>
          <w:spacing w:val="-3"/>
        </w:rPr>
        <w:t>higher. </w:t>
      </w:r>
      <w:r>
        <w:rPr>
          <w:color w:val="231F20"/>
        </w:rPr>
        <w:t>Even if energy conservation reduces energy services, it can result in an increased environmental quality. It is at the top of the sustainable energy hierarchy [17]. Preventing future resource depletion can reduce energy costs as well. In the result of the teams calculations, using 9 V battery will enable the robot to work only for a limited period of time. By implement technology with solar panels the time would be limited to the sunlight. Resulting in a much longer usage period. The cost will be higher</w:t>
      </w:r>
      <w:r>
        <w:rPr>
          <w:color w:val="231F20"/>
          <w:spacing w:val="-4"/>
        </w:rPr>
        <w:t> </w:t>
      </w:r>
      <w:r>
        <w:rPr>
          <w:color w:val="231F20"/>
        </w:rPr>
        <w:t>to</w:t>
      </w:r>
      <w:r>
        <w:rPr>
          <w:color w:val="231F20"/>
          <w:spacing w:val="-3"/>
        </w:rPr>
        <w:t> </w:t>
      </w:r>
      <w:r>
        <w:rPr>
          <w:color w:val="231F20"/>
        </w:rPr>
        <w:t>achieve</w:t>
      </w:r>
      <w:r>
        <w:rPr>
          <w:color w:val="231F20"/>
          <w:spacing w:val="-3"/>
        </w:rPr>
        <w:t> </w:t>
      </w:r>
      <w:r>
        <w:rPr>
          <w:color w:val="231F20"/>
        </w:rPr>
        <w:t>that,</w:t>
      </w:r>
      <w:r>
        <w:rPr>
          <w:color w:val="231F20"/>
          <w:spacing w:val="-4"/>
        </w:rPr>
        <w:t> </w:t>
      </w:r>
      <w:r>
        <w:rPr>
          <w:color w:val="231F20"/>
        </w:rPr>
        <w:t>but</w:t>
      </w:r>
      <w:r>
        <w:rPr>
          <w:color w:val="231F20"/>
          <w:spacing w:val="-3"/>
        </w:rPr>
        <w:t> </w:t>
      </w:r>
      <w:r>
        <w:rPr>
          <w:color w:val="231F20"/>
        </w:rPr>
        <w:t>the</w:t>
      </w:r>
      <w:r>
        <w:rPr>
          <w:color w:val="231F20"/>
          <w:spacing w:val="-4"/>
        </w:rPr>
        <w:t> </w:t>
      </w:r>
      <w:r>
        <w:rPr>
          <w:color w:val="231F20"/>
        </w:rPr>
        <w:t>customers</w:t>
      </w:r>
      <w:r>
        <w:rPr>
          <w:color w:val="231F20"/>
          <w:spacing w:val="-3"/>
        </w:rPr>
        <w:t> </w:t>
      </w:r>
      <w:r>
        <w:rPr>
          <w:color w:val="231F20"/>
        </w:rPr>
        <w:t>will</w:t>
      </w:r>
      <w:r>
        <w:rPr>
          <w:color w:val="231F20"/>
          <w:spacing w:val="-3"/>
        </w:rPr>
        <w:t> </w:t>
      </w:r>
      <w:r>
        <w:rPr>
          <w:color w:val="231F20"/>
        </w:rPr>
        <w:t>not</w:t>
      </w:r>
      <w:r>
        <w:rPr>
          <w:color w:val="231F20"/>
          <w:spacing w:val="-4"/>
        </w:rPr>
        <w:t> </w:t>
      </w:r>
      <w:r>
        <w:rPr>
          <w:color w:val="231F20"/>
        </w:rPr>
        <w:t>have</w:t>
      </w:r>
      <w:r>
        <w:rPr>
          <w:color w:val="231F20"/>
          <w:spacing w:val="-3"/>
        </w:rPr>
        <w:t> </w:t>
      </w:r>
      <w:r>
        <w:rPr>
          <w:color w:val="231F20"/>
        </w:rPr>
        <w:t>to</w:t>
      </w:r>
      <w:r>
        <w:rPr>
          <w:color w:val="231F20"/>
          <w:spacing w:val="-3"/>
        </w:rPr>
        <w:t> </w:t>
      </w:r>
      <w:r>
        <w:rPr>
          <w:color w:val="231F20"/>
        </w:rPr>
        <w:t>change</w:t>
      </w:r>
      <w:r>
        <w:rPr>
          <w:color w:val="231F20"/>
          <w:spacing w:val="-2"/>
        </w:rPr>
        <w:t> </w:t>
      </w:r>
      <w:r>
        <w:rPr>
          <w:color w:val="231F20"/>
        </w:rPr>
        <w:t>batteries</w:t>
      </w:r>
      <w:r>
        <w:rPr>
          <w:color w:val="231F20"/>
          <w:spacing w:val="-3"/>
        </w:rPr>
        <w:t> </w:t>
      </w:r>
      <w:r>
        <w:rPr>
          <w:color w:val="231F20"/>
        </w:rPr>
        <w:t>so</w:t>
      </w:r>
      <w:r>
        <w:rPr>
          <w:color w:val="231F20"/>
          <w:spacing w:val="-4"/>
        </w:rPr>
        <w:t> </w:t>
      </w:r>
      <w:r>
        <w:rPr>
          <w:color w:val="231F20"/>
        </w:rPr>
        <w:t>often.</w:t>
      </w:r>
    </w:p>
    <w:p>
      <w:pPr>
        <w:pStyle w:val="BodyText"/>
        <w:spacing w:before="11"/>
        <w:rPr>
          <w:sz w:val="21"/>
        </w:rPr>
      </w:pPr>
    </w:p>
    <w:p>
      <w:pPr>
        <w:pStyle w:val="BodyText"/>
        <w:spacing w:line="288" w:lineRule="exact"/>
        <w:ind w:left="320"/>
      </w:pPr>
      <w:r>
        <w:rPr>
          <w:color w:val="231F20"/>
        </w:rPr>
        <w:t>It is important for the costumers to know how to use the graphbot. The team will provide a user manual for this prototype. This will ensure that the customers use the Graphbot in a safe manner. Avoiding to overload the robot, because the risk of overheating and damaging exists. Therefore the team must carefully evaluate the choice of casing material.</w:t>
      </w:r>
    </w:p>
    <w:p>
      <w:pPr>
        <w:pStyle w:val="BodyText"/>
        <w:spacing w:before="12"/>
        <w:rPr>
          <w:sz w:val="16"/>
        </w:rPr>
      </w:pPr>
    </w:p>
    <w:p>
      <w:pPr>
        <w:pStyle w:val="Heading3"/>
        <w:numPr>
          <w:ilvl w:val="1"/>
          <w:numId w:val="18"/>
        </w:numPr>
        <w:tabs>
          <w:tab w:pos="909" w:val="left" w:leader="none"/>
        </w:tabs>
        <w:spacing w:line="240" w:lineRule="auto" w:before="1" w:after="0"/>
        <w:ind w:left="908" w:right="0" w:hanging="588"/>
        <w:jc w:val="left"/>
      </w:pPr>
      <w:r>
        <w:rPr>
          <w:color w:val="231F20"/>
        </w:rPr>
        <w:t>Economical</w:t>
      </w:r>
    </w:p>
    <w:p>
      <w:pPr>
        <w:pStyle w:val="BodyText"/>
        <w:spacing w:line="288" w:lineRule="exact" w:before="146"/>
        <w:ind w:left="320" w:right="144"/>
      </w:pPr>
      <w:r>
        <w:rPr>
          <w:color w:val="231F20"/>
        </w:rPr>
        <w:t>The economic aspect of sustainable development can be seen as part of teaching and everyday during of the project. The greatest potential of this project consist in the saving of energy and other natural resources such as using woodcasing, also to learn principles of economy it become conscious to do what it want in the project. Economic and ecological sustainability in the classroom they may well support each other. For example, to decrease raw material or energy consumption is ecological and economical way to do sustainable action. Economical labels give information on low economical impacts of this product at the moment. The target of sustainability courses of these classroom is to teach how it should to identify the issues of these principles, attitudes and values, habits of consumption. It should to learn how to recognise motives behind advertising and it should to be able of interpreting, analysing and observing advertisements and other commercial messages in a critical way.[14]</w:t>
      </w:r>
    </w:p>
    <w:p>
      <w:pPr>
        <w:pStyle w:val="BodyText"/>
        <w:spacing w:before="11"/>
        <w:rPr>
          <w:sz w:val="21"/>
        </w:rPr>
      </w:pPr>
    </w:p>
    <w:p>
      <w:pPr>
        <w:pStyle w:val="BodyText"/>
        <w:spacing w:line="288" w:lineRule="exact"/>
        <w:ind w:left="320" w:right="282"/>
      </w:pPr>
      <w:r>
        <w:rPr>
          <w:color w:val="231F20"/>
        </w:rPr>
        <w:t>Robotics nowadays has achieved a great success thanks to the engineering world. With this project the team builds on the developement of robotics. This raises the standards to deliver a proper prototype. Robots are the future and this project can help the reader to work further in this field. The project builds on and enables more applications in the robotic domain.[25]</w:t>
      </w:r>
    </w:p>
    <w:p>
      <w:pPr>
        <w:spacing w:after="0" w:line="288" w:lineRule="exact"/>
        <w:sectPr>
          <w:pgSz w:w="11910" w:h="16840"/>
          <w:pgMar w:header="0" w:footer="934" w:top="980" w:bottom="1120" w:left="400" w:right="600"/>
        </w:sectPr>
      </w:pPr>
    </w:p>
    <w:p>
      <w:pPr>
        <w:pStyle w:val="Heading3"/>
        <w:numPr>
          <w:ilvl w:val="1"/>
          <w:numId w:val="18"/>
        </w:numPr>
        <w:tabs>
          <w:tab w:pos="689" w:val="left" w:leader="none"/>
        </w:tabs>
        <w:spacing w:line="457" w:lineRule="exact" w:before="0" w:after="0"/>
        <w:ind w:left="688" w:right="0" w:hanging="588"/>
        <w:jc w:val="left"/>
      </w:pPr>
      <w:r>
        <w:rPr>
          <w:color w:val="231F20"/>
        </w:rPr>
        <w:t>Social</w:t>
      </w:r>
    </w:p>
    <w:p>
      <w:pPr>
        <w:pStyle w:val="BodyText"/>
        <w:spacing w:line="288" w:lineRule="exact" w:before="118"/>
        <w:ind w:left="100" w:right="213"/>
        <w:rPr>
          <w:b/>
        </w:rPr>
      </w:pPr>
      <w:r>
        <w:rPr>
          <w:color w:val="231F20"/>
        </w:rPr>
        <w:t>Social sustainability is about meeting customer needs. The goal of the graphbot is to achieve this.</w:t>
      </w:r>
      <w:r>
        <w:rPr>
          <w:color w:val="231F20"/>
          <w:spacing w:val="-9"/>
        </w:rPr>
        <w:t> </w:t>
      </w:r>
      <w:r>
        <w:rPr>
          <w:color w:val="231F20"/>
        </w:rPr>
        <w:t>The</w:t>
      </w:r>
      <w:r>
        <w:rPr>
          <w:color w:val="231F20"/>
          <w:spacing w:val="-5"/>
        </w:rPr>
        <w:t> </w:t>
      </w:r>
      <w:r>
        <w:rPr>
          <w:color w:val="231F20"/>
        </w:rPr>
        <w:t>opinions</w:t>
      </w:r>
      <w:r>
        <w:rPr>
          <w:color w:val="231F20"/>
          <w:spacing w:val="-3"/>
        </w:rPr>
        <w:t> </w:t>
      </w:r>
      <w:r>
        <w:rPr>
          <w:color w:val="231F20"/>
        </w:rPr>
        <w:t>of</w:t>
      </w:r>
      <w:r>
        <w:rPr>
          <w:color w:val="231F20"/>
          <w:spacing w:val="-4"/>
        </w:rPr>
        <w:t> </w:t>
      </w:r>
      <w:r>
        <w:rPr>
          <w:color w:val="231F20"/>
        </w:rPr>
        <w:t>our</w:t>
      </w:r>
      <w:r>
        <w:rPr>
          <w:color w:val="231F20"/>
          <w:spacing w:val="-4"/>
        </w:rPr>
        <w:t> </w:t>
      </w:r>
      <w:r>
        <w:rPr>
          <w:color w:val="231F20"/>
        </w:rPr>
        <w:t>customers</w:t>
      </w:r>
      <w:r>
        <w:rPr>
          <w:color w:val="231F20"/>
          <w:spacing w:val="-4"/>
        </w:rPr>
        <w:t> </w:t>
      </w:r>
      <w:r>
        <w:rPr>
          <w:color w:val="231F20"/>
        </w:rPr>
        <w:t>are</w:t>
      </w:r>
      <w:r>
        <w:rPr>
          <w:color w:val="231F20"/>
          <w:spacing w:val="-4"/>
        </w:rPr>
        <w:t> </w:t>
      </w:r>
      <w:r>
        <w:rPr>
          <w:color w:val="231F20"/>
        </w:rPr>
        <w:t>highly</w:t>
      </w:r>
      <w:r>
        <w:rPr>
          <w:color w:val="231F20"/>
          <w:spacing w:val="-5"/>
        </w:rPr>
        <w:t> </w:t>
      </w:r>
      <w:r>
        <w:rPr>
          <w:color w:val="231F20"/>
        </w:rPr>
        <w:t>valued</w:t>
      </w:r>
      <w:r>
        <w:rPr>
          <w:color w:val="231F20"/>
          <w:spacing w:val="-4"/>
        </w:rPr>
        <w:t> </w:t>
      </w:r>
      <w:r>
        <w:rPr>
          <w:color w:val="231F20"/>
        </w:rPr>
        <w:t>and</w:t>
      </w:r>
      <w:r>
        <w:rPr>
          <w:color w:val="231F20"/>
          <w:spacing w:val="-4"/>
        </w:rPr>
        <w:t> </w:t>
      </w:r>
      <w:r>
        <w:rPr>
          <w:color w:val="231F20"/>
        </w:rPr>
        <w:t>very</w:t>
      </w:r>
      <w:r>
        <w:rPr>
          <w:color w:val="231F20"/>
          <w:spacing w:val="-4"/>
        </w:rPr>
        <w:t> </w:t>
      </w:r>
      <w:r>
        <w:rPr>
          <w:color w:val="231F20"/>
        </w:rPr>
        <w:t>useful</w:t>
      </w:r>
      <w:r>
        <w:rPr>
          <w:color w:val="231F20"/>
          <w:spacing w:val="-4"/>
        </w:rPr>
        <w:t> </w:t>
      </w:r>
      <w:r>
        <w:rPr>
          <w:color w:val="231F20"/>
        </w:rPr>
        <w:t>to</w:t>
      </w:r>
      <w:r>
        <w:rPr>
          <w:color w:val="231F20"/>
          <w:spacing w:val="-4"/>
        </w:rPr>
        <w:t> </w:t>
      </w:r>
      <w:r>
        <w:rPr>
          <w:color w:val="231F20"/>
        </w:rPr>
        <w:t>develop</w:t>
      </w:r>
      <w:r>
        <w:rPr>
          <w:color w:val="231F20"/>
          <w:spacing w:val="-4"/>
        </w:rPr>
        <w:t> </w:t>
      </w:r>
      <w:r>
        <w:rPr>
          <w:color w:val="231F20"/>
        </w:rPr>
        <w:t>this</w:t>
      </w:r>
      <w:r>
        <w:rPr>
          <w:color w:val="231F20"/>
          <w:spacing w:val="-5"/>
        </w:rPr>
        <w:t> </w:t>
      </w:r>
      <w:r>
        <w:rPr>
          <w:color w:val="231F20"/>
        </w:rPr>
        <w:t>prototype.</w:t>
      </w:r>
      <w:r>
        <w:rPr>
          <w:color w:val="231F20"/>
          <w:spacing w:val="-7"/>
        </w:rPr>
        <w:t> </w:t>
      </w:r>
      <w:r>
        <w:rPr>
          <w:color w:val="231F20"/>
          <w:spacing w:val="-6"/>
        </w:rPr>
        <w:t>To </w:t>
      </w:r>
      <w:r>
        <w:rPr>
          <w:color w:val="231F20"/>
        </w:rPr>
        <w:t>increase the number of customers satisfied by the product the team has made a contact point. In the future surveys will be held concerning the quality of the product and other improvements that might be needed. The customers can contact the team on this facebook page: </w:t>
      </w:r>
      <w:r>
        <w:rPr>
          <w:b/>
          <w:color w:val="231F20"/>
        </w:rPr>
        <w:t>https:/</w:t>
      </w:r>
      <w:hyperlink r:id="rId63">
        <w:r>
          <w:rPr>
            <w:b/>
            <w:color w:val="231F20"/>
          </w:rPr>
          <w:t>/www.facebook.com/graphbot1/?fref=ts</w:t>
        </w:r>
      </w:hyperlink>
    </w:p>
    <w:p>
      <w:pPr>
        <w:pStyle w:val="BodyText"/>
        <w:spacing w:line="295" w:lineRule="exact"/>
        <w:ind w:left="100" w:right="154"/>
      </w:pPr>
      <w:r>
        <w:rPr>
          <w:color w:val="231F20"/>
        </w:rPr>
        <w:t>In order to improve the prototype it is important to recieve clients feedback.</w:t>
      </w:r>
    </w:p>
    <w:p>
      <w:pPr>
        <w:pStyle w:val="BodyText"/>
        <w:spacing w:before="3"/>
        <w:rPr>
          <w:sz w:val="21"/>
        </w:rPr>
      </w:pPr>
    </w:p>
    <w:p>
      <w:pPr>
        <w:pStyle w:val="BodyText"/>
        <w:spacing w:line="288" w:lineRule="exact"/>
        <w:ind w:left="100" w:right="200"/>
      </w:pPr>
      <w:r>
        <w:rPr>
          <w:color w:val="231F20"/>
        </w:rPr>
        <w:t>A product is always addressed to a certain type of customers. In this project the target is families with children. The goal is to attract more children to be passionate about technology and their own creations. If children will be attracted to this product perhaps in the future they will be more passionate about electronic parts. The success depends very much on the customer satisfaction.</w:t>
      </w:r>
    </w:p>
    <w:p>
      <w:pPr>
        <w:pStyle w:val="BodyText"/>
        <w:spacing w:line="288" w:lineRule="exact"/>
        <w:ind w:left="100" w:right="496"/>
      </w:pPr>
      <w:r>
        <w:rPr>
          <w:color w:val="231F20"/>
        </w:rPr>
        <w:t>Customer satisfaction is one motivation to improve the competences in engineering. It is one of the drivers for the need of innovation. The classes offered by ISEP bring improvements to the product that the team is trying to conceive. Besides that, it is important to develop the communication skills with the costumers. This way the project will be more sustainable from a</w:t>
      </w:r>
    </w:p>
    <w:p>
      <w:pPr>
        <w:pStyle w:val="BodyText"/>
        <w:spacing w:line="288" w:lineRule="exact"/>
        <w:ind w:left="100" w:right="88"/>
      </w:pPr>
      <w:r>
        <w:rPr>
          <w:color w:val="231F20"/>
        </w:rPr>
        <w:t>social point of view. Because the project has a limited budget, the team needs to brainstorm about a starting price so that the graphbot can be accessible for everyone.</w:t>
      </w:r>
    </w:p>
    <w:p>
      <w:pPr>
        <w:pStyle w:val="BodyText"/>
        <w:spacing w:before="11"/>
        <w:rPr>
          <w:sz w:val="21"/>
        </w:rPr>
      </w:pPr>
    </w:p>
    <w:p>
      <w:pPr>
        <w:pStyle w:val="BodyText"/>
        <w:spacing w:line="288" w:lineRule="exact"/>
        <w:ind w:left="100" w:right="154"/>
      </w:pPr>
      <w:r>
        <w:rPr>
          <w:color w:val="231F20"/>
        </w:rPr>
        <w:t>A good social relationship should not be established only between team members and customer. There must also be a good relationship with the local providers. This is the reason the team has decided to operate with local suppliers. The electronic components will reach us quicker and it is very important to save time and transportation costs.</w:t>
      </w:r>
    </w:p>
    <w:p>
      <w:pPr>
        <w:pStyle w:val="BodyText"/>
        <w:spacing w:before="11"/>
        <w:rPr>
          <w:sz w:val="21"/>
        </w:rPr>
      </w:pPr>
    </w:p>
    <w:p>
      <w:pPr>
        <w:pStyle w:val="BodyText"/>
        <w:spacing w:line="288" w:lineRule="exact"/>
        <w:ind w:left="100" w:right="470"/>
      </w:pPr>
      <w:r>
        <w:rPr>
          <w:color w:val="231F20"/>
        </w:rPr>
        <w:t>Other type of social relationships exist between team members. One must avoid any kind of misunderstanding and keep a good relationship. It is important to work together to achieve this project like a team.</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pStyle w:val="Heading3"/>
        <w:numPr>
          <w:ilvl w:val="1"/>
          <w:numId w:val="18"/>
        </w:numPr>
        <w:tabs>
          <w:tab w:pos="689" w:val="left" w:leader="none"/>
        </w:tabs>
        <w:spacing w:line="240" w:lineRule="auto" w:before="9" w:after="0"/>
        <w:ind w:left="688" w:right="0" w:hanging="588"/>
        <w:jc w:val="left"/>
      </w:pPr>
      <w:r>
        <w:rPr>
          <w:color w:val="231F20"/>
        </w:rPr>
        <w:t>Life Cycle</w:t>
      </w:r>
      <w:r>
        <w:rPr>
          <w:color w:val="231F20"/>
          <w:spacing w:val="-12"/>
        </w:rPr>
        <w:t> </w:t>
      </w:r>
      <w:r>
        <w:rPr>
          <w:color w:val="231F20"/>
        </w:rPr>
        <w:t>Analysis</w:t>
      </w:r>
    </w:p>
    <w:p>
      <w:pPr>
        <w:pStyle w:val="BodyText"/>
        <w:spacing w:line="288" w:lineRule="exact" w:before="146"/>
        <w:ind w:left="100" w:right="104"/>
      </w:pPr>
      <w:r>
        <w:rPr>
          <w:color w:val="231F20"/>
        </w:rPr>
        <w:t>To cover all issues regarding sustainability, the team must implement a Life Cycle Analysis. This chapter is going to analyse the whole product from creation to recycling. This analysis should start with the first stage. The first stage focuses on raw materials. The product is formed by electronic parts, chassis, wheels, pens and mechanical parts. All these components must be bought from Portuguese providers. The team must pay attention to the balance between quality and price. It has been decided to try to use low cost materials in small quantity.[12]</w:t>
      </w:r>
    </w:p>
    <w:p>
      <w:pPr>
        <w:pStyle w:val="BodyText"/>
        <w:spacing w:before="3"/>
        <w:rPr>
          <w:sz w:val="20"/>
        </w:rPr>
      </w:pPr>
    </w:p>
    <w:p>
      <w:pPr>
        <w:pStyle w:val="BodyText"/>
        <w:ind w:left="100" w:right="154"/>
      </w:pPr>
      <w:r>
        <w:rPr>
          <w:color w:val="231F20"/>
        </w:rPr>
        <w:t>Design process</w:t>
      </w:r>
    </w:p>
    <w:p>
      <w:pPr>
        <w:pStyle w:val="BodyText"/>
        <w:spacing w:before="3"/>
        <w:rPr>
          <w:sz w:val="21"/>
        </w:rPr>
      </w:pPr>
    </w:p>
    <w:p>
      <w:pPr>
        <w:pStyle w:val="BodyText"/>
        <w:spacing w:line="288" w:lineRule="exact"/>
        <w:ind w:left="100" w:right="255"/>
      </w:pPr>
      <w:r>
        <w:rPr>
          <w:color w:val="231F20"/>
        </w:rPr>
        <w:t>The next step is about the design process. First of all, the members should draw the robot and try to create a unique design. The goal is to try to use less material because this robot should be light enough for children. It should have an appealing appearance to be attractive for kids. There are considerations about the use of two choice of colour (one for boy and other one for girl). All the design processes are mainly done by 3D software because it is easier </w:t>
      </w:r>
      <w:r>
        <w:rPr>
          <w:color w:val="231F20"/>
          <w:spacing w:val="-3"/>
        </w:rPr>
        <w:t>to </w:t>
      </w:r>
      <w:r>
        <w:rPr>
          <w:color w:val="231F20"/>
        </w:rPr>
        <w:t>see on the computer what the graphbot model will look</w:t>
      </w:r>
      <w:r>
        <w:rPr>
          <w:color w:val="231F20"/>
          <w:spacing w:val="-18"/>
        </w:rPr>
        <w:t> </w:t>
      </w:r>
      <w:r>
        <w:rPr>
          <w:color w:val="231F20"/>
        </w:rPr>
        <w:t>like.</w:t>
      </w:r>
    </w:p>
    <w:p>
      <w:pPr>
        <w:spacing w:after="0" w:line="288" w:lineRule="exact"/>
        <w:sectPr>
          <w:pgSz w:w="11910" w:h="16840"/>
          <w:pgMar w:header="0" w:footer="653" w:top="720" w:bottom="940" w:left="620" w:right="620"/>
        </w:sectPr>
      </w:pPr>
    </w:p>
    <w:p>
      <w:pPr>
        <w:pStyle w:val="BodyText"/>
        <w:spacing w:before="22"/>
        <w:ind w:left="320" w:right="27"/>
      </w:pPr>
      <w:r>
        <w:rPr>
          <w:color w:val="231F20"/>
        </w:rPr>
        <w:t>Manufacturing and assembly</w:t>
      </w:r>
    </w:p>
    <w:p>
      <w:pPr>
        <w:pStyle w:val="BodyText"/>
        <w:spacing w:before="3"/>
        <w:rPr>
          <w:sz w:val="21"/>
        </w:rPr>
      </w:pPr>
    </w:p>
    <w:p>
      <w:pPr>
        <w:pStyle w:val="BodyText"/>
        <w:spacing w:line="288" w:lineRule="exact"/>
        <w:ind w:left="320" w:right="414"/>
      </w:pPr>
      <w:r>
        <w:rPr>
          <w:color w:val="231F20"/>
        </w:rPr>
        <w:t>Let us go further and discuss the manufacturing. The term may refer to a range of human activity which is called teamwork. In this phase the team must think about how to assemble all</w:t>
      </w:r>
    </w:p>
    <w:p>
      <w:pPr>
        <w:pStyle w:val="BodyText"/>
        <w:spacing w:line="288" w:lineRule="exact"/>
        <w:ind w:left="320" w:right="154"/>
        <w:jc w:val="both"/>
      </w:pPr>
      <w:r>
        <w:rPr>
          <w:color w:val="231F20"/>
        </w:rPr>
        <w:t>components to achieve the final product. Assembly is the last phase before packaging. One</w:t>
      </w:r>
      <w:r>
        <w:rPr>
          <w:color w:val="231F20"/>
          <w:spacing w:val="-16"/>
        </w:rPr>
        <w:t> </w:t>
      </w:r>
      <w:r>
        <w:rPr>
          <w:color w:val="231F20"/>
        </w:rPr>
        <w:t>must consider the connections of all electronic components. The product can not get damaged during transport or when the children shake</w:t>
      </w:r>
      <w:r>
        <w:rPr>
          <w:color w:val="231F20"/>
          <w:spacing w:val="-12"/>
        </w:rPr>
        <w:t> </w:t>
      </w:r>
      <w:r>
        <w:rPr>
          <w:color w:val="231F20"/>
        </w:rPr>
        <w:t>it.</w:t>
      </w:r>
    </w:p>
    <w:p>
      <w:pPr>
        <w:pStyle w:val="BodyText"/>
        <w:spacing w:before="3"/>
        <w:rPr>
          <w:sz w:val="20"/>
        </w:rPr>
      </w:pPr>
    </w:p>
    <w:p>
      <w:pPr>
        <w:pStyle w:val="BodyText"/>
        <w:ind w:left="320" w:right="27"/>
      </w:pPr>
      <w:r>
        <w:rPr>
          <w:color w:val="231F20"/>
        </w:rPr>
        <w:t>Packaging</w:t>
      </w:r>
    </w:p>
    <w:p>
      <w:pPr>
        <w:pStyle w:val="BodyText"/>
        <w:spacing w:before="3"/>
        <w:rPr>
          <w:sz w:val="21"/>
        </w:rPr>
      </w:pPr>
    </w:p>
    <w:p>
      <w:pPr>
        <w:pStyle w:val="BodyText"/>
        <w:spacing w:line="288" w:lineRule="exact"/>
        <w:ind w:left="320" w:right="211"/>
      </w:pPr>
      <w:r>
        <w:rPr>
          <w:color w:val="231F20"/>
        </w:rPr>
        <w:t>In the next phase the packaging of the product is discussed. The product will be send to the costumers or to the stores. One must consider carefully how the final product will be packaged in order to be transported safety. To achieve this the team will use cardboards to package it. The robot is put in protection foil to avoid being scratched. And as mentioned before the robot will come with a manual for the user.</w:t>
      </w:r>
    </w:p>
    <w:p>
      <w:pPr>
        <w:pStyle w:val="BodyText"/>
        <w:spacing w:before="3"/>
        <w:rPr>
          <w:sz w:val="20"/>
        </w:rPr>
      </w:pPr>
    </w:p>
    <w:p>
      <w:pPr>
        <w:pStyle w:val="BodyText"/>
        <w:ind w:left="320" w:right="27"/>
      </w:pPr>
      <w:r>
        <w:rPr>
          <w:color w:val="231F20"/>
        </w:rPr>
        <w:t>Use the product</w:t>
      </w:r>
    </w:p>
    <w:p>
      <w:pPr>
        <w:pStyle w:val="BodyText"/>
        <w:spacing w:before="3"/>
        <w:rPr>
          <w:sz w:val="21"/>
        </w:rPr>
      </w:pPr>
    </w:p>
    <w:p>
      <w:pPr>
        <w:pStyle w:val="BodyText"/>
        <w:spacing w:line="288" w:lineRule="exact"/>
        <w:ind w:left="320" w:right="231"/>
      </w:pPr>
      <w:r>
        <w:rPr>
          <w:color w:val="231F20"/>
        </w:rPr>
        <w:t>Finally, the life of the final product depends on the intensity of usage. In fact, this product is a</w:t>
      </w:r>
      <w:r>
        <w:rPr>
          <w:color w:val="231F20"/>
          <w:spacing w:val="-19"/>
        </w:rPr>
        <w:t> </w:t>
      </w:r>
      <w:r>
        <w:rPr>
          <w:color w:val="231F20"/>
        </w:rPr>
        <w:t>toy for children. They only need a few voice commands like forward and backward to start playing. The use will be mentioned in the user manual. This step in the life of the graphbot is important. If the costumer does not follow the correct instructions of the manual the graphbot will not work properly.</w:t>
      </w:r>
    </w:p>
    <w:p>
      <w:pPr>
        <w:pStyle w:val="BodyText"/>
        <w:spacing w:before="3"/>
        <w:rPr>
          <w:sz w:val="20"/>
        </w:rPr>
      </w:pPr>
    </w:p>
    <w:p>
      <w:pPr>
        <w:pStyle w:val="BodyText"/>
        <w:ind w:left="320" w:right="27"/>
      </w:pPr>
      <w:r>
        <w:rPr>
          <w:color w:val="231F20"/>
        </w:rPr>
        <w:t>End of life</w:t>
      </w:r>
    </w:p>
    <w:p>
      <w:pPr>
        <w:pStyle w:val="BodyText"/>
        <w:spacing w:before="3"/>
        <w:rPr>
          <w:sz w:val="21"/>
        </w:rPr>
      </w:pPr>
    </w:p>
    <w:p>
      <w:pPr>
        <w:pStyle w:val="BodyText"/>
        <w:spacing w:line="288" w:lineRule="exact"/>
        <w:ind w:left="320" w:right="27"/>
      </w:pPr>
      <w:r>
        <w:rPr>
          <w:color w:val="231F20"/>
        </w:rPr>
        <w:t>In the end of the life of the product, it should to be recycled. Once the users decides that the robot is faulty, they can try to fix the damaged components or try to replace the faulty component. It is better than having to buy a new graphbot. It is more sustainable to buy a new electronic part from a local provider and bring the damaged part to be recycled. If the product is still under warranty, it could be send back to the factory and repaired there.</w:t>
      </w:r>
    </w:p>
    <w:p>
      <w:pPr>
        <w:pStyle w:val="BodyText"/>
        <w:rPr>
          <w:sz w:val="20"/>
        </w:rPr>
      </w:pPr>
    </w:p>
    <w:p>
      <w:pPr>
        <w:pStyle w:val="BodyText"/>
        <w:rPr>
          <w:sz w:val="20"/>
        </w:rPr>
      </w:pPr>
    </w:p>
    <w:p>
      <w:pPr>
        <w:pStyle w:val="Heading3"/>
        <w:numPr>
          <w:ilvl w:val="1"/>
          <w:numId w:val="18"/>
        </w:numPr>
        <w:tabs>
          <w:tab w:pos="909" w:val="left" w:leader="none"/>
        </w:tabs>
        <w:spacing w:line="240" w:lineRule="auto" w:before="185" w:after="0"/>
        <w:ind w:left="908" w:right="0" w:hanging="588"/>
        <w:jc w:val="left"/>
      </w:pPr>
      <w:r>
        <w:rPr>
          <w:color w:val="231F20"/>
        </w:rPr>
        <w:t>Conclusion</w:t>
      </w:r>
    </w:p>
    <w:p>
      <w:pPr>
        <w:pStyle w:val="BodyText"/>
        <w:spacing w:before="6"/>
        <w:rPr>
          <w:sz w:val="20"/>
        </w:rPr>
      </w:pPr>
    </w:p>
    <w:p>
      <w:pPr>
        <w:pStyle w:val="BodyText"/>
        <w:spacing w:line="288" w:lineRule="exact" w:before="61"/>
        <w:ind w:left="320" w:right="27"/>
      </w:pPr>
      <w:r>
        <w:rPr>
          <w:color w:val="231F20"/>
        </w:rPr>
        <w:t>This project can be a sustainable project. To build this prototype the team will use low cost materials in small quantities. Nonetheless the final product will be amazing and can be attractive. If the robot has a wooden casing it would be more sustainable, safety measures prohibite this. In the next version of this project one can implement the solar panels instead of the battery. In this version the robot will have a rechargeable battery.</w:t>
      </w:r>
    </w:p>
    <w:p>
      <w:pPr>
        <w:spacing w:after="0" w:line="288" w:lineRule="exact"/>
        <w:sectPr>
          <w:footerReference w:type="even" r:id="rId64"/>
          <w:footerReference w:type="default" r:id="rId65"/>
          <w:pgSz w:w="11910" w:h="16840"/>
          <w:pgMar w:footer="934" w:header="0" w:top="680" w:bottom="1120" w:left="400" w:right="720"/>
        </w:sectPr>
      </w:pPr>
    </w:p>
    <w:p>
      <w:pPr>
        <w:pStyle w:val="BodyText"/>
        <w:rPr>
          <w:sz w:val="20"/>
        </w:rPr>
      </w:pPr>
    </w:p>
    <w:p>
      <w:pPr>
        <w:pStyle w:val="BodyText"/>
        <w:rPr>
          <w:sz w:val="20"/>
        </w:rPr>
      </w:pPr>
    </w:p>
    <w:p>
      <w:pPr>
        <w:pStyle w:val="BodyText"/>
        <w:spacing w:before="2"/>
        <w:rPr>
          <w:sz w:val="17"/>
        </w:rPr>
      </w:pPr>
    </w:p>
    <w:p>
      <w:pPr>
        <w:pStyle w:val="Heading1"/>
        <w:ind w:right="114"/>
      </w:pPr>
      <w:r>
        <w:rPr/>
        <w:pict>
          <v:line style="position:absolute;mso-position-horizontal-relative:page;mso-position-vertical-relative:paragraph;z-index:2176" from="38pt,38.398642pt" to="38pt,-38.577358pt" stroked="true" strokeweight="4pt" strokecolor="#ca9d47">
            <w10:wrap type="none"/>
          </v:line>
        </w:pict>
      </w:r>
      <w:r>
        <w:rPr>
          <w:color w:val="231F20"/>
        </w:rPr>
        <w:t>6 Ethical and Deontological Concerns</w:t>
      </w:r>
    </w:p>
    <w:p>
      <w:pPr>
        <w:pStyle w:val="BodyText"/>
        <w:rPr>
          <w:sz w:val="20"/>
        </w:rPr>
      </w:pPr>
    </w:p>
    <w:p>
      <w:pPr>
        <w:pStyle w:val="BodyText"/>
        <w:spacing w:before="5"/>
        <w:rPr>
          <w:sz w:val="18"/>
        </w:rPr>
      </w:pPr>
    </w:p>
    <w:p>
      <w:pPr>
        <w:pStyle w:val="Heading3"/>
        <w:numPr>
          <w:ilvl w:val="1"/>
          <w:numId w:val="20"/>
        </w:numPr>
        <w:tabs>
          <w:tab w:pos="689" w:val="left" w:leader="none"/>
        </w:tabs>
        <w:spacing w:line="240" w:lineRule="auto" w:before="9" w:after="0"/>
        <w:ind w:left="688" w:right="0" w:hanging="588"/>
        <w:jc w:val="left"/>
      </w:pPr>
      <w:r>
        <w:rPr>
          <w:color w:val="231F20"/>
        </w:rPr>
        <w:t>Introduction</w:t>
      </w:r>
    </w:p>
    <w:p>
      <w:pPr>
        <w:pStyle w:val="BodyText"/>
        <w:spacing w:line="288" w:lineRule="exact" w:before="146"/>
        <w:ind w:left="100" w:right="468"/>
      </w:pPr>
      <w:r>
        <w:rPr>
          <w:color w:val="231F20"/>
        </w:rPr>
        <w:t>Ethical concerns are problems which may arise that require a person or organization to choose between options which can be considered right or wrong in terms of how it affects people.</w:t>
      </w:r>
    </w:p>
    <w:p>
      <w:pPr>
        <w:pStyle w:val="BodyText"/>
        <w:spacing w:line="288" w:lineRule="exact"/>
        <w:ind w:left="100" w:right="262"/>
        <w:jc w:val="both"/>
      </w:pPr>
      <w:r>
        <w:rPr>
          <w:color w:val="231F20"/>
        </w:rPr>
        <w:t>Deontological concerns are similar in the way that they are defined by the morality of a choice by a person or organization over their duty to carry out specific actions. Both of these fields must</w:t>
      </w:r>
      <w:r>
        <w:rPr>
          <w:color w:val="231F20"/>
          <w:spacing w:val="-23"/>
        </w:rPr>
        <w:t> </w:t>
      </w:r>
      <w:r>
        <w:rPr>
          <w:color w:val="231F20"/>
        </w:rPr>
        <w:t>be considered</w:t>
      </w:r>
      <w:r>
        <w:rPr>
          <w:color w:val="231F20"/>
          <w:spacing w:val="-2"/>
        </w:rPr>
        <w:t> </w:t>
      </w:r>
      <w:r>
        <w:rPr>
          <w:color w:val="231F20"/>
        </w:rPr>
        <w:t>for</w:t>
      </w:r>
      <w:r>
        <w:rPr>
          <w:color w:val="231F20"/>
          <w:spacing w:val="-4"/>
        </w:rPr>
        <w:t> </w:t>
      </w:r>
      <w:r>
        <w:rPr>
          <w:color w:val="231F20"/>
        </w:rPr>
        <w:t>every</w:t>
      </w:r>
      <w:r>
        <w:rPr>
          <w:color w:val="231F20"/>
          <w:spacing w:val="-4"/>
        </w:rPr>
        <w:t> </w:t>
      </w:r>
      <w:r>
        <w:rPr>
          <w:color w:val="231F20"/>
        </w:rPr>
        <w:t>decision</w:t>
      </w:r>
      <w:r>
        <w:rPr>
          <w:color w:val="231F20"/>
          <w:spacing w:val="-4"/>
        </w:rPr>
        <w:t> </w:t>
      </w:r>
      <w:r>
        <w:rPr>
          <w:color w:val="231F20"/>
        </w:rPr>
        <w:t>made</w:t>
      </w:r>
      <w:r>
        <w:rPr>
          <w:color w:val="231F20"/>
          <w:spacing w:val="-4"/>
        </w:rPr>
        <w:t> </w:t>
      </w:r>
      <w:r>
        <w:rPr>
          <w:color w:val="231F20"/>
        </w:rPr>
        <w:t>by</w:t>
      </w:r>
      <w:r>
        <w:rPr>
          <w:color w:val="231F20"/>
          <w:spacing w:val="-4"/>
        </w:rPr>
        <w:t> </w:t>
      </w:r>
      <w:r>
        <w:rPr>
          <w:color w:val="231F20"/>
        </w:rPr>
        <w:t>the</w:t>
      </w:r>
      <w:r>
        <w:rPr>
          <w:color w:val="231F20"/>
          <w:spacing w:val="-5"/>
        </w:rPr>
        <w:t> </w:t>
      </w:r>
      <w:r>
        <w:rPr>
          <w:color w:val="231F20"/>
        </w:rPr>
        <w:t>team</w:t>
      </w:r>
      <w:r>
        <w:rPr>
          <w:color w:val="231F20"/>
          <w:spacing w:val="-5"/>
        </w:rPr>
        <w:t> </w:t>
      </w:r>
      <w:r>
        <w:rPr>
          <w:color w:val="231F20"/>
        </w:rPr>
        <w:t>throughout</w:t>
      </w:r>
      <w:r>
        <w:rPr>
          <w:color w:val="231F20"/>
          <w:spacing w:val="-4"/>
        </w:rPr>
        <w:t> </w:t>
      </w:r>
      <w:r>
        <w:rPr>
          <w:color w:val="231F20"/>
        </w:rPr>
        <w:t>the</w:t>
      </w:r>
      <w:r>
        <w:rPr>
          <w:color w:val="231F20"/>
          <w:spacing w:val="-5"/>
        </w:rPr>
        <w:t> </w:t>
      </w:r>
      <w:r>
        <w:rPr>
          <w:color w:val="231F20"/>
        </w:rPr>
        <w:t>development</w:t>
      </w:r>
      <w:r>
        <w:rPr>
          <w:color w:val="231F20"/>
          <w:spacing w:val="-3"/>
        </w:rPr>
        <w:t> </w:t>
      </w:r>
      <w:r>
        <w:rPr>
          <w:color w:val="231F20"/>
        </w:rPr>
        <w:t>of</w:t>
      </w:r>
      <w:r>
        <w:rPr>
          <w:color w:val="231F20"/>
          <w:spacing w:val="-4"/>
        </w:rPr>
        <w:t> </w:t>
      </w:r>
      <w:r>
        <w:rPr>
          <w:color w:val="231F20"/>
        </w:rPr>
        <w:t>the</w:t>
      </w:r>
      <w:r>
        <w:rPr>
          <w:color w:val="231F20"/>
          <w:spacing w:val="-5"/>
        </w:rPr>
        <w:t> </w:t>
      </w:r>
      <w:r>
        <w:rPr>
          <w:color w:val="231F20"/>
        </w:rPr>
        <w:t>project.</w:t>
      </w:r>
    </w:p>
    <w:p>
      <w:pPr>
        <w:pStyle w:val="BodyText"/>
        <w:spacing w:before="11"/>
        <w:rPr>
          <w:sz w:val="21"/>
        </w:rPr>
      </w:pPr>
    </w:p>
    <w:p>
      <w:pPr>
        <w:pStyle w:val="BodyText"/>
        <w:spacing w:line="288" w:lineRule="exact"/>
        <w:ind w:left="100" w:right="114"/>
      </w:pPr>
      <w:r>
        <w:rPr>
          <w:color w:val="231F20"/>
        </w:rPr>
        <w:t>If each of these factors is considered throughout the process and carried out correctly, then the group can create and market a product which is attractive to customers. There are 5 main areas involved in the process of our project in terms of ethical and deontological concerns, and these are:</w:t>
      </w:r>
    </w:p>
    <w:p>
      <w:pPr>
        <w:pStyle w:val="BodyText"/>
        <w:spacing w:before="3"/>
        <w:rPr>
          <w:sz w:val="20"/>
        </w:rPr>
      </w:pPr>
    </w:p>
    <w:p>
      <w:pPr>
        <w:pStyle w:val="ListParagraph"/>
        <w:numPr>
          <w:ilvl w:val="0"/>
          <w:numId w:val="11"/>
        </w:numPr>
        <w:tabs>
          <w:tab w:pos="820" w:val="left" w:leader="none"/>
        </w:tabs>
        <w:spacing w:line="302" w:lineRule="exact" w:before="0" w:after="0"/>
        <w:ind w:left="820" w:right="0" w:hanging="720"/>
        <w:jc w:val="left"/>
        <w:rPr>
          <w:sz w:val="24"/>
        </w:rPr>
      </w:pPr>
      <w:r>
        <w:rPr>
          <w:color w:val="231F20"/>
          <w:sz w:val="24"/>
        </w:rPr>
        <w:t>Engineering</w:t>
      </w:r>
      <w:r>
        <w:rPr>
          <w:color w:val="231F20"/>
          <w:spacing w:val="-8"/>
          <w:sz w:val="24"/>
        </w:rPr>
        <w:t> </w:t>
      </w:r>
      <w:r>
        <w:rPr>
          <w:color w:val="231F20"/>
          <w:sz w:val="24"/>
        </w:rPr>
        <w:t>ethics</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Sales and Marketing</w:t>
      </w:r>
      <w:r>
        <w:rPr>
          <w:color w:val="231F20"/>
          <w:spacing w:val="-12"/>
          <w:sz w:val="24"/>
        </w:rPr>
        <w:t> </w:t>
      </w:r>
      <w:r>
        <w:rPr>
          <w:color w:val="231F20"/>
          <w:sz w:val="24"/>
        </w:rPr>
        <w:t>ethics</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Academic</w:t>
      </w:r>
      <w:r>
        <w:rPr>
          <w:color w:val="231F20"/>
          <w:spacing w:val="-6"/>
          <w:sz w:val="24"/>
        </w:rPr>
        <w:t> </w:t>
      </w:r>
      <w:r>
        <w:rPr>
          <w:color w:val="231F20"/>
          <w:sz w:val="24"/>
        </w:rPr>
        <w:t>ethics</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Environmental</w:t>
      </w:r>
      <w:r>
        <w:rPr>
          <w:color w:val="231F20"/>
          <w:spacing w:val="-12"/>
          <w:sz w:val="24"/>
        </w:rPr>
        <w:t> </w:t>
      </w:r>
      <w:r>
        <w:rPr>
          <w:color w:val="231F20"/>
          <w:sz w:val="24"/>
        </w:rPr>
        <w:t>ethics</w:t>
      </w:r>
    </w:p>
    <w:p>
      <w:pPr>
        <w:pStyle w:val="ListParagraph"/>
        <w:numPr>
          <w:ilvl w:val="0"/>
          <w:numId w:val="11"/>
        </w:numPr>
        <w:tabs>
          <w:tab w:pos="820" w:val="left" w:leader="none"/>
        </w:tabs>
        <w:spacing w:line="302" w:lineRule="exact" w:before="0" w:after="0"/>
        <w:ind w:left="820" w:right="0" w:hanging="720"/>
        <w:jc w:val="left"/>
        <w:rPr>
          <w:sz w:val="24"/>
        </w:rPr>
      </w:pPr>
      <w:r>
        <w:rPr>
          <w:color w:val="231F20"/>
          <w:sz w:val="24"/>
        </w:rPr>
        <w:t>Liability</w:t>
      </w:r>
    </w:p>
    <w:p>
      <w:pPr>
        <w:pStyle w:val="BodyText"/>
        <w:spacing w:before="3"/>
        <w:rPr>
          <w:sz w:val="21"/>
        </w:rPr>
      </w:pPr>
    </w:p>
    <w:p>
      <w:pPr>
        <w:pStyle w:val="BodyText"/>
        <w:spacing w:line="288" w:lineRule="exact"/>
        <w:ind w:left="100" w:right="197"/>
      </w:pPr>
      <w:r>
        <w:rPr>
          <w:color w:val="231F20"/>
        </w:rPr>
        <w:t>Each of these sections includes many different humanitarian and economic variables which must be taken into consideration when making decisions.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p>
    <w:p>
      <w:pPr>
        <w:pStyle w:val="Heading3"/>
        <w:numPr>
          <w:ilvl w:val="1"/>
          <w:numId w:val="20"/>
        </w:numPr>
        <w:tabs>
          <w:tab w:pos="689" w:val="left" w:leader="none"/>
        </w:tabs>
        <w:spacing w:line="240" w:lineRule="auto" w:before="9" w:after="0"/>
        <w:ind w:left="688" w:right="0" w:hanging="588"/>
        <w:jc w:val="left"/>
      </w:pPr>
      <w:r>
        <w:rPr>
          <w:color w:val="231F20"/>
        </w:rPr>
        <w:t>Engineering</w:t>
      </w:r>
      <w:r>
        <w:rPr>
          <w:color w:val="231F20"/>
          <w:spacing w:val="-13"/>
        </w:rPr>
        <w:t> </w:t>
      </w:r>
      <w:r>
        <w:rPr>
          <w:color w:val="231F20"/>
        </w:rPr>
        <w:t>Ethics</w:t>
      </w:r>
    </w:p>
    <w:p>
      <w:pPr>
        <w:pStyle w:val="BodyText"/>
        <w:spacing w:line="288" w:lineRule="exact" w:before="85"/>
        <w:ind w:left="100" w:right="119"/>
      </w:pPr>
      <w:r>
        <w:rPr>
          <w:color w:val="231F20"/>
        </w:rPr>
        <w:t>Of</w:t>
      </w:r>
      <w:r>
        <w:rPr>
          <w:color w:val="231F20"/>
          <w:spacing w:val="-4"/>
        </w:rPr>
        <w:t> </w:t>
      </w:r>
      <w:r>
        <w:rPr>
          <w:color w:val="231F20"/>
        </w:rPr>
        <w:t>all</w:t>
      </w:r>
      <w:r>
        <w:rPr>
          <w:color w:val="231F20"/>
          <w:spacing w:val="-3"/>
        </w:rPr>
        <w:t> </w:t>
      </w:r>
      <w:r>
        <w:rPr>
          <w:color w:val="231F20"/>
        </w:rPr>
        <w:t>of</w:t>
      </w:r>
      <w:r>
        <w:rPr>
          <w:color w:val="231F20"/>
          <w:spacing w:val="-3"/>
        </w:rPr>
        <w:t> </w:t>
      </w:r>
      <w:r>
        <w:rPr>
          <w:color w:val="231F20"/>
        </w:rPr>
        <w:t>the</w:t>
      </w:r>
      <w:r>
        <w:rPr>
          <w:color w:val="231F20"/>
          <w:spacing w:val="-4"/>
        </w:rPr>
        <w:t> </w:t>
      </w:r>
      <w:r>
        <w:rPr>
          <w:color w:val="231F20"/>
        </w:rPr>
        <w:t>categories</w:t>
      </w:r>
      <w:r>
        <w:rPr>
          <w:color w:val="231F20"/>
          <w:spacing w:val="-1"/>
        </w:rPr>
        <w:t> </w:t>
      </w:r>
      <w:r>
        <w:rPr>
          <w:color w:val="231F20"/>
        </w:rPr>
        <w:t>that</w:t>
      </w:r>
      <w:r>
        <w:rPr>
          <w:color w:val="231F20"/>
          <w:spacing w:val="-4"/>
        </w:rPr>
        <w:t> </w:t>
      </w:r>
      <w:r>
        <w:rPr>
          <w:color w:val="231F20"/>
        </w:rPr>
        <w:t>are</w:t>
      </w:r>
      <w:r>
        <w:rPr>
          <w:color w:val="231F20"/>
          <w:spacing w:val="-3"/>
        </w:rPr>
        <w:t> </w:t>
      </w:r>
      <w:r>
        <w:rPr>
          <w:color w:val="231F20"/>
        </w:rPr>
        <w:t>covered</w:t>
      </w:r>
      <w:r>
        <w:rPr>
          <w:color w:val="231F20"/>
          <w:spacing w:val="-3"/>
        </w:rPr>
        <w:t> </w:t>
      </w:r>
      <w:r>
        <w:rPr>
          <w:color w:val="231F20"/>
        </w:rPr>
        <w:t>in</w:t>
      </w:r>
      <w:r>
        <w:rPr>
          <w:color w:val="231F20"/>
          <w:spacing w:val="-3"/>
        </w:rPr>
        <w:t> </w:t>
      </w:r>
      <w:r>
        <w:rPr>
          <w:color w:val="231F20"/>
        </w:rPr>
        <w:t>the</w:t>
      </w:r>
      <w:r>
        <w:rPr>
          <w:color w:val="231F20"/>
          <w:spacing w:val="-4"/>
        </w:rPr>
        <w:t> </w:t>
      </w:r>
      <w:r>
        <w:rPr>
          <w:color w:val="231F20"/>
        </w:rPr>
        <w:t>ethics</w:t>
      </w:r>
      <w:r>
        <w:rPr>
          <w:color w:val="231F20"/>
          <w:spacing w:val="-4"/>
        </w:rPr>
        <w:t> </w:t>
      </w:r>
      <w:r>
        <w:rPr>
          <w:color w:val="231F20"/>
        </w:rPr>
        <w:t>topic,</w:t>
      </w:r>
      <w:r>
        <w:rPr>
          <w:color w:val="231F20"/>
          <w:spacing w:val="-3"/>
        </w:rPr>
        <w:t> </w:t>
      </w:r>
      <w:r>
        <w:rPr>
          <w:color w:val="231F20"/>
        </w:rPr>
        <w:t>Engineering</w:t>
      </w:r>
      <w:r>
        <w:rPr>
          <w:color w:val="231F20"/>
          <w:spacing w:val="-1"/>
        </w:rPr>
        <w:t> </w:t>
      </w:r>
      <w:r>
        <w:rPr>
          <w:color w:val="231F20"/>
        </w:rPr>
        <w:t>ethics</w:t>
      </w:r>
      <w:r>
        <w:rPr>
          <w:color w:val="231F20"/>
          <w:spacing w:val="-4"/>
        </w:rPr>
        <w:t> </w:t>
      </w:r>
      <w:r>
        <w:rPr>
          <w:color w:val="231F20"/>
        </w:rPr>
        <w:t>is</w:t>
      </w:r>
      <w:r>
        <w:rPr>
          <w:color w:val="231F20"/>
          <w:spacing w:val="-3"/>
        </w:rPr>
        <w:t> </w:t>
      </w:r>
      <w:r>
        <w:rPr>
          <w:color w:val="231F20"/>
        </w:rPr>
        <w:t>probably</w:t>
      </w:r>
      <w:r>
        <w:rPr>
          <w:color w:val="231F20"/>
          <w:spacing w:val="-3"/>
        </w:rPr>
        <w:t> </w:t>
      </w:r>
      <w:r>
        <w:rPr>
          <w:color w:val="231F20"/>
        </w:rPr>
        <w:t>the</w:t>
      </w:r>
      <w:r>
        <w:rPr>
          <w:color w:val="231F20"/>
          <w:spacing w:val="-4"/>
        </w:rPr>
        <w:t> </w:t>
      </w:r>
      <w:r>
        <w:rPr>
          <w:color w:val="231F20"/>
        </w:rPr>
        <w:t>most important and relative in terms of our project that we are creating and has the most effect on the public and their lives. All engineers and workers in related fields must ensure that their work is safe and complies with all health and safety standards related </w:t>
      </w:r>
      <w:r>
        <w:rPr>
          <w:color w:val="231F20"/>
          <w:spacing w:val="-3"/>
        </w:rPr>
        <w:t>to </w:t>
      </w:r>
      <w:r>
        <w:rPr>
          <w:color w:val="231F20"/>
        </w:rPr>
        <w:t>their</w:t>
      </w:r>
      <w:r>
        <w:rPr>
          <w:color w:val="231F20"/>
          <w:spacing w:val="-24"/>
        </w:rPr>
        <w:t> </w:t>
      </w:r>
      <w:r>
        <w:rPr>
          <w:color w:val="231F20"/>
        </w:rPr>
        <w:t>country.</w:t>
      </w:r>
    </w:p>
    <w:p>
      <w:pPr>
        <w:pStyle w:val="BodyText"/>
        <w:spacing w:before="11"/>
        <w:rPr>
          <w:sz w:val="21"/>
        </w:rPr>
      </w:pPr>
    </w:p>
    <w:p>
      <w:pPr>
        <w:pStyle w:val="BodyText"/>
        <w:spacing w:line="288" w:lineRule="exact"/>
        <w:ind w:left="100" w:right="114"/>
      </w:pPr>
      <w:r>
        <w:rPr>
          <w:color w:val="231F20"/>
        </w:rPr>
        <w:t>Engineers are expected to fulfill these 4 acts when carrying out and planning tasks according to the Code of Ethics from the National Society of Professional Engineers[18]:</w:t>
      </w:r>
    </w:p>
    <w:p>
      <w:pPr>
        <w:pStyle w:val="BodyText"/>
        <w:spacing w:before="3"/>
        <w:rPr>
          <w:sz w:val="20"/>
        </w:rPr>
      </w:pPr>
    </w:p>
    <w:p>
      <w:pPr>
        <w:pStyle w:val="BodyText"/>
        <w:spacing w:line="302" w:lineRule="exact"/>
        <w:ind w:left="100" w:right="114"/>
      </w:pPr>
      <w:r>
        <w:rPr>
          <w:color w:val="231F20"/>
        </w:rPr>
        <w:t>Ensure the highest level of safety, health and welfare of the public remains intact.</w:t>
      </w:r>
    </w:p>
    <w:p>
      <w:pPr>
        <w:pStyle w:val="BodyText"/>
        <w:spacing w:line="288" w:lineRule="exact"/>
        <w:ind w:left="100" w:right="114"/>
      </w:pPr>
      <w:r>
        <w:rPr>
          <w:color w:val="231F20"/>
        </w:rPr>
        <w:t>Perform tasks only in which they are qualified to carry out.</w:t>
      </w:r>
    </w:p>
    <w:p>
      <w:pPr>
        <w:pStyle w:val="BodyText"/>
        <w:spacing w:line="288" w:lineRule="exact"/>
        <w:ind w:left="100" w:right="114"/>
      </w:pPr>
      <w:r>
        <w:rPr>
          <w:color w:val="231F20"/>
        </w:rPr>
        <w:t>Carry out tasks set by employers or clients to the best of their ability.</w:t>
      </w:r>
    </w:p>
    <w:p>
      <w:pPr>
        <w:pStyle w:val="BodyText"/>
        <w:spacing w:line="288" w:lineRule="exact" w:before="7"/>
        <w:ind w:left="100" w:right="1181"/>
      </w:pPr>
      <w:r>
        <w:rPr>
          <w:color w:val="231F20"/>
        </w:rPr>
        <w:t>Carry out tasks set in a responsible, ethical, lawful and honourable manner to ensure the reputation of the profession is heightened.</w:t>
      </w:r>
    </w:p>
    <w:p>
      <w:pPr>
        <w:pStyle w:val="BodyText"/>
        <w:spacing w:line="281" w:lineRule="exact"/>
        <w:ind w:left="100" w:right="114"/>
      </w:pPr>
      <w:r>
        <w:rPr>
          <w:color w:val="231F20"/>
        </w:rPr>
        <w:t>Each one of these acts has several rules which engineers and employees in related fields must</w:t>
      </w:r>
    </w:p>
    <w:p>
      <w:pPr>
        <w:pStyle w:val="BodyText"/>
        <w:spacing w:line="302" w:lineRule="exact"/>
        <w:ind w:left="100" w:right="114"/>
      </w:pPr>
      <w:r>
        <w:rPr>
          <w:color w:val="231F20"/>
        </w:rPr>
        <w:t>abide by which can guide them to being ethical and lawful in every task they carry out.</w:t>
      </w:r>
    </w:p>
    <w:p>
      <w:pPr>
        <w:pStyle w:val="BodyText"/>
        <w:spacing w:before="3"/>
        <w:rPr>
          <w:sz w:val="21"/>
        </w:rPr>
      </w:pPr>
    </w:p>
    <w:p>
      <w:pPr>
        <w:pStyle w:val="BodyText"/>
        <w:spacing w:line="288" w:lineRule="exact"/>
        <w:ind w:left="100" w:right="114"/>
      </w:pPr>
      <w:r>
        <w:rPr>
          <w:color w:val="231F20"/>
        </w:rPr>
        <w:t>Each member of the team contributed to the project in our own fields as we are most experienced within them and are comfortable working with the materials. This allowed the group to carry out the tasks set by our customer to the best of our ability to ensure they are happy with the final product whilst also sticking to the guidelines set for us.</w:t>
      </w:r>
    </w:p>
    <w:p>
      <w:pPr>
        <w:spacing w:after="0" w:line="288" w:lineRule="exact"/>
        <w:sectPr>
          <w:pgSz w:w="11910" w:h="16840"/>
          <w:pgMar w:header="0" w:footer="760" w:top="0" w:bottom="940" w:left="620" w:right="640"/>
        </w:sectPr>
      </w:pPr>
    </w:p>
    <w:p>
      <w:pPr>
        <w:pStyle w:val="BodyText"/>
        <w:spacing w:line="288" w:lineRule="exact" w:before="31"/>
        <w:ind w:left="320" w:right="100"/>
      </w:pPr>
      <w:r>
        <w:rPr>
          <w:color w:val="231F20"/>
        </w:rPr>
        <w:t>In our project, the group had to ensure that the safety of everyone involved was of paramount importance when performing every task such as designing, building and testing our robot.</w:t>
      </w:r>
    </w:p>
    <w:p>
      <w:pPr>
        <w:pStyle w:val="BodyText"/>
        <w:spacing w:line="288" w:lineRule="exact"/>
        <w:ind w:left="320" w:right="345"/>
      </w:pPr>
      <w:r>
        <w:rPr>
          <w:color w:val="231F20"/>
        </w:rPr>
        <w:t>Whenever</w:t>
      </w:r>
      <w:r>
        <w:rPr>
          <w:color w:val="231F20"/>
          <w:spacing w:val="-4"/>
        </w:rPr>
        <w:t> </w:t>
      </w:r>
      <w:r>
        <w:rPr>
          <w:color w:val="231F20"/>
        </w:rPr>
        <w:t>the</w:t>
      </w:r>
      <w:r>
        <w:rPr>
          <w:color w:val="231F20"/>
          <w:spacing w:val="-5"/>
        </w:rPr>
        <w:t> </w:t>
      </w:r>
      <w:r>
        <w:rPr>
          <w:color w:val="231F20"/>
        </w:rPr>
        <w:t>client</w:t>
      </w:r>
      <w:r>
        <w:rPr>
          <w:color w:val="231F20"/>
          <w:spacing w:val="-3"/>
        </w:rPr>
        <w:t> </w:t>
      </w:r>
      <w:r>
        <w:rPr>
          <w:color w:val="231F20"/>
        </w:rPr>
        <w:t>or</w:t>
      </w:r>
      <w:r>
        <w:rPr>
          <w:color w:val="231F20"/>
          <w:spacing w:val="-4"/>
        </w:rPr>
        <w:t> </w:t>
      </w:r>
      <w:r>
        <w:rPr>
          <w:color w:val="231F20"/>
        </w:rPr>
        <w:t>customer</w:t>
      </w:r>
      <w:r>
        <w:rPr>
          <w:color w:val="231F20"/>
          <w:spacing w:val="-4"/>
        </w:rPr>
        <w:t> </w:t>
      </w:r>
      <w:r>
        <w:rPr>
          <w:color w:val="231F20"/>
        </w:rPr>
        <w:t>required</w:t>
      </w:r>
      <w:r>
        <w:rPr>
          <w:color w:val="231F20"/>
          <w:spacing w:val="-3"/>
        </w:rPr>
        <w:t> </w:t>
      </w:r>
      <w:r>
        <w:rPr>
          <w:color w:val="231F20"/>
        </w:rPr>
        <w:t>something</w:t>
      </w:r>
      <w:r>
        <w:rPr>
          <w:color w:val="231F20"/>
          <w:spacing w:val="-5"/>
        </w:rPr>
        <w:t> </w:t>
      </w:r>
      <w:r>
        <w:rPr>
          <w:color w:val="231F20"/>
        </w:rPr>
        <w:t>to</w:t>
      </w:r>
      <w:r>
        <w:rPr>
          <w:color w:val="231F20"/>
          <w:spacing w:val="-4"/>
        </w:rPr>
        <w:t> </w:t>
      </w:r>
      <w:r>
        <w:rPr>
          <w:color w:val="231F20"/>
        </w:rPr>
        <w:t>be</w:t>
      </w:r>
      <w:r>
        <w:rPr>
          <w:color w:val="231F20"/>
          <w:spacing w:val="-4"/>
        </w:rPr>
        <w:t> </w:t>
      </w:r>
      <w:r>
        <w:rPr>
          <w:color w:val="231F20"/>
        </w:rPr>
        <w:t>altered</w:t>
      </w:r>
      <w:r>
        <w:rPr>
          <w:color w:val="231F20"/>
          <w:spacing w:val="-4"/>
        </w:rPr>
        <w:t> </w:t>
      </w:r>
      <w:r>
        <w:rPr>
          <w:color w:val="231F20"/>
        </w:rPr>
        <w:t>within</w:t>
      </w:r>
      <w:r>
        <w:rPr>
          <w:color w:val="231F20"/>
          <w:spacing w:val="-3"/>
        </w:rPr>
        <w:t> </w:t>
      </w:r>
      <w:r>
        <w:rPr>
          <w:color w:val="231F20"/>
        </w:rPr>
        <w:t>the</w:t>
      </w:r>
      <w:r>
        <w:rPr>
          <w:color w:val="231F20"/>
          <w:spacing w:val="-5"/>
        </w:rPr>
        <w:t> </w:t>
      </w:r>
      <w:r>
        <w:rPr>
          <w:color w:val="231F20"/>
        </w:rPr>
        <w:t>project</w:t>
      </w:r>
      <w:r>
        <w:rPr>
          <w:color w:val="231F20"/>
          <w:spacing w:val="-4"/>
        </w:rPr>
        <w:t> </w:t>
      </w:r>
      <w:r>
        <w:rPr>
          <w:color w:val="231F20"/>
        </w:rPr>
        <w:t>either</w:t>
      </w:r>
      <w:r>
        <w:rPr>
          <w:color w:val="231F20"/>
          <w:spacing w:val="-5"/>
        </w:rPr>
        <w:t> </w:t>
      </w:r>
      <w:r>
        <w:rPr>
          <w:color w:val="231F20"/>
        </w:rPr>
        <w:t>before or during the process, we had to do our best to accommodate their needs but also inform them  if we thought it was not possible or there was a </w:t>
      </w:r>
      <w:r>
        <w:rPr>
          <w:color w:val="231F20"/>
          <w:spacing w:val="-3"/>
        </w:rPr>
        <w:t>simpler, </w:t>
      </w:r>
      <w:r>
        <w:rPr>
          <w:color w:val="231F20"/>
        </w:rPr>
        <w:t>more effective way to achieve the same outcome.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pStyle w:val="Heading3"/>
        <w:numPr>
          <w:ilvl w:val="1"/>
          <w:numId w:val="20"/>
        </w:numPr>
        <w:tabs>
          <w:tab w:pos="909" w:val="left" w:leader="none"/>
        </w:tabs>
        <w:spacing w:line="240" w:lineRule="auto" w:before="9" w:after="0"/>
        <w:ind w:left="908" w:right="0" w:hanging="588"/>
        <w:jc w:val="left"/>
      </w:pPr>
      <w:r>
        <w:rPr>
          <w:color w:val="231F20"/>
        </w:rPr>
        <w:t>Sales and marketing</w:t>
      </w:r>
      <w:r>
        <w:rPr>
          <w:color w:val="231F20"/>
          <w:spacing w:val="-8"/>
        </w:rPr>
        <w:t> </w:t>
      </w:r>
      <w:r>
        <w:rPr>
          <w:color w:val="231F20"/>
        </w:rPr>
        <w:t>ethics</w:t>
      </w:r>
    </w:p>
    <w:p>
      <w:pPr>
        <w:pStyle w:val="BodyText"/>
        <w:spacing w:line="302" w:lineRule="exact" w:before="125"/>
        <w:ind w:left="320" w:right="100"/>
      </w:pPr>
      <w:r>
        <w:rPr>
          <w:color w:val="231F20"/>
        </w:rPr>
        <w:t>Within the sales &amp; marketing section, there are six main categories in which ethical reasoning</w:t>
      </w:r>
    </w:p>
    <w:p>
      <w:pPr>
        <w:pStyle w:val="BodyText"/>
        <w:spacing w:line="302" w:lineRule="exact"/>
        <w:ind w:left="320" w:right="100"/>
      </w:pPr>
      <w:r>
        <w:rPr>
          <w:color w:val="231F20"/>
        </w:rPr>
        <w:t>should be applied [19].</w:t>
      </w:r>
    </w:p>
    <w:p>
      <w:pPr>
        <w:pStyle w:val="BodyText"/>
        <w:spacing w:before="8"/>
        <w:rPr>
          <w:sz w:val="19"/>
        </w:rPr>
      </w:pPr>
    </w:p>
    <w:p>
      <w:pPr>
        <w:pStyle w:val="BodyText"/>
        <w:spacing w:line="302" w:lineRule="exact" w:before="1"/>
        <w:ind w:left="320" w:right="100"/>
      </w:pPr>
      <w:r>
        <w:rPr>
          <w:color w:val="231F20"/>
        </w:rPr>
        <w:t>The first of these sections is the first step that should be taken in the marketing process which</w:t>
      </w:r>
    </w:p>
    <w:p>
      <w:pPr>
        <w:pStyle w:val="BodyText"/>
        <w:spacing w:line="288" w:lineRule="exact" w:before="7"/>
        <w:ind w:left="320" w:right="178"/>
      </w:pPr>
      <w:r>
        <w:rPr>
          <w:color w:val="231F20"/>
        </w:rPr>
        <w:t>is research. The customers’ details from the research stage must be kept private and destroyed when not needed anymore. Also, when researching other products, it is vital that none of the ideas or designs from previous products are used within our project as that would be plagiarising.</w:t>
      </w:r>
    </w:p>
    <w:p>
      <w:pPr>
        <w:pStyle w:val="BodyText"/>
        <w:spacing w:before="11"/>
        <w:rPr>
          <w:sz w:val="21"/>
        </w:rPr>
      </w:pPr>
    </w:p>
    <w:p>
      <w:pPr>
        <w:pStyle w:val="BodyText"/>
        <w:spacing w:line="288" w:lineRule="exact"/>
        <w:ind w:left="320" w:right="100"/>
      </w:pPr>
      <w:r>
        <w:rPr>
          <w:color w:val="231F20"/>
        </w:rPr>
        <w:t>The professional conduct between the group and the customer must be performed in an ethical manner. Honest and respectful interactions must take place with the customer or client to ensure that they are receiving the product that they agreed to pay for.</w:t>
      </w:r>
    </w:p>
    <w:p>
      <w:pPr>
        <w:pStyle w:val="BodyText"/>
        <w:spacing w:before="11"/>
        <w:rPr>
          <w:sz w:val="21"/>
        </w:rPr>
      </w:pPr>
    </w:p>
    <w:p>
      <w:pPr>
        <w:pStyle w:val="BodyText"/>
        <w:spacing w:line="288" w:lineRule="exact"/>
        <w:ind w:left="320" w:right="854"/>
      </w:pPr>
      <w:r>
        <w:rPr>
          <w:color w:val="231F20"/>
        </w:rPr>
        <w:t>In terms of competition within the market sector in which our product is placed, we must be ethical in the way that we promote fair competition with our competitors and fulfilling our obligations towards our competitors and customers in good faith.</w:t>
      </w:r>
    </w:p>
    <w:p>
      <w:pPr>
        <w:pStyle w:val="BodyText"/>
        <w:spacing w:before="11"/>
        <w:rPr>
          <w:sz w:val="21"/>
        </w:rPr>
      </w:pPr>
    </w:p>
    <w:p>
      <w:pPr>
        <w:pStyle w:val="BodyText"/>
        <w:spacing w:line="288" w:lineRule="exact"/>
        <w:ind w:left="320"/>
      </w:pPr>
      <w:r>
        <w:rPr>
          <w:color w:val="231F20"/>
        </w:rPr>
        <w:t>Probably the most important aspect of the sales and marketing ethics subject for the customer is that of pricing. We must, when deciding on a price for our product, select a price which will give the group a profit but also will give the customer a sense of value for their purchase. As this product is aimed at children, it is very unlikely that they will purchase this product for themselves, therefore their parents will be the ones who decide to buy the product so we must give a sense of value to them as well as their children.</w:t>
      </w:r>
    </w:p>
    <w:p>
      <w:pPr>
        <w:pStyle w:val="BodyText"/>
        <w:spacing w:before="11"/>
        <w:rPr>
          <w:sz w:val="21"/>
        </w:rPr>
      </w:pPr>
    </w:p>
    <w:p>
      <w:pPr>
        <w:pStyle w:val="BodyText"/>
        <w:spacing w:line="288" w:lineRule="exact"/>
        <w:ind w:left="320"/>
      </w:pPr>
      <w:r>
        <w:rPr>
          <w:color w:val="231F20"/>
        </w:rPr>
        <w:t>For the product that we produce from the project, we must ensure that it is safe to use for it’s intended use. A set of instructions for the intended use of the product must also be provided to the customer to help them make the product function correctly.</w:t>
      </w:r>
    </w:p>
    <w:p>
      <w:pPr>
        <w:pStyle w:val="BodyText"/>
        <w:spacing w:before="11"/>
        <w:rPr>
          <w:sz w:val="21"/>
        </w:rPr>
      </w:pPr>
    </w:p>
    <w:p>
      <w:pPr>
        <w:pStyle w:val="BodyText"/>
        <w:spacing w:line="288" w:lineRule="exact"/>
        <w:ind w:left="320" w:right="347"/>
      </w:pPr>
      <w:r>
        <w:rPr>
          <w:color w:val="231F20"/>
        </w:rPr>
        <w:t>Once the product has been created, the promotion of the product can begin. The product must be promoted honestly with no misleading statements or promises and only be promoted by highlighting the product’s strengths and benefits to the customer.</w:t>
      </w:r>
    </w:p>
    <w:p>
      <w:pPr>
        <w:spacing w:after="0" w:line="288" w:lineRule="exact"/>
        <w:sectPr>
          <w:footerReference w:type="even" r:id="rId66"/>
          <w:footerReference w:type="default" r:id="rId67"/>
          <w:pgSz w:w="11910" w:h="16840"/>
          <w:pgMar w:footer="934" w:header="0" w:top="980" w:bottom="1120" w:left="400" w:right="600"/>
          <w:pgNumType w:start="42"/>
        </w:sectPr>
      </w:pPr>
    </w:p>
    <w:p>
      <w:pPr>
        <w:pStyle w:val="Heading3"/>
        <w:numPr>
          <w:ilvl w:val="1"/>
          <w:numId w:val="20"/>
        </w:numPr>
        <w:tabs>
          <w:tab w:pos="689" w:val="left" w:leader="none"/>
        </w:tabs>
        <w:spacing w:line="457" w:lineRule="exact" w:before="0" w:after="0"/>
        <w:ind w:left="688" w:right="0" w:hanging="588"/>
        <w:jc w:val="left"/>
      </w:pPr>
      <w:r>
        <w:rPr>
          <w:color w:val="231F20"/>
        </w:rPr>
        <w:t>Academic</w:t>
      </w:r>
      <w:r>
        <w:rPr>
          <w:color w:val="231F20"/>
          <w:spacing w:val="-6"/>
        </w:rPr>
        <w:t> </w:t>
      </w:r>
      <w:r>
        <w:rPr>
          <w:color w:val="231F20"/>
        </w:rPr>
        <w:t>ethics</w:t>
      </w:r>
    </w:p>
    <w:p>
      <w:pPr>
        <w:pStyle w:val="BodyText"/>
        <w:rPr>
          <w:sz w:val="20"/>
        </w:rPr>
      </w:pPr>
    </w:p>
    <w:p>
      <w:pPr>
        <w:pStyle w:val="BodyText"/>
        <w:spacing w:before="1"/>
        <w:rPr>
          <w:sz w:val="26"/>
        </w:rPr>
      </w:pPr>
    </w:p>
    <w:p>
      <w:pPr>
        <w:pStyle w:val="BodyText"/>
        <w:spacing w:line="302" w:lineRule="exact" w:before="40"/>
        <w:ind w:left="100" w:right="54"/>
      </w:pPr>
      <w:r>
        <w:rPr>
          <w:color w:val="231F20"/>
        </w:rPr>
        <w:t>Academic ethics is the ethical code present in the field of Academic study. There are several fields</w:t>
      </w:r>
    </w:p>
    <w:p>
      <w:pPr>
        <w:pStyle w:val="BodyText"/>
        <w:spacing w:line="302" w:lineRule="exact"/>
        <w:ind w:left="100" w:right="114"/>
      </w:pPr>
      <w:r>
        <w:rPr>
          <w:color w:val="231F20"/>
        </w:rPr>
        <w:t>within the ethics of Academia which include;</w:t>
      </w:r>
    </w:p>
    <w:p>
      <w:pPr>
        <w:pStyle w:val="BodyText"/>
        <w:spacing w:before="8"/>
        <w:rPr>
          <w:sz w:val="19"/>
        </w:rPr>
      </w:pPr>
    </w:p>
    <w:p>
      <w:pPr>
        <w:pStyle w:val="ListParagraph"/>
        <w:numPr>
          <w:ilvl w:val="0"/>
          <w:numId w:val="11"/>
        </w:numPr>
        <w:tabs>
          <w:tab w:pos="820" w:val="left" w:leader="none"/>
        </w:tabs>
        <w:spacing w:line="302" w:lineRule="exact" w:before="1" w:after="0"/>
        <w:ind w:left="820" w:right="0" w:hanging="720"/>
        <w:jc w:val="left"/>
        <w:rPr>
          <w:sz w:val="24"/>
        </w:rPr>
      </w:pPr>
      <w:r>
        <w:rPr>
          <w:color w:val="231F20"/>
          <w:sz w:val="24"/>
        </w:rPr>
        <w:t>The maintenance of Academic standards within a business or</w:t>
      </w:r>
      <w:r>
        <w:rPr>
          <w:color w:val="231F20"/>
          <w:spacing w:val="-23"/>
          <w:sz w:val="24"/>
        </w:rPr>
        <w:t> </w:t>
      </w:r>
      <w:r>
        <w:rPr>
          <w:color w:val="231F20"/>
          <w:sz w:val="24"/>
        </w:rPr>
        <w:t>institution.</w:t>
      </w:r>
    </w:p>
    <w:p>
      <w:pPr>
        <w:pStyle w:val="ListParagraph"/>
        <w:numPr>
          <w:ilvl w:val="0"/>
          <w:numId w:val="11"/>
        </w:numPr>
        <w:tabs>
          <w:tab w:pos="820" w:val="left" w:leader="none"/>
        </w:tabs>
        <w:spacing w:line="302" w:lineRule="exact" w:before="0" w:after="0"/>
        <w:ind w:left="820" w:right="0" w:hanging="720"/>
        <w:jc w:val="left"/>
        <w:rPr>
          <w:sz w:val="24"/>
        </w:rPr>
      </w:pPr>
      <w:r>
        <w:rPr>
          <w:color w:val="231F20"/>
          <w:sz w:val="24"/>
        </w:rPr>
        <w:t>The avoidance of cheating and</w:t>
      </w:r>
      <w:r>
        <w:rPr>
          <w:color w:val="231F20"/>
          <w:spacing w:val="-18"/>
          <w:sz w:val="24"/>
        </w:rPr>
        <w:t> </w:t>
      </w:r>
      <w:r>
        <w:rPr>
          <w:color w:val="231F20"/>
          <w:sz w:val="24"/>
        </w:rPr>
        <w:t>plagiarism.</w:t>
      </w:r>
    </w:p>
    <w:p>
      <w:pPr>
        <w:pStyle w:val="BodyText"/>
        <w:spacing w:before="3"/>
        <w:rPr>
          <w:sz w:val="21"/>
        </w:rPr>
      </w:pPr>
    </w:p>
    <w:p>
      <w:pPr>
        <w:pStyle w:val="BodyText"/>
        <w:spacing w:line="288" w:lineRule="exact"/>
        <w:ind w:left="100" w:right="114"/>
      </w:pPr>
      <w:r>
        <w:rPr>
          <w:color w:val="231F20"/>
        </w:rPr>
        <w:t>The definition of plagiarism is intentionally or unintentionally using someone else’s work or thoughts without reference to the original author. The definition of cheating is attempting to present as someone’s own work that one has not created by the person who is required to carry out the task or using improper means to pass an examination[20].</w:t>
      </w:r>
    </w:p>
    <w:p>
      <w:pPr>
        <w:pStyle w:val="BodyText"/>
        <w:spacing w:before="11"/>
        <w:rPr>
          <w:sz w:val="21"/>
        </w:rPr>
      </w:pPr>
    </w:p>
    <w:p>
      <w:pPr>
        <w:pStyle w:val="BodyText"/>
        <w:spacing w:line="288" w:lineRule="exact"/>
        <w:ind w:left="100" w:right="207"/>
      </w:pPr>
      <w:r>
        <w:rPr>
          <w:color w:val="231F20"/>
        </w:rPr>
        <w:t>To prevent our team being accused of cheating or plagiarism, we had to all make sure that when we were researching ideas for the product, that we did directly copy another idea that had already been put into practice or to the market. Our aim is to be as original as possible when developing every stage of our project and product so that we are able to stand out from our competitors.</w:t>
      </w:r>
    </w:p>
    <w:p>
      <w:pPr>
        <w:pStyle w:val="BodyText"/>
        <w:rPr>
          <w:sz w:val="20"/>
        </w:rPr>
      </w:pPr>
    </w:p>
    <w:p>
      <w:pPr>
        <w:pStyle w:val="BodyText"/>
        <w:rPr>
          <w:sz w:val="20"/>
        </w:rPr>
      </w:pPr>
    </w:p>
    <w:p>
      <w:pPr>
        <w:pStyle w:val="BodyText"/>
        <w:rPr>
          <w:sz w:val="20"/>
        </w:rPr>
      </w:pPr>
    </w:p>
    <w:p>
      <w:pPr>
        <w:pStyle w:val="BodyText"/>
        <w:spacing w:before="10"/>
        <w:rPr>
          <w:sz w:val="19"/>
        </w:rPr>
      </w:pPr>
    </w:p>
    <w:p>
      <w:pPr>
        <w:pStyle w:val="Heading3"/>
        <w:numPr>
          <w:ilvl w:val="1"/>
          <w:numId w:val="20"/>
        </w:numPr>
        <w:tabs>
          <w:tab w:pos="689" w:val="left" w:leader="none"/>
        </w:tabs>
        <w:spacing w:line="240" w:lineRule="auto" w:before="9" w:after="0"/>
        <w:ind w:left="688" w:right="0" w:hanging="588"/>
        <w:jc w:val="left"/>
      </w:pPr>
      <w:r>
        <w:rPr>
          <w:color w:val="231F20"/>
        </w:rPr>
        <w:t>Environmental</w:t>
      </w:r>
      <w:r>
        <w:rPr>
          <w:color w:val="231F20"/>
          <w:spacing w:val="-14"/>
        </w:rPr>
        <w:t> </w:t>
      </w:r>
      <w:r>
        <w:rPr>
          <w:color w:val="231F20"/>
        </w:rPr>
        <w:t>ethics</w:t>
      </w:r>
    </w:p>
    <w:p>
      <w:pPr>
        <w:pStyle w:val="BodyText"/>
        <w:rPr>
          <w:sz w:val="15"/>
        </w:rPr>
      </w:pPr>
    </w:p>
    <w:p>
      <w:pPr>
        <w:pStyle w:val="BodyText"/>
        <w:spacing w:line="288" w:lineRule="exact" w:before="60"/>
        <w:ind w:left="100" w:right="171"/>
      </w:pPr>
      <w:r>
        <w:rPr>
          <w:color w:val="231F20"/>
        </w:rPr>
        <w:t>The subject of Environmental ethics refers to the relationship between human beings and the natural environment[4]. The issues that have been reported in the media worldwide in the past few decades are that of pollution of the air we breathe and the water in which our fellow creatures live due to the rise in global population, and the rapid depletion of the natural resources we use to power our</w:t>
      </w:r>
      <w:r>
        <w:rPr>
          <w:color w:val="231F20"/>
          <w:spacing w:val="-1"/>
        </w:rPr>
        <w:t> </w:t>
      </w:r>
      <w:r>
        <w:rPr>
          <w:color w:val="231F20"/>
        </w:rPr>
        <w:t>planet[5].</w:t>
      </w:r>
    </w:p>
    <w:p>
      <w:pPr>
        <w:pStyle w:val="BodyText"/>
        <w:spacing w:before="11"/>
        <w:rPr>
          <w:sz w:val="21"/>
        </w:rPr>
      </w:pPr>
    </w:p>
    <w:p>
      <w:pPr>
        <w:pStyle w:val="BodyText"/>
        <w:spacing w:line="288" w:lineRule="exact"/>
        <w:ind w:left="100" w:right="189"/>
      </w:pPr>
      <w:r>
        <w:rPr>
          <w:color w:val="231F20"/>
        </w:rPr>
        <w:t>For our project, we will do our utmost to ensure that we minimise our pollution levels when designing and creating our product. We will also attempt to reuse as many materials as possible to construct the robot to reduce the need for companies to create new components for projects such as this. In terms of the packaging for our product, we will attempt to create a fully recyclable design which will also be attractive for the customer. For the base of the structure, we will use plastic as it is 100% recyclable and therefore very sustainable for the environment.</w:t>
      </w:r>
    </w:p>
    <w:p>
      <w:pPr>
        <w:pStyle w:val="BodyText"/>
        <w:spacing w:before="11"/>
        <w:rPr>
          <w:sz w:val="21"/>
        </w:rPr>
      </w:pPr>
    </w:p>
    <w:p>
      <w:pPr>
        <w:pStyle w:val="BodyText"/>
        <w:spacing w:line="288" w:lineRule="exact"/>
        <w:ind w:left="100" w:right="89"/>
      </w:pPr>
      <w:r>
        <w:rPr>
          <w:color w:val="231F20"/>
        </w:rPr>
        <w:t>The directive that must be followed in order to ensure the safety of the customer is that of Restriction of the use of certain Hazardous Substances(ROHS). This directive states that several hazardous substances are forbidden in the manufacturing of electronic and electrical components that may be used in a product like ours.</w:t>
      </w:r>
    </w:p>
    <w:p>
      <w:pPr>
        <w:spacing w:after="0" w:line="288" w:lineRule="exact"/>
        <w:sectPr>
          <w:pgSz w:w="11910" w:h="16840"/>
          <w:pgMar w:header="0" w:footer="760" w:top="720" w:bottom="940" w:left="620" w:right="640"/>
        </w:sectPr>
      </w:pPr>
    </w:p>
    <w:p>
      <w:pPr>
        <w:pStyle w:val="Heading3"/>
        <w:numPr>
          <w:ilvl w:val="1"/>
          <w:numId w:val="20"/>
        </w:numPr>
        <w:tabs>
          <w:tab w:pos="909" w:val="left" w:leader="none"/>
        </w:tabs>
        <w:spacing w:line="457" w:lineRule="exact" w:before="0" w:after="0"/>
        <w:ind w:left="908" w:right="0" w:hanging="588"/>
        <w:jc w:val="left"/>
      </w:pPr>
      <w:r>
        <w:rPr>
          <w:color w:val="231F20"/>
        </w:rPr>
        <w:t>Liability</w:t>
      </w:r>
    </w:p>
    <w:p>
      <w:pPr>
        <w:pStyle w:val="BodyText"/>
        <w:spacing w:before="2"/>
        <w:rPr>
          <w:sz w:val="18"/>
        </w:rPr>
      </w:pPr>
    </w:p>
    <w:p>
      <w:pPr>
        <w:pStyle w:val="BodyText"/>
        <w:spacing w:line="288" w:lineRule="exact" w:before="61"/>
        <w:ind w:left="320" w:right="250"/>
      </w:pPr>
      <w:r>
        <w:rPr>
          <w:color w:val="231F20"/>
        </w:rPr>
        <w:t>The last but not least of all of the categories of ethics is that of liability. Liability can be described as someone’s responsibility for their acts or omissions which are against the law in in certain countries and also comes into effect in the instance that a member of the public’s health or property is damaged by a company’s actions or products.</w:t>
      </w:r>
    </w:p>
    <w:p>
      <w:pPr>
        <w:pStyle w:val="BodyText"/>
        <w:spacing w:before="3"/>
        <w:rPr>
          <w:sz w:val="20"/>
        </w:rPr>
      </w:pPr>
    </w:p>
    <w:p>
      <w:pPr>
        <w:pStyle w:val="BodyText"/>
        <w:spacing w:line="302" w:lineRule="exact"/>
        <w:ind w:left="320" w:right="55"/>
      </w:pPr>
      <w:r>
        <w:rPr>
          <w:color w:val="231F20"/>
        </w:rPr>
        <w:t>In light of this, the group must make sure that we take care of everyone’s health and welfare that</w:t>
      </w:r>
    </w:p>
    <w:p>
      <w:pPr>
        <w:pStyle w:val="BodyText"/>
        <w:spacing w:line="302" w:lineRule="exact"/>
        <w:ind w:left="320" w:right="55"/>
      </w:pPr>
      <w:r>
        <w:rPr>
          <w:color w:val="231F20"/>
        </w:rPr>
        <w:t>are involved in the process of the project including:</w:t>
      </w:r>
    </w:p>
    <w:p>
      <w:pPr>
        <w:pStyle w:val="BodyText"/>
        <w:spacing w:before="8"/>
        <w:rPr>
          <w:sz w:val="19"/>
        </w:rPr>
      </w:pPr>
    </w:p>
    <w:p>
      <w:pPr>
        <w:pStyle w:val="ListParagraph"/>
        <w:numPr>
          <w:ilvl w:val="0"/>
          <w:numId w:val="21"/>
        </w:numPr>
        <w:tabs>
          <w:tab w:pos="1040" w:val="left" w:leader="none"/>
        </w:tabs>
        <w:spacing w:line="302" w:lineRule="exact" w:before="1" w:after="0"/>
        <w:ind w:left="1040" w:right="0" w:hanging="720"/>
        <w:jc w:val="left"/>
        <w:rPr>
          <w:sz w:val="24"/>
        </w:rPr>
      </w:pPr>
      <w:r>
        <w:rPr>
          <w:color w:val="231F20"/>
          <w:sz w:val="24"/>
        </w:rPr>
        <w:t>Group</w:t>
      </w:r>
      <w:r>
        <w:rPr>
          <w:color w:val="231F20"/>
          <w:spacing w:val="-13"/>
          <w:sz w:val="24"/>
        </w:rPr>
        <w:t> </w:t>
      </w:r>
      <w:r>
        <w:rPr>
          <w:color w:val="231F20"/>
          <w:sz w:val="24"/>
        </w:rPr>
        <w:t>members</w:t>
      </w:r>
    </w:p>
    <w:p>
      <w:pPr>
        <w:pStyle w:val="ListParagraph"/>
        <w:numPr>
          <w:ilvl w:val="0"/>
          <w:numId w:val="21"/>
        </w:numPr>
        <w:tabs>
          <w:tab w:pos="1040" w:val="left" w:leader="none"/>
        </w:tabs>
        <w:spacing w:line="288" w:lineRule="exact" w:before="0" w:after="0"/>
        <w:ind w:left="1040" w:right="0" w:hanging="720"/>
        <w:jc w:val="left"/>
        <w:rPr>
          <w:sz w:val="24"/>
        </w:rPr>
      </w:pPr>
      <w:r>
        <w:rPr>
          <w:color w:val="231F20"/>
          <w:sz w:val="24"/>
        </w:rPr>
        <w:t>Customers</w:t>
      </w:r>
    </w:p>
    <w:p>
      <w:pPr>
        <w:pStyle w:val="ListParagraph"/>
        <w:numPr>
          <w:ilvl w:val="0"/>
          <w:numId w:val="21"/>
        </w:numPr>
        <w:tabs>
          <w:tab w:pos="1040" w:val="left" w:leader="none"/>
        </w:tabs>
        <w:spacing w:line="302" w:lineRule="exact" w:before="0" w:after="0"/>
        <w:ind w:left="1040" w:right="0" w:hanging="720"/>
        <w:jc w:val="left"/>
        <w:rPr>
          <w:sz w:val="24"/>
        </w:rPr>
      </w:pPr>
      <w:r>
        <w:rPr>
          <w:color w:val="231F20"/>
          <w:sz w:val="24"/>
        </w:rPr>
        <w:t>Supervisors</w:t>
      </w:r>
    </w:p>
    <w:p>
      <w:pPr>
        <w:pStyle w:val="BodyText"/>
        <w:spacing w:before="3"/>
        <w:rPr>
          <w:sz w:val="21"/>
        </w:rPr>
      </w:pPr>
    </w:p>
    <w:p>
      <w:pPr>
        <w:pStyle w:val="BodyText"/>
        <w:spacing w:line="288" w:lineRule="exact"/>
        <w:ind w:left="320" w:right="128"/>
      </w:pPr>
      <w:r>
        <w:rPr>
          <w:color w:val="231F20"/>
        </w:rPr>
        <w:t>There are three types of liability that we must take into consideration throughout our project which are Civil, Criminal and Professional liability. These are used to ensure that the children using the product cannot be harmed so we had to make sure that there are no sharp edges or small loose pieces on the robot that the children could harm themselves with. The professional liability was our responsibility as we had to make sure that everyone in the group and involved in the process was safe when designing, creating and testing the product.</w:t>
      </w:r>
    </w:p>
    <w:p>
      <w:pPr>
        <w:pStyle w:val="BodyText"/>
        <w:spacing w:before="11"/>
        <w:rPr>
          <w:sz w:val="21"/>
        </w:rPr>
      </w:pPr>
    </w:p>
    <w:p>
      <w:pPr>
        <w:pStyle w:val="BodyText"/>
        <w:spacing w:line="288" w:lineRule="exact"/>
        <w:ind w:left="320" w:right="331"/>
      </w:pPr>
      <w:r>
        <w:rPr>
          <w:color w:val="231F20"/>
        </w:rPr>
        <w:t>For our robotic art project, we have four directives which we must comply with to make sure that every section of the planning, designing, constructing, testing and delivering the product to the customer. These four directives are as follows:</w:t>
      </w:r>
    </w:p>
    <w:p>
      <w:pPr>
        <w:pStyle w:val="BodyText"/>
        <w:spacing w:before="11"/>
        <w:rPr>
          <w:sz w:val="21"/>
        </w:rPr>
      </w:pPr>
    </w:p>
    <w:p>
      <w:pPr>
        <w:pStyle w:val="ListParagraph"/>
        <w:numPr>
          <w:ilvl w:val="0"/>
          <w:numId w:val="21"/>
        </w:numPr>
        <w:tabs>
          <w:tab w:pos="1040" w:val="left" w:leader="none"/>
        </w:tabs>
        <w:spacing w:line="288" w:lineRule="exact" w:before="0" w:after="0"/>
        <w:ind w:left="1040" w:right="663" w:hanging="720"/>
        <w:jc w:val="left"/>
        <w:rPr>
          <w:sz w:val="24"/>
        </w:rPr>
      </w:pPr>
      <w:r>
        <w:rPr>
          <w:color w:val="231F20"/>
          <w:sz w:val="24"/>
        </w:rPr>
        <w:t>Machine (2006/42/CE 2006‐05‐17), which applies </w:t>
      </w:r>
      <w:r>
        <w:rPr>
          <w:color w:val="231F20"/>
          <w:spacing w:val="-3"/>
          <w:sz w:val="24"/>
        </w:rPr>
        <w:t>to </w:t>
      </w:r>
      <w:r>
        <w:rPr>
          <w:color w:val="231F20"/>
          <w:sz w:val="24"/>
        </w:rPr>
        <w:t>machinery, interchangeable equipment, safety components, lifting accessories, chains, ropes and partly completed machinery.</w:t>
      </w:r>
    </w:p>
    <w:p>
      <w:pPr>
        <w:pStyle w:val="ListParagraph"/>
        <w:numPr>
          <w:ilvl w:val="0"/>
          <w:numId w:val="21"/>
        </w:numPr>
        <w:tabs>
          <w:tab w:pos="1040" w:val="left" w:leader="none"/>
        </w:tabs>
        <w:spacing w:line="288" w:lineRule="exact" w:before="0" w:after="0"/>
        <w:ind w:left="1040" w:right="253" w:hanging="720"/>
        <w:jc w:val="left"/>
        <w:rPr>
          <w:sz w:val="24"/>
        </w:rPr>
      </w:pPr>
      <w:r>
        <w:rPr>
          <w:color w:val="231F20"/>
          <w:sz w:val="24"/>
        </w:rPr>
        <w:t>Electromagnetic Compatibility (2004/108/EC 2004-12-15), which regulates the electromagnetic compatibility of the equipment by ensuring the internal market functions by making sure that the equipment being used meets the required level of</w:t>
      </w:r>
      <w:r>
        <w:rPr>
          <w:color w:val="231F20"/>
          <w:spacing w:val="-38"/>
          <w:sz w:val="24"/>
        </w:rPr>
        <w:t> </w:t>
      </w:r>
      <w:r>
        <w:rPr>
          <w:color w:val="231F20"/>
          <w:sz w:val="24"/>
        </w:rPr>
        <w:t>electromagnetic compatibility.</w:t>
      </w:r>
    </w:p>
    <w:p>
      <w:pPr>
        <w:pStyle w:val="ListParagraph"/>
        <w:numPr>
          <w:ilvl w:val="0"/>
          <w:numId w:val="21"/>
        </w:numPr>
        <w:tabs>
          <w:tab w:pos="1040" w:val="left" w:leader="none"/>
        </w:tabs>
        <w:spacing w:line="288" w:lineRule="exact" w:before="0" w:after="0"/>
        <w:ind w:left="1040" w:right="730" w:hanging="720"/>
        <w:jc w:val="left"/>
        <w:rPr>
          <w:sz w:val="24"/>
        </w:rPr>
      </w:pPr>
      <w:r>
        <w:rPr>
          <w:color w:val="231F20"/>
          <w:sz w:val="24"/>
        </w:rPr>
        <w:t>Low Voltage (2014/35/EU 2016-04-20), which refers </w:t>
      </w:r>
      <w:r>
        <w:rPr>
          <w:color w:val="231F20"/>
          <w:spacing w:val="-3"/>
          <w:sz w:val="24"/>
        </w:rPr>
        <w:t>to </w:t>
      </w:r>
      <w:r>
        <w:rPr>
          <w:color w:val="231F20"/>
          <w:sz w:val="24"/>
        </w:rPr>
        <w:t>guidelines relating to electrical equipment which operates between 50 V and 1500</w:t>
      </w:r>
      <w:r>
        <w:rPr>
          <w:color w:val="231F20"/>
          <w:spacing w:val="-13"/>
          <w:sz w:val="24"/>
        </w:rPr>
        <w:t> </w:t>
      </w:r>
      <w:r>
        <w:rPr>
          <w:color w:val="231F20"/>
          <w:spacing w:val="-15"/>
          <w:sz w:val="24"/>
        </w:rPr>
        <w:t>V.</w:t>
      </w:r>
    </w:p>
    <w:p>
      <w:pPr>
        <w:pStyle w:val="ListParagraph"/>
        <w:numPr>
          <w:ilvl w:val="0"/>
          <w:numId w:val="21"/>
        </w:numPr>
        <w:tabs>
          <w:tab w:pos="1040" w:val="left" w:leader="none"/>
        </w:tabs>
        <w:spacing w:line="288" w:lineRule="exact" w:before="0" w:after="0"/>
        <w:ind w:left="1040" w:right="444" w:hanging="720"/>
        <w:jc w:val="left"/>
        <w:rPr>
          <w:sz w:val="24"/>
        </w:rPr>
      </w:pPr>
      <w:r>
        <w:rPr>
          <w:color w:val="231F20"/>
          <w:sz w:val="24"/>
        </w:rPr>
        <w:t>Radio Equipment (2014/53/EU 2014-04-16), which establishes guidelines for putting into service and on the market in the Union of radio</w:t>
      </w:r>
      <w:r>
        <w:rPr>
          <w:color w:val="231F20"/>
          <w:spacing w:val="-21"/>
          <w:sz w:val="24"/>
        </w:rPr>
        <w:t> </w:t>
      </w:r>
      <w:r>
        <w:rPr>
          <w:color w:val="231F20"/>
          <w:sz w:val="24"/>
        </w:rPr>
        <w:t>equipment.</w:t>
      </w:r>
    </w:p>
    <w:p>
      <w:pPr>
        <w:pStyle w:val="BodyText"/>
        <w:spacing w:before="5"/>
        <w:rPr>
          <w:sz w:val="20"/>
        </w:rPr>
      </w:pPr>
    </w:p>
    <w:p>
      <w:pPr>
        <w:pStyle w:val="Heading3"/>
        <w:numPr>
          <w:ilvl w:val="1"/>
          <w:numId w:val="20"/>
        </w:numPr>
        <w:tabs>
          <w:tab w:pos="909" w:val="left" w:leader="none"/>
        </w:tabs>
        <w:spacing w:line="240" w:lineRule="auto" w:before="9" w:after="0"/>
        <w:ind w:left="908" w:right="0" w:hanging="588"/>
        <w:jc w:val="left"/>
      </w:pPr>
      <w:r>
        <w:rPr>
          <w:color w:val="231F20"/>
        </w:rPr>
        <w:t>Conclusion</w:t>
      </w:r>
    </w:p>
    <w:p>
      <w:pPr>
        <w:pStyle w:val="BodyText"/>
        <w:spacing w:before="6"/>
        <w:rPr>
          <w:sz w:val="25"/>
        </w:rPr>
      </w:pPr>
    </w:p>
    <w:p>
      <w:pPr>
        <w:pStyle w:val="BodyText"/>
        <w:spacing w:line="288" w:lineRule="exact" w:before="61"/>
        <w:ind w:left="320" w:right="98"/>
      </w:pPr>
      <w:r>
        <w:rPr>
          <w:color w:val="231F20"/>
        </w:rPr>
        <w:t>After taking into account all aspects of ethics and deontology, the group as a whole now have a much clearer and broader perspective on how we should deal with decision making and the people involved with creating the finished product, especially the customer or client. The directives given in the specification that are to be followed have given us a guideline on how to conduct ourselves throughout the process of project. Each of the sections applies to everyone in the team including Engineering, Sales and Marketing, Academic, Environmental and liability ethics so we are all aiming for a common goal. If all of these aspects are adhered to, then the drawing robot that we create will be able to go on the market without any</w:t>
      </w:r>
      <w:r>
        <w:rPr>
          <w:color w:val="231F20"/>
          <w:spacing w:val="-33"/>
        </w:rPr>
        <w:t> </w:t>
      </w:r>
      <w:r>
        <w:rPr>
          <w:color w:val="231F20"/>
        </w:rPr>
        <w:t>problems.</w:t>
      </w:r>
    </w:p>
    <w:p>
      <w:pPr>
        <w:spacing w:after="0" w:line="288" w:lineRule="exact"/>
        <w:sectPr>
          <w:pgSz w:w="11910" w:h="16840"/>
          <w:pgMar w:header="0" w:footer="934" w:top="720" w:bottom="1120" w:left="400" w:right="620"/>
        </w:sectPr>
      </w:pPr>
    </w:p>
    <w:p>
      <w:pPr>
        <w:pStyle w:val="ListParagraph"/>
        <w:numPr>
          <w:ilvl w:val="0"/>
          <w:numId w:val="22"/>
        </w:numPr>
        <w:tabs>
          <w:tab w:pos="538" w:val="left" w:leader="none"/>
        </w:tabs>
        <w:spacing w:line="654" w:lineRule="exact" w:before="0" w:after="0"/>
        <w:ind w:left="537" w:right="0" w:hanging="437"/>
        <w:jc w:val="left"/>
        <w:rPr>
          <w:sz w:val="54"/>
        </w:rPr>
      </w:pPr>
      <w:r>
        <w:rPr/>
        <w:pict>
          <v:line style="position:absolute;mso-position-horizontal-relative:page;mso-position-vertical-relative:paragraph;z-index:2224" from="314.645599pt,36.811001pt" to="595.275599pt,36.811001pt" stroked="true" strokeweight="4pt" strokecolor="#5198a7">
            <w10:wrap type="none"/>
          </v:line>
        </w:pict>
      </w:r>
      <w:r>
        <w:rPr>
          <w:color w:val="231F20"/>
          <w:sz w:val="54"/>
        </w:rPr>
        <w:t>Project</w:t>
      </w:r>
      <w:r>
        <w:rPr>
          <w:color w:val="231F20"/>
          <w:spacing w:val="-22"/>
          <w:sz w:val="54"/>
        </w:rPr>
        <w:t> </w:t>
      </w:r>
      <w:r>
        <w:rPr>
          <w:color w:val="231F20"/>
          <w:sz w:val="54"/>
        </w:rPr>
        <w:t>Development</w:t>
      </w:r>
    </w:p>
    <w:p>
      <w:pPr>
        <w:pStyle w:val="BodyText"/>
        <w:rPr>
          <w:sz w:val="20"/>
        </w:rPr>
      </w:pPr>
    </w:p>
    <w:p>
      <w:pPr>
        <w:pStyle w:val="BodyText"/>
        <w:rPr>
          <w:sz w:val="20"/>
        </w:rPr>
      </w:pPr>
    </w:p>
    <w:p>
      <w:pPr>
        <w:pStyle w:val="BodyText"/>
        <w:spacing w:before="9"/>
        <w:rPr>
          <w:sz w:val="22"/>
        </w:rPr>
      </w:pPr>
    </w:p>
    <w:p>
      <w:pPr>
        <w:pStyle w:val="Heading3"/>
        <w:numPr>
          <w:ilvl w:val="1"/>
          <w:numId w:val="22"/>
        </w:numPr>
        <w:tabs>
          <w:tab w:pos="689" w:val="left" w:leader="none"/>
        </w:tabs>
        <w:spacing w:line="240" w:lineRule="auto" w:before="9" w:after="0"/>
        <w:ind w:left="688" w:right="0" w:hanging="588"/>
        <w:jc w:val="left"/>
      </w:pPr>
      <w:r>
        <w:rPr>
          <w:color w:val="231F20"/>
        </w:rPr>
        <w:t>Introduction</w:t>
      </w:r>
    </w:p>
    <w:p>
      <w:pPr>
        <w:pStyle w:val="BodyText"/>
        <w:spacing w:before="5"/>
        <w:rPr>
          <w:sz w:val="25"/>
        </w:rPr>
      </w:pPr>
    </w:p>
    <w:p>
      <w:pPr>
        <w:pStyle w:val="BodyText"/>
        <w:spacing w:line="288" w:lineRule="exact" w:before="61"/>
        <w:ind w:left="100" w:right="727"/>
      </w:pPr>
      <w:r>
        <w:rPr>
          <w:color w:val="231F20"/>
        </w:rPr>
        <w:t>In this section the progress regarding the development of the prototype is discussed. The design process described here gives the reader a quick insight in how the team conceived a solution</w:t>
      </w:r>
    </w:p>
    <w:p>
      <w:pPr>
        <w:pStyle w:val="BodyText"/>
        <w:spacing w:line="288" w:lineRule="exact"/>
        <w:ind w:left="100" w:right="975"/>
      </w:pPr>
      <w:r>
        <w:rPr>
          <w:color w:val="231F20"/>
        </w:rPr>
        <w:t>for the given problem. A lot of brainstorms about possible designs and weighing advantages and disadvantages of these designs took place before chosing the best possible solution for the graphbot.</w:t>
      </w:r>
    </w:p>
    <w:p>
      <w:pPr>
        <w:pStyle w:val="BodyText"/>
        <w:rPr>
          <w:sz w:val="20"/>
        </w:rPr>
      </w:pPr>
    </w:p>
    <w:p>
      <w:pPr>
        <w:pStyle w:val="BodyText"/>
        <w:spacing w:before="1"/>
        <w:rPr>
          <w:sz w:val="19"/>
        </w:rPr>
      </w:pPr>
    </w:p>
    <w:p>
      <w:pPr>
        <w:pStyle w:val="Heading3"/>
        <w:numPr>
          <w:ilvl w:val="1"/>
          <w:numId w:val="22"/>
        </w:numPr>
        <w:tabs>
          <w:tab w:pos="689" w:val="left" w:leader="none"/>
        </w:tabs>
        <w:spacing w:line="240" w:lineRule="auto" w:before="9" w:after="0"/>
        <w:ind w:left="688" w:right="0" w:hanging="588"/>
        <w:jc w:val="left"/>
      </w:pPr>
      <w:r>
        <w:rPr>
          <w:color w:val="231F20"/>
        </w:rPr>
        <w:t>Blackbox</w:t>
      </w:r>
    </w:p>
    <w:p>
      <w:pPr>
        <w:pStyle w:val="BodyText"/>
        <w:spacing w:before="8"/>
        <w:rPr>
          <w:sz w:val="26"/>
        </w:rPr>
      </w:pPr>
    </w:p>
    <w:p>
      <w:pPr>
        <w:pStyle w:val="BodyText"/>
        <w:spacing w:line="302" w:lineRule="exact" w:before="39"/>
        <w:ind w:left="100" w:right="949"/>
      </w:pPr>
      <w:r>
        <w:rPr>
          <w:color w:val="231F20"/>
        </w:rPr>
        <w:t>The blackbox is a rough diagram describing the main functions of the robot. This diagram is</w:t>
      </w:r>
    </w:p>
    <w:p>
      <w:pPr>
        <w:pStyle w:val="BodyText"/>
        <w:spacing w:line="302" w:lineRule="exact"/>
        <w:ind w:left="100" w:right="949"/>
      </w:pPr>
      <w:r>
        <w:rPr>
          <w:color w:val="231F20"/>
        </w:rPr>
        <w:t>presented in figure 8.</w:t>
      </w:r>
    </w:p>
    <w:p>
      <w:pPr>
        <w:pStyle w:val="BodyText"/>
        <w:rPr>
          <w:sz w:val="20"/>
        </w:rPr>
      </w:pPr>
    </w:p>
    <w:p>
      <w:pPr>
        <w:pStyle w:val="BodyText"/>
        <w:spacing w:before="10"/>
        <w:rPr>
          <w:sz w:val="26"/>
        </w:rPr>
      </w:pPr>
      <w:r>
        <w:rPr/>
        <w:drawing>
          <wp:anchor distT="0" distB="0" distL="0" distR="0" allowOverlap="1" layoutInCell="1" locked="0" behindDoc="0" simplePos="0" relativeHeight="2200">
            <wp:simplePos x="0" y="0"/>
            <wp:positionH relativeFrom="page">
              <wp:posOffset>2164676</wp:posOffset>
            </wp:positionH>
            <wp:positionV relativeFrom="paragraph">
              <wp:posOffset>249418</wp:posOffset>
            </wp:positionV>
            <wp:extent cx="3239348" cy="3415188"/>
            <wp:effectExtent l="0" t="0" r="0" b="0"/>
            <wp:wrapTopAndBottom/>
            <wp:docPr id="39" name="image29.jpeg" descr=""/>
            <wp:cNvGraphicFramePr>
              <a:graphicFrameLocks noChangeAspect="1"/>
            </wp:cNvGraphicFramePr>
            <a:graphic>
              <a:graphicData uri="http://schemas.openxmlformats.org/drawingml/2006/picture">
                <pic:pic>
                  <pic:nvPicPr>
                    <pic:cNvPr id="40" name="image29.jpeg"/>
                    <pic:cNvPicPr/>
                  </pic:nvPicPr>
                  <pic:blipFill>
                    <a:blip r:embed="rId68" cstate="print"/>
                    <a:stretch>
                      <a:fillRect/>
                    </a:stretch>
                  </pic:blipFill>
                  <pic:spPr>
                    <a:xfrm>
                      <a:off x="0" y="0"/>
                      <a:ext cx="3239348" cy="3415188"/>
                    </a:xfrm>
                    <a:prstGeom prst="rect">
                      <a:avLst/>
                    </a:prstGeom>
                  </pic:spPr>
                </pic:pic>
              </a:graphicData>
            </a:graphic>
          </wp:anchor>
        </w:drawing>
      </w:r>
    </w:p>
    <w:p>
      <w:pPr>
        <w:pStyle w:val="BodyText"/>
        <w:spacing w:before="89"/>
        <w:ind w:left="3217" w:right="949"/>
        <w:rPr>
          <w:b w:val="0"/>
        </w:rPr>
      </w:pPr>
      <w:r>
        <w:rPr>
          <w:b w:val="0"/>
          <w:color w:val="231F20"/>
          <w:w w:val="105"/>
        </w:rPr>
        <w:t>Figure 11: diagram with main functions</w:t>
      </w:r>
    </w:p>
    <w:p>
      <w:pPr>
        <w:pStyle w:val="BodyText"/>
        <w:rPr>
          <w:b w:val="0"/>
          <w:sz w:val="20"/>
        </w:rPr>
      </w:pPr>
    </w:p>
    <w:p>
      <w:pPr>
        <w:pStyle w:val="BodyText"/>
        <w:spacing w:before="8"/>
        <w:rPr>
          <w:b w:val="0"/>
          <w:sz w:val="16"/>
        </w:rPr>
      </w:pPr>
    </w:p>
    <w:p>
      <w:pPr>
        <w:pStyle w:val="BodyText"/>
        <w:spacing w:line="288" w:lineRule="exact" w:before="61"/>
        <w:ind w:left="100" w:right="904"/>
      </w:pPr>
      <w:r>
        <w:rPr>
          <w:color w:val="231F20"/>
        </w:rPr>
        <w:t>The</w:t>
      </w:r>
      <w:r>
        <w:rPr>
          <w:color w:val="231F20"/>
          <w:spacing w:val="-3"/>
        </w:rPr>
        <w:t> </w:t>
      </w:r>
      <w:r>
        <w:rPr>
          <w:color w:val="231F20"/>
        </w:rPr>
        <w:t>power</w:t>
      </w:r>
      <w:r>
        <w:rPr>
          <w:color w:val="231F20"/>
          <w:spacing w:val="-3"/>
        </w:rPr>
        <w:t> </w:t>
      </w:r>
      <w:r>
        <w:rPr>
          <w:color w:val="231F20"/>
        </w:rPr>
        <w:t>supply</w:t>
      </w:r>
      <w:r>
        <w:rPr>
          <w:color w:val="231F20"/>
          <w:spacing w:val="-3"/>
        </w:rPr>
        <w:t> </w:t>
      </w:r>
      <w:r>
        <w:rPr>
          <w:color w:val="231F20"/>
        </w:rPr>
        <w:t>(red)</w:t>
      </w:r>
      <w:r>
        <w:rPr>
          <w:color w:val="231F20"/>
          <w:spacing w:val="-3"/>
        </w:rPr>
        <w:t> </w:t>
      </w:r>
      <w:r>
        <w:rPr>
          <w:color w:val="231F20"/>
        </w:rPr>
        <w:t>is</w:t>
      </w:r>
      <w:r>
        <w:rPr>
          <w:color w:val="231F20"/>
          <w:spacing w:val="-3"/>
        </w:rPr>
        <w:t> </w:t>
      </w:r>
      <w:r>
        <w:rPr>
          <w:color w:val="231F20"/>
        </w:rPr>
        <w:t>connected</w:t>
      </w:r>
      <w:r>
        <w:rPr>
          <w:color w:val="231F20"/>
          <w:spacing w:val="-2"/>
        </w:rPr>
        <w:t> </w:t>
      </w:r>
      <w:r>
        <w:rPr>
          <w:color w:val="231F20"/>
        </w:rPr>
        <w:t>to</w:t>
      </w:r>
      <w:r>
        <w:rPr>
          <w:color w:val="231F20"/>
          <w:spacing w:val="-3"/>
        </w:rPr>
        <w:t> </w:t>
      </w:r>
      <w:r>
        <w:rPr>
          <w:color w:val="231F20"/>
        </w:rPr>
        <w:t>every</w:t>
      </w:r>
      <w:r>
        <w:rPr>
          <w:color w:val="231F20"/>
          <w:spacing w:val="-3"/>
        </w:rPr>
        <w:t> </w:t>
      </w:r>
      <w:r>
        <w:rPr>
          <w:color w:val="231F20"/>
        </w:rPr>
        <w:t>other</w:t>
      </w:r>
      <w:r>
        <w:rPr>
          <w:color w:val="231F20"/>
          <w:spacing w:val="-3"/>
        </w:rPr>
        <w:t> </w:t>
      </w:r>
      <w:r>
        <w:rPr>
          <w:color w:val="231F20"/>
        </w:rPr>
        <w:t>component.</w:t>
      </w:r>
      <w:r>
        <w:rPr>
          <w:color w:val="231F20"/>
          <w:spacing w:val="-5"/>
        </w:rPr>
        <w:t> </w:t>
      </w:r>
      <w:r>
        <w:rPr>
          <w:color w:val="231F20"/>
        </w:rPr>
        <w:t>They</w:t>
      </w:r>
      <w:r>
        <w:rPr>
          <w:color w:val="231F20"/>
          <w:spacing w:val="-3"/>
        </w:rPr>
        <w:t> </w:t>
      </w:r>
      <w:r>
        <w:rPr>
          <w:color w:val="231F20"/>
        </w:rPr>
        <w:t>all</w:t>
      </w:r>
      <w:r>
        <w:rPr>
          <w:color w:val="231F20"/>
          <w:spacing w:val="-3"/>
        </w:rPr>
        <w:t> </w:t>
      </w:r>
      <w:r>
        <w:rPr>
          <w:color w:val="231F20"/>
        </w:rPr>
        <w:t>need</w:t>
      </w:r>
      <w:r>
        <w:rPr>
          <w:color w:val="231F20"/>
          <w:spacing w:val="-3"/>
        </w:rPr>
        <w:t> </w:t>
      </w:r>
      <w:r>
        <w:rPr>
          <w:color w:val="231F20"/>
        </w:rPr>
        <w:t>power</w:t>
      </w:r>
      <w:r>
        <w:rPr>
          <w:color w:val="231F20"/>
          <w:spacing w:val="-3"/>
        </w:rPr>
        <w:t> </w:t>
      </w:r>
      <w:r>
        <w:rPr>
          <w:color w:val="231F20"/>
        </w:rPr>
        <w:t>to</w:t>
      </w:r>
      <w:r>
        <w:rPr>
          <w:color w:val="231F20"/>
          <w:spacing w:val="-3"/>
        </w:rPr>
        <w:t> </w:t>
      </w:r>
      <w:r>
        <w:rPr>
          <w:color w:val="231F20"/>
        </w:rPr>
        <w:t>be</w:t>
      </w:r>
      <w:r>
        <w:rPr>
          <w:color w:val="231F20"/>
          <w:spacing w:val="-3"/>
        </w:rPr>
        <w:t> </w:t>
      </w:r>
      <w:r>
        <w:rPr>
          <w:color w:val="231F20"/>
        </w:rPr>
        <w:t>able</w:t>
      </w:r>
      <w:r>
        <w:rPr>
          <w:color w:val="231F20"/>
          <w:spacing w:val="-3"/>
        </w:rPr>
        <w:t> </w:t>
      </w:r>
      <w:r>
        <w:rPr>
          <w:color w:val="231F20"/>
        </w:rPr>
        <w:t>to work. The input consists of a signal from the infrared </w:t>
      </w:r>
      <w:r>
        <w:rPr>
          <w:color w:val="231F20"/>
          <w:spacing w:val="-3"/>
        </w:rPr>
        <w:t>sensor, </w:t>
      </w:r>
      <w:r>
        <w:rPr>
          <w:color w:val="231F20"/>
        </w:rPr>
        <w:t>a signal from the microphone and a signal from the pen location </w:t>
      </w:r>
      <w:r>
        <w:rPr>
          <w:color w:val="231F20"/>
          <w:spacing w:val="-3"/>
        </w:rPr>
        <w:t>sensor. </w:t>
      </w:r>
      <w:r>
        <w:rPr>
          <w:color w:val="231F20"/>
        </w:rPr>
        <w:t>These inputs (green) are connected to the micro </w:t>
      </w:r>
      <w:r>
        <w:rPr>
          <w:color w:val="231F20"/>
          <w:spacing w:val="-3"/>
        </w:rPr>
        <w:t>controller. </w:t>
      </w:r>
      <w:r>
        <w:rPr>
          <w:color w:val="231F20"/>
        </w:rPr>
        <w:t>In the micro controller the data from the different input sensors is processed. The result of this data is translated to commands for the output (blue). So for example if someone says ‘forward’ the sound sensor will pick this up. It will send a signal </w:t>
      </w:r>
      <w:r>
        <w:rPr>
          <w:color w:val="231F20"/>
          <w:spacing w:val="-3"/>
        </w:rPr>
        <w:t>to </w:t>
      </w:r>
      <w:r>
        <w:rPr>
          <w:color w:val="231F20"/>
        </w:rPr>
        <w:t>the micro </w:t>
      </w:r>
      <w:r>
        <w:rPr>
          <w:color w:val="231F20"/>
          <w:spacing w:val="-3"/>
        </w:rPr>
        <w:t>controller. </w:t>
      </w:r>
      <w:r>
        <w:rPr>
          <w:color w:val="231F20"/>
        </w:rPr>
        <w:t>This signal will be translated and the micro controller will signal both motor wheel 1 and motor wheel 2 to start working.</w:t>
      </w:r>
    </w:p>
    <w:p>
      <w:pPr>
        <w:spacing w:after="0" w:line="288" w:lineRule="exact"/>
        <w:sectPr>
          <w:pgSz w:w="11910" w:h="16840"/>
          <w:pgMar w:header="0" w:footer="760" w:top="760" w:bottom="900" w:left="620" w:right="0"/>
        </w:sectPr>
      </w:pPr>
    </w:p>
    <w:p>
      <w:pPr>
        <w:pStyle w:val="Heading3"/>
        <w:numPr>
          <w:ilvl w:val="1"/>
          <w:numId w:val="22"/>
        </w:numPr>
        <w:tabs>
          <w:tab w:pos="909" w:val="left" w:leader="none"/>
        </w:tabs>
        <w:spacing w:line="457" w:lineRule="exact" w:before="0" w:after="0"/>
        <w:ind w:left="908" w:right="0" w:hanging="588"/>
        <w:jc w:val="left"/>
      </w:pPr>
      <w:r>
        <w:rPr>
          <w:color w:val="231F20"/>
        </w:rPr>
        <w:t>Structural drafts and system</w:t>
      </w:r>
      <w:r>
        <w:rPr>
          <w:color w:val="231F20"/>
          <w:spacing w:val="-32"/>
        </w:rPr>
        <w:t> </w:t>
      </w:r>
      <w:r>
        <w:rPr>
          <w:color w:val="231F20"/>
        </w:rPr>
        <w:t>diagram</w:t>
      </w:r>
    </w:p>
    <w:p>
      <w:pPr>
        <w:pStyle w:val="BodyText"/>
        <w:spacing w:before="5"/>
        <w:rPr>
          <w:sz w:val="13"/>
        </w:rPr>
      </w:pPr>
    </w:p>
    <w:p>
      <w:pPr>
        <w:pStyle w:val="BodyText"/>
        <w:spacing w:line="288" w:lineRule="exact" w:before="60"/>
        <w:ind w:left="320" w:right="75"/>
      </w:pPr>
      <w:r>
        <w:rPr>
          <w:color w:val="231F20"/>
        </w:rPr>
        <w:t>The structural drafts and system diagrams are a search for possible solutions for the different design challenges. The structural drafts are drawings indicating different ways to form the structure of the robot. The system diagrams are schematics that show how the graphbot works regarding the electronic parts.</w:t>
      </w:r>
    </w:p>
    <w:p>
      <w:pPr>
        <w:pStyle w:val="BodyText"/>
        <w:spacing w:before="12"/>
        <w:rPr>
          <w:sz w:val="21"/>
        </w:rPr>
      </w:pPr>
    </w:p>
    <w:p>
      <w:pPr>
        <w:pStyle w:val="Heading4"/>
        <w:numPr>
          <w:ilvl w:val="2"/>
          <w:numId w:val="22"/>
        </w:numPr>
        <w:tabs>
          <w:tab w:pos="1016" w:val="left" w:leader="none"/>
        </w:tabs>
        <w:spacing w:line="240" w:lineRule="auto" w:before="29" w:after="0"/>
        <w:ind w:left="1015" w:right="0" w:hanging="695"/>
        <w:jc w:val="left"/>
        <w:rPr>
          <w:b w:val="0"/>
        </w:rPr>
      </w:pPr>
      <w:r>
        <w:rPr>
          <w:b w:val="0"/>
          <w:color w:val="231F20"/>
          <w:spacing w:val="-15"/>
          <w:w w:val="105"/>
        </w:rPr>
        <w:t>To</w:t>
      </w:r>
      <w:r>
        <w:rPr>
          <w:b w:val="0"/>
          <w:color w:val="231F20"/>
          <w:spacing w:val="-22"/>
          <w:w w:val="105"/>
        </w:rPr>
        <w:t> </w:t>
      </w:r>
      <w:r>
        <w:rPr>
          <w:b w:val="0"/>
          <w:color w:val="231F20"/>
          <w:w w:val="105"/>
        </w:rPr>
        <w:t>enable</w:t>
      </w:r>
      <w:r>
        <w:rPr>
          <w:b w:val="0"/>
          <w:color w:val="231F20"/>
          <w:spacing w:val="-23"/>
          <w:w w:val="105"/>
        </w:rPr>
        <w:t> </w:t>
      </w:r>
      <w:r>
        <w:rPr>
          <w:b w:val="0"/>
          <w:color w:val="231F20"/>
          <w:w w:val="105"/>
        </w:rPr>
        <w:t>the</w:t>
      </w:r>
      <w:r>
        <w:rPr>
          <w:b w:val="0"/>
          <w:color w:val="231F20"/>
          <w:spacing w:val="-22"/>
          <w:w w:val="105"/>
        </w:rPr>
        <w:t> </w:t>
      </w:r>
      <w:r>
        <w:rPr>
          <w:b w:val="0"/>
          <w:color w:val="231F20"/>
          <w:w w:val="105"/>
        </w:rPr>
        <w:t>robot</w:t>
      </w:r>
      <w:r>
        <w:rPr>
          <w:b w:val="0"/>
          <w:color w:val="231F20"/>
          <w:spacing w:val="-21"/>
          <w:w w:val="105"/>
        </w:rPr>
        <w:t> </w:t>
      </w:r>
      <w:r>
        <w:rPr>
          <w:b w:val="0"/>
          <w:color w:val="231F20"/>
          <w:spacing w:val="-3"/>
          <w:w w:val="105"/>
        </w:rPr>
        <w:t>to</w:t>
      </w:r>
      <w:r>
        <w:rPr>
          <w:b w:val="0"/>
          <w:color w:val="231F20"/>
          <w:spacing w:val="-22"/>
          <w:w w:val="105"/>
        </w:rPr>
        <w:t> </w:t>
      </w:r>
      <w:r>
        <w:rPr>
          <w:b w:val="0"/>
          <w:color w:val="231F20"/>
          <w:w w:val="105"/>
        </w:rPr>
        <w:t>change</w:t>
      </w:r>
      <w:r>
        <w:rPr>
          <w:b w:val="0"/>
          <w:color w:val="231F20"/>
          <w:spacing w:val="-21"/>
          <w:w w:val="105"/>
        </w:rPr>
        <w:t> </w:t>
      </w:r>
      <w:r>
        <w:rPr>
          <w:b w:val="0"/>
          <w:color w:val="231F20"/>
          <w:w w:val="105"/>
        </w:rPr>
        <w:t>color</w:t>
      </w:r>
    </w:p>
    <w:p>
      <w:pPr>
        <w:pStyle w:val="BodyText"/>
        <w:spacing w:line="288" w:lineRule="exact" w:before="176"/>
        <w:ind w:left="320" w:right="227"/>
      </w:pPr>
      <w:r>
        <w:rPr>
          <w:color w:val="231F20"/>
        </w:rPr>
        <w:t>One of the commands that the robot must follow is to change the color it is using. A decision has been made regarding the drawing tools. The graphbot will use pens or markers with different colors. Pencils and crayons would need to be adjusted each time one draws with them. They would</w:t>
      </w:r>
      <w:r>
        <w:rPr>
          <w:color w:val="231F20"/>
          <w:spacing w:val="-3"/>
        </w:rPr>
        <w:t> </w:t>
      </w:r>
      <w:r>
        <w:rPr>
          <w:color w:val="231F20"/>
        </w:rPr>
        <w:t>need</w:t>
      </w:r>
      <w:r>
        <w:rPr>
          <w:color w:val="231F20"/>
          <w:spacing w:val="-4"/>
        </w:rPr>
        <w:t> </w:t>
      </w:r>
      <w:r>
        <w:rPr>
          <w:color w:val="231F20"/>
        </w:rPr>
        <w:t>to</w:t>
      </w:r>
      <w:r>
        <w:rPr>
          <w:color w:val="231F20"/>
          <w:spacing w:val="-3"/>
        </w:rPr>
        <w:t> </w:t>
      </w:r>
      <w:r>
        <w:rPr>
          <w:color w:val="231F20"/>
        </w:rPr>
        <w:t>be</w:t>
      </w:r>
      <w:r>
        <w:rPr>
          <w:color w:val="231F20"/>
          <w:spacing w:val="-3"/>
        </w:rPr>
        <w:t> </w:t>
      </w:r>
      <w:r>
        <w:rPr>
          <w:color w:val="231F20"/>
        </w:rPr>
        <w:t>sharpened</w:t>
      </w:r>
      <w:r>
        <w:rPr>
          <w:color w:val="231F20"/>
          <w:spacing w:val="-5"/>
        </w:rPr>
        <w:t> </w:t>
      </w:r>
      <w:r>
        <w:rPr>
          <w:color w:val="231F20"/>
        </w:rPr>
        <w:t>after</w:t>
      </w:r>
      <w:r>
        <w:rPr>
          <w:color w:val="231F20"/>
          <w:spacing w:val="-3"/>
        </w:rPr>
        <w:t> </w:t>
      </w:r>
      <w:r>
        <w:rPr>
          <w:color w:val="231F20"/>
        </w:rPr>
        <w:t>every</w:t>
      </w:r>
      <w:r>
        <w:rPr>
          <w:color w:val="231F20"/>
          <w:spacing w:val="-3"/>
        </w:rPr>
        <w:t> </w:t>
      </w:r>
      <w:r>
        <w:rPr>
          <w:color w:val="231F20"/>
        </w:rPr>
        <w:t>use.</w:t>
      </w:r>
      <w:r>
        <w:rPr>
          <w:color w:val="231F20"/>
          <w:spacing w:val="-8"/>
        </w:rPr>
        <w:t> </w:t>
      </w:r>
      <w:r>
        <w:rPr>
          <w:color w:val="231F20"/>
        </w:rPr>
        <w:t>This</w:t>
      </w:r>
      <w:r>
        <w:rPr>
          <w:color w:val="231F20"/>
          <w:spacing w:val="-4"/>
        </w:rPr>
        <w:t> </w:t>
      </w:r>
      <w:r>
        <w:rPr>
          <w:color w:val="231F20"/>
        </w:rPr>
        <w:t>makes</w:t>
      </w:r>
      <w:r>
        <w:rPr>
          <w:color w:val="231F20"/>
          <w:spacing w:val="-2"/>
        </w:rPr>
        <w:t> </w:t>
      </w:r>
      <w:r>
        <w:rPr>
          <w:color w:val="231F20"/>
        </w:rPr>
        <w:t>them</w:t>
      </w:r>
      <w:r>
        <w:rPr>
          <w:color w:val="231F20"/>
          <w:spacing w:val="-4"/>
        </w:rPr>
        <w:t> </w:t>
      </w:r>
      <w:r>
        <w:rPr>
          <w:color w:val="231F20"/>
        </w:rPr>
        <w:t>unsuitable</w:t>
      </w:r>
      <w:r>
        <w:rPr>
          <w:color w:val="231F20"/>
          <w:spacing w:val="-2"/>
        </w:rPr>
        <w:t> </w:t>
      </w:r>
      <w:r>
        <w:rPr>
          <w:color w:val="231F20"/>
        </w:rPr>
        <w:t>for</w:t>
      </w:r>
      <w:r>
        <w:rPr>
          <w:color w:val="231F20"/>
          <w:spacing w:val="-3"/>
        </w:rPr>
        <w:t> </w:t>
      </w:r>
      <w:r>
        <w:rPr>
          <w:color w:val="231F20"/>
        </w:rPr>
        <w:t>this</w:t>
      </w:r>
      <w:r>
        <w:rPr>
          <w:color w:val="231F20"/>
          <w:spacing w:val="-4"/>
        </w:rPr>
        <w:t> </w:t>
      </w:r>
      <w:r>
        <w:rPr>
          <w:color w:val="231F20"/>
        </w:rPr>
        <w:t>project.</w:t>
      </w:r>
      <w:r>
        <w:rPr>
          <w:color w:val="231F20"/>
          <w:spacing w:val="-3"/>
        </w:rPr>
        <w:t> </w:t>
      </w:r>
      <w:r>
        <w:rPr>
          <w:color w:val="231F20"/>
        </w:rPr>
        <w:t>Paint</w:t>
      </w:r>
      <w:r>
        <w:rPr>
          <w:color w:val="231F20"/>
          <w:spacing w:val="-3"/>
        </w:rPr>
        <w:t> </w:t>
      </w:r>
      <w:r>
        <w:rPr>
          <w:color w:val="231F20"/>
        </w:rPr>
        <w:t>is another option but causes a high risk of spillage, even more so because the robot is intended</w:t>
      </w:r>
      <w:r>
        <w:rPr>
          <w:color w:val="231F20"/>
          <w:spacing w:val="-37"/>
        </w:rPr>
        <w:t> </w:t>
      </w:r>
      <w:r>
        <w:rPr>
          <w:color w:val="231F20"/>
        </w:rPr>
        <w:t>for</w:t>
      </w:r>
    </w:p>
    <w:p>
      <w:pPr>
        <w:pStyle w:val="BodyText"/>
        <w:spacing w:line="288" w:lineRule="exact"/>
        <w:ind w:left="320" w:right="75"/>
      </w:pPr>
      <w:r>
        <w:rPr>
          <w:color w:val="231F20"/>
        </w:rPr>
        <w:t>children. The parents would most likely not be glad about this. The pens have to be placed on and off the paper. In the blackbox diagram 8 this is described as the pens motor.</w:t>
      </w:r>
    </w:p>
    <w:p>
      <w:pPr>
        <w:pStyle w:val="BodyText"/>
        <w:spacing w:before="6"/>
        <w:rPr>
          <w:sz w:val="25"/>
        </w:rPr>
      </w:pPr>
      <w:r>
        <w:rPr/>
        <w:drawing>
          <wp:anchor distT="0" distB="0" distL="0" distR="0" allowOverlap="1" layoutInCell="1" locked="0" behindDoc="0" simplePos="0" relativeHeight="2248">
            <wp:simplePos x="0" y="0"/>
            <wp:positionH relativeFrom="page">
              <wp:posOffset>2118601</wp:posOffset>
            </wp:positionH>
            <wp:positionV relativeFrom="paragraph">
              <wp:posOffset>238143</wp:posOffset>
            </wp:positionV>
            <wp:extent cx="3314487" cy="2313622"/>
            <wp:effectExtent l="0" t="0" r="0" b="0"/>
            <wp:wrapTopAndBottom/>
            <wp:docPr id="41" name="image30.jpeg" descr=""/>
            <wp:cNvGraphicFramePr>
              <a:graphicFrameLocks noChangeAspect="1"/>
            </wp:cNvGraphicFramePr>
            <a:graphic>
              <a:graphicData uri="http://schemas.openxmlformats.org/drawingml/2006/picture">
                <pic:pic>
                  <pic:nvPicPr>
                    <pic:cNvPr id="42" name="image30.jpeg"/>
                    <pic:cNvPicPr/>
                  </pic:nvPicPr>
                  <pic:blipFill>
                    <a:blip r:embed="rId69" cstate="print"/>
                    <a:stretch>
                      <a:fillRect/>
                    </a:stretch>
                  </pic:blipFill>
                  <pic:spPr>
                    <a:xfrm>
                      <a:off x="0" y="0"/>
                      <a:ext cx="3314487" cy="2313622"/>
                    </a:xfrm>
                    <a:prstGeom prst="rect">
                      <a:avLst/>
                    </a:prstGeom>
                  </pic:spPr>
                </pic:pic>
              </a:graphicData>
            </a:graphic>
          </wp:anchor>
        </w:drawing>
      </w:r>
    </w:p>
    <w:p>
      <w:pPr>
        <w:pStyle w:val="BodyText"/>
        <w:ind w:left="3877" w:right="75"/>
        <w:rPr>
          <w:b w:val="0"/>
        </w:rPr>
      </w:pPr>
      <w:r>
        <w:rPr>
          <w:b w:val="0"/>
          <w:color w:val="231F20"/>
          <w:w w:val="105"/>
        </w:rPr>
        <w:t>Figure 12: Four color pen method</w:t>
      </w:r>
    </w:p>
    <w:p>
      <w:pPr>
        <w:pStyle w:val="BodyText"/>
        <w:rPr>
          <w:b w:val="0"/>
          <w:sz w:val="20"/>
        </w:rPr>
      </w:pPr>
    </w:p>
    <w:p>
      <w:pPr>
        <w:pStyle w:val="BodyText"/>
        <w:spacing w:before="1"/>
        <w:rPr>
          <w:b w:val="0"/>
          <w:sz w:val="19"/>
        </w:rPr>
      </w:pPr>
      <w:r>
        <w:rPr/>
        <w:drawing>
          <wp:anchor distT="0" distB="0" distL="0" distR="0" allowOverlap="1" layoutInCell="1" locked="0" behindDoc="0" simplePos="0" relativeHeight="2272">
            <wp:simplePos x="0" y="0"/>
            <wp:positionH relativeFrom="page">
              <wp:posOffset>1942198</wp:posOffset>
            </wp:positionH>
            <wp:positionV relativeFrom="paragraph">
              <wp:posOffset>184695</wp:posOffset>
            </wp:positionV>
            <wp:extent cx="3762719" cy="2144268"/>
            <wp:effectExtent l="0" t="0" r="0" b="0"/>
            <wp:wrapTopAndBottom/>
            <wp:docPr id="43" name="image31.jpeg" descr=""/>
            <wp:cNvGraphicFramePr>
              <a:graphicFrameLocks noChangeAspect="1"/>
            </wp:cNvGraphicFramePr>
            <a:graphic>
              <a:graphicData uri="http://schemas.openxmlformats.org/drawingml/2006/picture">
                <pic:pic>
                  <pic:nvPicPr>
                    <pic:cNvPr id="44" name="image31.jpeg"/>
                    <pic:cNvPicPr/>
                  </pic:nvPicPr>
                  <pic:blipFill>
                    <a:blip r:embed="rId70" cstate="print"/>
                    <a:stretch>
                      <a:fillRect/>
                    </a:stretch>
                  </pic:blipFill>
                  <pic:spPr>
                    <a:xfrm>
                      <a:off x="0" y="0"/>
                      <a:ext cx="3762719" cy="2144268"/>
                    </a:xfrm>
                    <a:prstGeom prst="rect">
                      <a:avLst/>
                    </a:prstGeom>
                  </pic:spPr>
                </pic:pic>
              </a:graphicData>
            </a:graphic>
          </wp:anchor>
        </w:drawing>
      </w:r>
    </w:p>
    <w:p>
      <w:pPr>
        <w:pStyle w:val="BodyText"/>
        <w:spacing w:before="12"/>
        <w:ind w:left="3773" w:right="75"/>
        <w:rPr>
          <w:b w:val="0"/>
        </w:rPr>
      </w:pPr>
      <w:r>
        <w:rPr>
          <w:b w:val="0"/>
          <w:color w:val="231F20"/>
          <w:w w:val="105"/>
        </w:rPr>
        <w:t>Figure 13: Manually change color</w:t>
      </w:r>
    </w:p>
    <w:p>
      <w:pPr>
        <w:pStyle w:val="BodyText"/>
        <w:rPr>
          <w:b w:val="0"/>
          <w:sz w:val="20"/>
        </w:rPr>
      </w:pPr>
    </w:p>
    <w:p>
      <w:pPr>
        <w:pStyle w:val="BodyText"/>
        <w:spacing w:before="5"/>
        <w:rPr>
          <w:b w:val="0"/>
          <w:sz w:val="17"/>
        </w:rPr>
      </w:pPr>
    </w:p>
    <w:p>
      <w:pPr>
        <w:pStyle w:val="BodyText"/>
        <w:spacing w:line="288" w:lineRule="exact"/>
        <w:ind w:left="320" w:right="50"/>
      </w:pPr>
      <w:r>
        <w:rPr>
          <w:color w:val="231F20"/>
        </w:rPr>
        <w:t>The first option (see figure 9) seen here is switching the pens the same way as the existing four color pen. The pens would have to be bendable. Besides that one could also choose to change the pens manually by attaching them to a clamping system (see figure 10). This is an easy solution, but also quite boring.</w:t>
      </w:r>
    </w:p>
    <w:p>
      <w:pPr>
        <w:spacing w:after="0" w:line="288" w:lineRule="exact"/>
        <w:sectPr>
          <w:pgSz w:w="11910" w:h="16840"/>
          <w:pgMar w:header="0" w:footer="934" w:top="720" w:bottom="1060" w:left="400" w:right="680"/>
        </w:sectPr>
      </w:pPr>
    </w:p>
    <w:p>
      <w:pPr>
        <w:pStyle w:val="BodyText"/>
        <w:ind w:left="2852"/>
        <w:rPr>
          <w:sz w:val="20"/>
        </w:rPr>
      </w:pPr>
      <w:r>
        <w:rPr>
          <w:sz w:val="20"/>
        </w:rPr>
        <w:drawing>
          <wp:inline distT="0" distB="0" distL="0" distR="0">
            <wp:extent cx="3127404" cy="2221229"/>
            <wp:effectExtent l="0" t="0" r="0" b="0"/>
            <wp:docPr id="45" name="image32.jpeg" descr=""/>
            <wp:cNvGraphicFramePr>
              <a:graphicFrameLocks noChangeAspect="1"/>
            </wp:cNvGraphicFramePr>
            <a:graphic>
              <a:graphicData uri="http://schemas.openxmlformats.org/drawingml/2006/picture">
                <pic:pic>
                  <pic:nvPicPr>
                    <pic:cNvPr id="46" name="image32.jpeg"/>
                    <pic:cNvPicPr/>
                  </pic:nvPicPr>
                  <pic:blipFill>
                    <a:blip r:embed="rId71" cstate="print"/>
                    <a:stretch>
                      <a:fillRect/>
                    </a:stretch>
                  </pic:blipFill>
                  <pic:spPr>
                    <a:xfrm>
                      <a:off x="0" y="0"/>
                      <a:ext cx="3127404" cy="2221229"/>
                    </a:xfrm>
                    <a:prstGeom prst="rect">
                      <a:avLst/>
                    </a:prstGeom>
                  </pic:spPr>
                </pic:pic>
              </a:graphicData>
            </a:graphic>
          </wp:inline>
        </w:drawing>
      </w:r>
      <w:r>
        <w:rPr>
          <w:sz w:val="20"/>
        </w:rPr>
      </w:r>
    </w:p>
    <w:p>
      <w:pPr>
        <w:pStyle w:val="BodyText"/>
        <w:spacing w:before="18"/>
        <w:ind w:left="4040" w:right="30"/>
        <w:rPr>
          <w:b w:val="0"/>
        </w:rPr>
      </w:pPr>
      <w:r>
        <w:rPr>
          <w:b w:val="0"/>
          <w:color w:val="231F20"/>
          <w:w w:val="105"/>
        </w:rPr>
        <w:t>Figure 14: Roll down method</w:t>
      </w:r>
    </w:p>
    <w:p>
      <w:pPr>
        <w:pStyle w:val="BodyText"/>
        <w:spacing w:before="12"/>
        <w:rPr>
          <w:b w:val="0"/>
          <w:sz w:val="25"/>
        </w:rPr>
      </w:pPr>
      <w:r>
        <w:rPr/>
        <w:drawing>
          <wp:anchor distT="0" distB="0" distL="0" distR="0" allowOverlap="1" layoutInCell="1" locked="0" behindDoc="0" simplePos="0" relativeHeight="2296">
            <wp:simplePos x="0" y="0"/>
            <wp:positionH relativeFrom="page">
              <wp:posOffset>1698307</wp:posOffset>
            </wp:positionH>
            <wp:positionV relativeFrom="paragraph">
              <wp:posOffset>242009</wp:posOffset>
            </wp:positionV>
            <wp:extent cx="4432059" cy="2594800"/>
            <wp:effectExtent l="0" t="0" r="0" b="0"/>
            <wp:wrapTopAndBottom/>
            <wp:docPr id="47" name="image33.jpeg" descr=""/>
            <wp:cNvGraphicFramePr>
              <a:graphicFrameLocks noChangeAspect="1"/>
            </wp:cNvGraphicFramePr>
            <a:graphic>
              <a:graphicData uri="http://schemas.openxmlformats.org/drawingml/2006/picture">
                <pic:pic>
                  <pic:nvPicPr>
                    <pic:cNvPr id="48" name="image33.jpeg"/>
                    <pic:cNvPicPr/>
                  </pic:nvPicPr>
                  <pic:blipFill>
                    <a:blip r:embed="rId72" cstate="print"/>
                    <a:stretch>
                      <a:fillRect/>
                    </a:stretch>
                  </pic:blipFill>
                  <pic:spPr>
                    <a:xfrm>
                      <a:off x="0" y="0"/>
                      <a:ext cx="4432059" cy="2594800"/>
                    </a:xfrm>
                    <a:prstGeom prst="rect">
                      <a:avLst/>
                    </a:prstGeom>
                  </pic:spPr>
                </pic:pic>
              </a:graphicData>
            </a:graphic>
          </wp:anchor>
        </w:drawing>
      </w:r>
    </w:p>
    <w:p>
      <w:pPr>
        <w:pStyle w:val="BodyText"/>
        <w:ind w:left="4132" w:right="30" w:hanging="261"/>
        <w:rPr>
          <w:b w:val="0"/>
        </w:rPr>
      </w:pPr>
      <w:r>
        <w:rPr>
          <w:b w:val="0"/>
          <w:color w:val="231F20"/>
          <w:w w:val="105"/>
        </w:rPr>
        <w:t>Figure 15: Rotation method</w:t>
      </w:r>
    </w:p>
    <w:p>
      <w:pPr>
        <w:pStyle w:val="BodyText"/>
        <w:spacing w:before="4"/>
        <w:rPr>
          <w:b w:val="0"/>
          <w:sz w:val="28"/>
        </w:rPr>
      </w:pPr>
      <w:r>
        <w:rPr/>
        <w:drawing>
          <wp:anchor distT="0" distB="0" distL="0" distR="0" allowOverlap="1" layoutInCell="1" locked="0" behindDoc="0" simplePos="0" relativeHeight="2320">
            <wp:simplePos x="0" y="0"/>
            <wp:positionH relativeFrom="page">
              <wp:posOffset>1579499</wp:posOffset>
            </wp:positionH>
            <wp:positionV relativeFrom="paragraph">
              <wp:posOffset>262184</wp:posOffset>
            </wp:positionV>
            <wp:extent cx="4543671" cy="2221230"/>
            <wp:effectExtent l="0" t="0" r="0" b="0"/>
            <wp:wrapTopAndBottom/>
            <wp:docPr id="49" name="image34.jpeg" descr=""/>
            <wp:cNvGraphicFramePr>
              <a:graphicFrameLocks noChangeAspect="1"/>
            </wp:cNvGraphicFramePr>
            <a:graphic>
              <a:graphicData uri="http://schemas.openxmlformats.org/drawingml/2006/picture">
                <pic:pic>
                  <pic:nvPicPr>
                    <pic:cNvPr id="50" name="image34.jpeg"/>
                    <pic:cNvPicPr/>
                  </pic:nvPicPr>
                  <pic:blipFill>
                    <a:blip r:embed="rId73" cstate="print"/>
                    <a:stretch>
                      <a:fillRect/>
                    </a:stretch>
                  </pic:blipFill>
                  <pic:spPr>
                    <a:xfrm>
                      <a:off x="0" y="0"/>
                      <a:ext cx="4543671" cy="2221230"/>
                    </a:xfrm>
                    <a:prstGeom prst="rect">
                      <a:avLst/>
                    </a:prstGeom>
                  </pic:spPr>
                </pic:pic>
              </a:graphicData>
            </a:graphic>
          </wp:anchor>
        </w:drawing>
      </w:r>
    </w:p>
    <w:p>
      <w:pPr>
        <w:pStyle w:val="BodyText"/>
        <w:ind w:left="1851" w:right="1595"/>
        <w:jc w:val="center"/>
        <w:rPr>
          <w:b w:val="0"/>
        </w:rPr>
      </w:pPr>
      <w:r>
        <w:rPr>
          <w:b w:val="0"/>
          <w:color w:val="231F20"/>
          <w:w w:val="105"/>
        </w:rPr>
        <w:t>Figure 16: Wheel method</w:t>
      </w:r>
    </w:p>
    <w:p>
      <w:pPr>
        <w:pStyle w:val="BodyText"/>
        <w:rPr>
          <w:b w:val="0"/>
          <w:sz w:val="20"/>
        </w:rPr>
      </w:pPr>
    </w:p>
    <w:p>
      <w:pPr>
        <w:pStyle w:val="BodyText"/>
        <w:rPr>
          <w:b w:val="0"/>
          <w:sz w:val="20"/>
        </w:rPr>
      </w:pPr>
    </w:p>
    <w:p>
      <w:pPr>
        <w:pStyle w:val="BodyText"/>
        <w:spacing w:line="288" w:lineRule="exact" w:before="214"/>
        <w:ind w:left="100" w:right="115"/>
      </w:pPr>
      <w:r>
        <w:rPr>
          <w:color w:val="231F20"/>
        </w:rPr>
        <w:t>Another method (see figure 11) would be to have every pen rolled down at its turn. It would require at least one motor for every pen. Then one could also attach the pens to a system that can rotate in every direction as seen in figure 12. This would be difficult because one would have to get every pen to touch the paper at a good angle. The last option (figure 13) is a wheel with different pens</w:t>
      </w:r>
      <w:r>
        <w:rPr>
          <w:color w:val="231F20"/>
          <w:spacing w:val="-19"/>
        </w:rPr>
        <w:t> </w:t>
      </w:r>
      <w:r>
        <w:rPr>
          <w:color w:val="231F20"/>
        </w:rPr>
        <w:t>on rotating to switch the pen. It would only require one</w:t>
      </w:r>
      <w:r>
        <w:rPr>
          <w:color w:val="231F20"/>
          <w:spacing w:val="-25"/>
        </w:rPr>
        <w:t> </w:t>
      </w:r>
      <w:r>
        <w:rPr>
          <w:color w:val="231F20"/>
          <w:spacing w:val="-4"/>
        </w:rPr>
        <w:t>motor.</w:t>
      </w:r>
    </w:p>
    <w:p>
      <w:pPr>
        <w:spacing w:after="0" w:line="288" w:lineRule="exact"/>
        <w:sectPr>
          <w:pgSz w:w="11910" w:h="16840"/>
          <w:pgMar w:header="0" w:footer="760" w:top="700" w:bottom="940" w:left="620" w:right="600"/>
        </w:sectPr>
      </w:pPr>
    </w:p>
    <w:p>
      <w:pPr>
        <w:pStyle w:val="BodyText"/>
        <w:spacing w:line="302" w:lineRule="exact" w:before="11"/>
        <w:ind w:left="320" w:right="315"/>
      </w:pPr>
      <w:r>
        <w:rPr/>
        <w:pict>
          <v:group style="position:absolute;margin-left:25.192499pt;margin-top:785.197144pt;width:32.7pt;height:28.3pt;mso-position-horizontal-relative:page;mso-position-vertical-relative:page;z-index:-113896" coordorigin="504,15704" coordsize="654,566">
            <v:shape style="position:absolute;left:504;top:15704;width:654;height:566" coordorigin="504,15704" coordsize="654,566" path="m994,15704l667,15704,504,15987,667,16270,994,16270,1157,15987,994,15704xe" filled="true" fillcolor="#5198a7" stroked="false">
              <v:path arrowok="t"/>
              <v:fill type="solid"/>
            </v:shape>
            <v:shape style="position:absolute;left:504;top:15704;width:654;height:566" type="#_x0000_t202" filled="false" stroked="false">
              <v:textbox inset="0,0,0,0">
                <w:txbxContent>
                  <w:p>
                    <w:pPr>
                      <w:spacing w:before="113"/>
                      <w:ind w:left="187" w:right="0" w:firstLine="0"/>
                      <w:jc w:val="left"/>
                      <w:rPr>
                        <w:b w:val="0"/>
                        <w:sz w:val="24"/>
                      </w:rPr>
                    </w:pPr>
                    <w:r>
                      <w:rPr>
                        <w:b w:val="0"/>
                        <w:color w:val="231F20"/>
                        <w:w w:val="105"/>
                        <w:sz w:val="24"/>
                      </w:rPr>
                      <w:t>48</w:t>
                    </w:r>
                  </w:p>
                </w:txbxContent>
              </v:textbox>
              <w10:wrap type="none"/>
            </v:shape>
            <w10:wrap type="none"/>
          </v:group>
        </w:pict>
      </w:r>
      <w:r>
        <w:rPr>
          <w:color w:val="231F20"/>
        </w:rPr>
        <w:t>In the following table (table 10) a trade-off between these different methods was made. The team</w:t>
      </w:r>
    </w:p>
    <w:p>
      <w:pPr>
        <w:pStyle w:val="BodyText"/>
        <w:spacing w:line="302" w:lineRule="exact"/>
        <w:ind w:left="320" w:right="315"/>
      </w:pPr>
      <w:r>
        <w:rPr>
          <w:color w:val="231F20"/>
        </w:rPr>
        <w:t>has decided to pursue the last method (figure 13).</w:t>
      </w:r>
    </w:p>
    <w:p>
      <w:pPr>
        <w:pStyle w:val="BodyText"/>
        <w:spacing w:before="76"/>
        <w:ind w:left="320" w:right="315"/>
        <w:rPr>
          <w:b w:val="0"/>
        </w:rPr>
      </w:pPr>
      <w:r>
        <w:rPr>
          <w:b w:val="0"/>
          <w:color w:val="231F20"/>
          <w:w w:val="105"/>
        </w:rPr>
        <w:t>Table 10: Trade-off color change</w:t>
      </w:r>
    </w:p>
    <w:p>
      <w:pPr>
        <w:pStyle w:val="BodyText"/>
        <w:spacing w:before="10"/>
        <w:rPr>
          <w:b w:val="0"/>
          <w:sz w:val="13"/>
        </w:rPr>
      </w:pPr>
    </w:p>
    <w:tbl>
      <w:tblPr>
        <w:tblW w:w="0" w:type="auto"/>
        <w:jc w:val="left"/>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409"/>
        <w:gridCol w:w="2409"/>
        <w:gridCol w:w="2409"/>
        <w:gridCol w:w="2410"/>
      </w:tblGrid>
      <w:tr>
        <w:trPr>
          <w:trHeight w:val="307" w:hRule="exact"/>
        </w:trPr>
        <w:tc>
          <w:tcPr>
            <w:tcW w:w="2409" w:type="dxa"/>
          </w:tcPr>
          <w:p>
            <w:pPr>
              <w:pStyle w:val="TableParagraph"/>
              <w:spacing w:before="25"/>
              <w:ind w:left="25" w:right="49"/>
              <w:rPr>
                <w:sz w:val="24"/>
              </w:rPr>
            </w:pPr>
            <w:r>
              <w:rPr>
                <w:color w:val="231F20"/>
                <w:sz w:val="24"/>
              </w:rPr>
              <w:t>Method</w:t>
            </w:r>
          </w:p>
        </w:tc>
        <w:tc>
          <w:tcPr>
            <w:tcW w:w="2409" w:type="dxa"/>
          </w:tcPr>
          <w:p>
            <w:pPr>
              <w:pStyle w:val="TableParagraph"/>
              <w:spacing w:before="25"/>
              <w:ind w:left="25" w:right="49"/>
              <w:rPr>
                <w:sz w:val="24"/>
              </w:rPr>
            </w:pPr>
            <w:r>
              <w:rPr>
                <w:color w:val="231F20"/>
                <w:sz w:val="24"/>
              </w:rPr>
              <w:t>Description</w:t>
            </w:r>
          </w:p>
        </w:tc>
        <w:tc>
          <w:tcPr>
            <w:tcW w:w="2409" w:type="dxa"/>
          </w:tcPr>
          <w:p>
            <w:pPr>
              <w:pStyle w:val="TableParagraph"/>
              <w:spacing w:before="25"/>
              <w:ind w:left="25" w:right="49"/>
              <w:rPr>
                <w:sz w:val="24"/>
              </w:rPr>
            </w:pPr>
            <w:r>
              <w:rPr>
                <w:color w:val="231F20"/>
                <w:sz w:val="24"/>
              </w:rPr>
              <w:t>Advantage</w:t>
            </w:r>
          </w:p>
        </w:tc>
        <w:tc>
          <w:tcPr>
            <w:tcW w:w="2410" w:type="dxa"/>
          </w:tcPr>
          <w:p>
            <w:pPr>
              <w:pStyle w:val="TableParagraph"/>
              <w:spacing w:before="25"/>
              <w:ind w:left="25" w:right="121"/>
              <w:rPr>
                <w:sz w:val="24"/>
              </w:rPr>
            </w:pPr>
            <w:r>
              <w:rPr>
                <w:color w:val="231F20"/>
                <w:sz w:val="24"/>
              </w:rPr>
              <w:t>Disadvantage</w:t>
            </w:r>
          </w:p>
        </w:tc>
      </w:tr>
      <w:tr>
        <w:trPr>
          <w:trHeight w:val="883" w:hRule="exact"/>
        </w:trPr>
        <w:tc>
          <w:tcPr>
            <w:tcW w:w="2409" w:type="dxa"/>
          </w:tcPr>
          <w:p>
            <w:pPr>
              <w:pStyle w:val="TableParagraph"/>
              <w:spacing w:before="25"/>
              <w:ind w:left="25"/>
              <w:rPr>
                <w:sz w:val="24"/>
              </w:rPr>
            </w:pPr>
            <w:r>
              <w:rPr>
                <w:color w:val="231F20"/>
                <w:sz w:val="24"/>
              </w:rPr>
              <w:t>1</w:t>
            </w:r>
          </w:p>
        </w:tc>
        <w:tc>
          <w:tcPr>
            <w:tcW w:w="2409" w:type="dxa"/>
          </w:tcPr>
          <w:p>
            <w:pPr>
              <w:pStyle w:val="TableParagraph"/>
              <w:spacing w:before="25"/>
              <w:ind w:left="25" w:right="49"/>
              <w:rPr>
                <w:sz w:val="24"/>
              </w:rPr>
            </w:pPr>
            <w:r>
              <w:rPr>
                <w:color w:val="231F20"/>
                <w:sz w:val="24"/>
              </w:rPr>
              <w:t>4 color pen</w:t>
            </w:r>
          </w:p>
        </w:tc>
        <w:tc>
          <w:tcPr>
            <w:tcW w:w="2409" w:type="dxa"/>
          </w:tcPr>
          <w:p>
            <w:pPr>
              <w:pStyle w:val="TableParagraph"/>
              <w:spacing w:line="288" w:lineRule="exact" w:before="46"/>
              <w:ind w:left="25" w:right="126"/>
              <w:rPr>
                <w:sz w:val="24"/>
              </w:rPr>
            </w:pPr>
            <w:r>
              <w:rPr>
                <w:color w:val="231F20"/>
                <w:sz w:val="24"/>
              </w:rPr>
              <w:t>It already exists, so it certainly works.</w:t>
            </w:r>
          </w:p>
        </w:tc>
        <w:tc>
          <w:tcPr>
            <w:tcW w:w="2410" w:type="dxa"/>
          </w:tcPr>
          <w:p>
            <w:pPr>
              <w:pStyle w:val="TableParagraph"/>
              <w:spacing w:line="288" w:lineRule="exact" w:before="46"/>
              <w:ind w:left="25" w:right="71"/>
              <w:rPr>
                <w:sz w:val="24"/>
              </w:rPr>
            </w:pPr>
            <w:r>
              <w:rPr>
                <w:color w:val="231F20"/>
                <w:sz w:val="24"/>
              </w:rPr>
              <w:t>It’s hard to implement. The pens have to be bendable.</w:t>
            </w:r>
          </w:p>
        </w:tc>
      </w:tr>
      <w:tr>
        <w:trPr>
          <w:trHeight w:val="307" w:hRule="exact"/>
        </w:trPr>
        <w:tc>
          <w:tcPr>
            <w:tcW w:w="2409" w:type="dxa"/>
          </w:tcPr>
          <w:p>
            <w:pPr>
              <w:pStyle w:val="TableParagraph"/>
              <w:spacing w:before="25"/>
              <w:ind w:left="25"/>
              <w:rPr>
                <w:sz w:val="24"/>
              </w:rPr>
            </w:pPr>
            <w:r>
              <w:rPr>
                <w:color w:val="231F20"/>
                <w:sz w:val="24"/>
              </w:rPr>
              <w:t>2</w:t>
            </w:r>
          </w:p>
        </w:tc>
        <w:tc>
          <w:tcPr>
            <w:tcW w:w="2409" w:type="dxa"/>
          </w:tcPr>
          <w:p>
            <w:pPr>
              <w:pStyle w:val="TableParagraph"/>
              <w:spacing w:before="25"/>
              <w:ind w:left="25" w:right="49"/>
              <w:rPr>
                <w:sz w:val="24"/>
              </w:rPr>
            </w:pPr>
            <w:r>
              <w:rPr>
                <w:color w:val="231F20"/>
                <w:sz w:val="24"/>
              </w:rPr>
              <w:t>Clamping system</w:t>
            </w:r>
          </w:p>
        </w:tc>
        <w:tc>
          <w:tcPr>
            <w:tcW w:w="2409" w:type="dxa"/>
          </w:tcPr>
          <w:p>
            <w:pPr>
              <w:pStyle w:val="TableParagraph"/>
              <w:spacing w:before="25"/>
              <w:ind w:left="25" w:right="49"/>
              <w:rPr>
                <w:sz w:val="24"/>
              </w:rPr>
            </w:pPr>
            <w:r>
              <w:rPr>
                <w:color w:val="231F20"/>
                <w:sz w:val="24"/>
              </w:rPr>
              <w:t>Easy and cheap</w:t>
            </w:r>
          </w:p>
        </w:tc>
        <w:tc>
          <w:tcPr>
            <w:tcW w:w="2410" w:type="dxa"/>
          </w:tcPr>
          <w:p>
            <w:pPr>
              <w:pStyle w:val="TableParagraph"/>
              <w:spacing w:before="25"/>
              <w:ind w:left="25" w:right="121"/>
              <w:rPr>
                <w:sz w:val="24"/>
              </w:rPr>
            </w:pPr>
            <w:r>
              <w:rPr>
                <w:color w:val="231F20"/>
                <w:sz w:val="24"/>
              </w:rPr>
              <w:t>Boring</w:t>
            </w:r>
          </w:p>
        </w:tc>
      </w:tr>
      <w:tr>
        <w:trPr>
          <w:trHeight w:val="595" w:hRule="exact"/>
        </w:trPr>
        <w:tc>
          <w:tcPr>
            <w:tcW w:w="2409" w:type="dxa"/>
          </w:tcPr>
          <w:p>
            <w:pPr>
              <w:pStyle w:val="TableParagraph"/>
              <w:spacing w:before="25"/>
              <w:ind w:left="25"/>
              <w:rPr>
                <w:sz w:val="24"/>
              </w:rPr>
            </w:pPr>
            <w:r>
              <w:rPr>
                <w:color w:val="231F20"/>
                <w:sz w:val="24"/>
              </w:rPr>
              <w:t>3</w:t>
            </w:r>
          </w:p>
        </w:tc>
        <w:tc>
          <w:tcPr>
            <w:tcW w:w="2409" w:type="dxa"/>
          </w:tcPr>
          <w:p>
            <w:pPr>
              <w:pStyle w:val="TableParagraph"/>
              <w:spacing w:before="25"/>
              <w:ind w:left="25" w:right="49"/>
              <w:rPr>
                <w:sz w:val="24"/>
              </w:rPr>
            </w:pPr>
            <w:r>
              <w:rPr>
                <w:color w:val="231F20"/>
                <w:sz w:val="24"/>
              </w:rPr>
              <w:t>Roll the pens down</w:t>
            </w:r>
          </w:p>
        </w:tc>
        <w:tc>
          <w:tcPr>
            <w:tcW w:w="2409" w:type="dxa"/>
          </w:tcPr>
          <w:p>
            <w:pPr>
              <w:pStyle w:val="TableParagraph"/>
              <w:spacing w:before="25"/>
              <w:ind w:left="25" w:right="49"/>
              <w:rPr>
                <w:sz w:val="24"/>
              </w:rPr>
            </w:pPr>
            <w:r>
              <w:rPr>
                <w:color w:val="231F20"/>
                <w:sz w:val="24"/>
              </w:rPr>
              <w:t>Straightforward</w:t>
            </w:r>
          </w:p>
        </w:tc>
        <w:tc>
          <w:tcPr>
            <w:tcW w:w="2410" w:type="dxa"/>
          </w:tcPr>
          <w:p>
            <w:pPr>
              <w:pStyle w:val="TableParagraph"/>
              <w:spacing w:line="288" w:lineRule="exact" w:before="46"/>
              <w:ind w:left="25" w:right="738"/>
              <w:rPr>
                <w:sz w:val="24"/>
              </w:rPr>
            </w:pPr>
            <w:r>
              <w:rPr>
                <w:color w:val="231F20"/>
                <w:sz w:val="24"/>
              </w:rPr>
              <w:t>It would need 4 motors</w:t>
            </w:r>
          </w:p>
        </w:tc>
      </w:tr>
      <w:tr>
        <w:trPr>
          <w:trHeight w:val="883" w:hRule="exact"/>
        </w:trPr>
        <w:tc>
          <w:tcPr>
            <w:tcW w:w="2409" w:type="dxa"/>
          </w:tcPr>
          <w:p>
            <w:pPr>
              <w:pStyle w:val="TableParagraph"/>
              <w:spacing w:before="25"/>
              <w:ind w:left="25"/>
              <w:rPr>
                <w:sz w:val="24"/>
              </w:rPr>
            </w:pPr>
            <w:r>
              <w:rPr>
                <w:color w:val="231F20"/>
                <w:sz w:val="24"/>
              </w:rPr>
              <w:t>4</w:t>
            </w:r>
          </w:p>
        </w:tc>
        <w:tc>
          <w:tcPr>
            <w:tcW w:w="2409" w:type="dxa"/>
          </w:tcPr>
          <w:p>
            <w:pPr>
              <w:pStyle w:val="TableParagraph"/>
              <w:spacing w:before="25"/>
              <w:ind w:left="25" w:right="49"/>
              <w:rPr>
                <w:sz w:val="24"/>
              </w:rPr>
            </w:pPr>
            <w:r>
              <w:rPr>
                <w:color w:val="231F20"/>
                <w:sz w:val="24"/>
              </w:rPr>
              <w:t>Rotating system</w:t>
            </w:r>
          </w:p>
        </w:tc>
        <w:tc>
          <w:tcPr>
            <w:tcW w:w="2409" w:type="dxa"/>
          </w:tcPr>
          <w:p>
            <w:pPr>
              <w:pStyle w:val="TableParagraph"/>
              <w:spacing w:before="25"/>
              <w:ind w:left="25" w:right="49"/>
              <w:rPr>
                <w:sz w:val="24"/>
              </w:rPr>
            </w:pPr>
            <w:r>
              <w:rPr>
                <w:color w:val="231F20"/>
                <w:sz w:val="24"/>
              </w:rPr>
              <w:t>Looks cool</w:t>
            </w:r>
          </w:p>
        </w:tc>
        <w:tc>
          <w:tcPr>
            <w:tcW w:w="2410" w:type="dxa"/>
          </w:tcPr>
          <w:p>
            <w:pPr>
              <w:pStyle w:val="TableParagraph"/>
              <w:spacing w:line="288" w:lineRule="exact" w:before="46"/>
              <w:ind w:left="25" w:right="386"/>
              <w:rPr>
                <w:sz w:val="24"/>
              </w:rPr>
            </w:pPr>
            <w:r>
              <w:rPr>
                <w:color w:val="231F20"/>
                <w:sz w:val="24"/>
              </w:rPr>
              <w:t>Hard to ensure the right angle on the paper</w:t>
            </w:r>
          </w:p>
        </w:tc>
      </w:tr>
      <w:tr>
        <w:trPr>
          <w:trHeight w:val="883" w:hRule="exact"/>
        </w:trPr>
        <w:tc>
          <w:tcPr>
            <w:tcW w:w="2409" w:type="dxa"/>
          </w:tcPr>
          <w:p>
            <w:pPr>
              <w:pStyle w:val="TableParagraph"/>
              <w:spacing w:before="25"/>
              <w:ind w:left="25"/>
              <w:rPr>
                <w:b w:val="0"/>
                <w:sz w:val="24"/>
              </w:rPr>
            </w:pPr>
            <w:r>
              <w:rPr>
                <w:b w:val="0"/>
                <w:color w:val="231F20"/>
                <w:w w:val="102"/>
                <w:sz w:val="24"/>
              </w:rPr>
              <w:t>5</w:t>
            </w:r>
          </w:p>
        </w:tc>
        <w:tc>
          <w:tcPr>
            <w:tcW w:w="2409" w:type="dxa"/>
          </w:tcPr>
          <w:p>
            <w:pPr>
              <w:pStyle w:val="TableParagraph"/>
              <w:spacing w:before="25"/>
              <w:ind w:left="25" w:right="49"/>
              <w:rPr>
                <w:b w:val="0"/>
                <w:sz w:val="24"/>
              </w:rPr>
            </w:pPr>
            <w:r>
              <w:rPr>
                <w:b w:val="0"/>
                <w:color w:val="231F20"/>
                <w:sz w:val="24"/>
              </w:rPr>
              <w:t>Wheel</w:t>
            </w:r>
          </w:p>
        </w:tc>
        <w:tc>
          <w:tcPr>
            <w:tcW w:w="2409" w:type="dxa"/>
          </w:tcPr>
          <w:p>
            <w:pPr>
              <w:pStyle w:val="TableParagraph"/>
              <w:spacing w:before="25"/>
              <w:ind w:left="25" w:right="49"/>
              <w:rPr>
                <w:b w:val="0"/>
                <w:sz w:val="24"/>
              </w:rPr>
            </w:pPr>
            <w:r>
              <w:rPr>
                <w:b w:val="0"/>
                <w:color w:val="231F20"/>
                <w:w w:val="105"/>
                <w:sz w:val="24"/>
              </w:rPr>
              <w:t>Innovative</w:t>
            </w:r>
          </w:p>
        </w:tc>
        <w:tc>
          <w:tcPr>
            <w:tcW w:w="2410" w:type="dxa"/>
          </w:tcPr>
          <w:p>
            <w:pPr>
              <w:pStyle w:val="TableParagraph"/>
              <w:spacing w:line="288" w:lineRule="exact" w:before="46"/>
              <w:ind w:left="25" w:right="240"/>
              <w:jc w:val="both"/>
              <w:rPr>
                <w:b w:val="0"/>
                <w:sz w:val="24"/>
              </w:rPr>
            </w:pPr>
            <w:r>
              <w:rPr>
                <w:b w:val="0"/>
                <w:color w:val="231F20"/>
                <w:sz w:val="24"/>
              </w:rPr>
              <w:t>Hard to ensure tight pen pressure on the paper</w:t>
            </w:r>
          </w:p>
        </w:tc>
      </w:tr>
    </w:tbl>
    <w:p>
      <w:pPr>
        <w:pStyle w:val="BodyText"/>
        <w:spacing w:before="10"/>
        <w:rPr>
          <w:b w:val="0"/>
          <w:sz w:val="14"/>
        </w:rPr>
      </w:pPr>
    </w:p>
    <w:p>
      <w:pPr>
        <w:pStyle w:val="Heading4"/>
        <w:numPr>
          <w:ilvl w:val="2"/>
          <w:numId w:val="22"/>
        </w:numPr>
        <w:tabs>
          <w:tab w:pos="1016" w:val="left" w:leader="none"/>
        </w:tabs>
        <w:spacing w:line="240" w:lineRule="auto" w:before="29" w:after="0"/>
        <w:ind w:left="1015" w:right="0" w:hanging="695"/>
        <w:jc w:val="left"/>
        <w:rPr>
          <w:b w:val="0"/>
        </w:rPr>
      </w:pPr>
      <w:r>
        <w:rPr>
          <w:b w:val="0"/>
          <w:color w:val="231F20"/>
          <w:w w:val="105"/>
        </w:rPr>
        <w:t>Type of</w:t>
      </w:r>
      <w:r>
        <w:rPr>
          <w:b w:val="0"/>
          <w:color w:val="231F20"/>
          <w:spacing w:val="-53"/>
          <w:w w:val="105"/>
        </w:rPr>
        <w:t> </w:t>
      </w:r>
      <w:r>
        <w:rPr>
          <w:b w:val="0"/>
          <w:color w:val="231F20"/>
          <w:w w:val="105"/>
        </w:rPr>
        <w:t>wheels</w:t>
      </w:r>
    </w:p>
    <w:p>
      <w:pPr>
        <w:pStyle w:val="BodyText"/>
        <w:spacing w:before="9"/>
        <w:rPr>
          <w:b w:val="0"/>
          <w:sz w:val="14"/>
        </w:rPr>
      </w:pPr>
    </w:p>
    <w:p>
      <w:pPr>
        <w:pStyle w:val="BodyText"/>
        <w:spacing w:line="288" w:lineRule="exact" w:before="61"/>
        <w:ind w:left="320" w:right="1114"/>
        <w:jc w:val="both"/>
      </w:pPr>
      <w:r>
        <w:rPr>
          <w:color w:val="231F20"/>
        </w:rPr>
        <w:t>This paragraph discusses which type of wheels would be most suitable for the graphbot. In</w:t>
      </w:r>
      <w:r>
        <w:rPr>
          <w:color w:val="231F20"/>
          <w:spacing w:val="-40"/>
        </w:rPr>
        <w:t> </w:t>
      </w:r>
      <w:r>
        <w:rPr>
          <w:color w:val="231F20"/>
        </w:rPr>
        <w:t>the blackbox diagram (figure 8) this is described as motor wheel 1 and 2. A comparative table was made (table</w:t>
      </w:r>
      <w:r>
        <w:rPr>
          <w:color w:val="231F20"/>
          <w:spacing w:val="-4"/>
        </w:rPr>
        <w:t> </w:t>
      </w:r>
      <w:r>
        <w:rPr>
          <w:color w:val="231F20"/>
        </w:rPr>
        <w:t>11).</w:t>
      </w:r>
    </w:p>
    <w:p>
      <w:pPr>
        <w:pStyle w:val="BodyText"/>
        <w:spacing w:before="3"/>
        <w:rPr>
          <w:sz w:val="10"/>
        </w:rPr>
      </w:pPr>
      <w:r>
        <w:rPr/>
        <w:pict>
          <v:group style="position:absolute;margin-left:36pt;margin-top:8.731702pt;width:552.9pt;height:246.65pt;mso-position-horizontal-relative:page;mso-position-vertical-relative:paragraph;z-index:2440;mso-wrap-distance-left:0;mso-wrap-distance-right:0" coordorigin="720,175" coordsize="11058,4933">
            <v:shape style="position:absolute;left:720;top:175;width:6931;height:4880" type="#_x0000_t75" stroked="false">
              <v:imagedata r:id="rId75" o:title=""/>
            </v:shape>
            <v:shape style="position:absolute;left:7651;top:187;width:4127;height:4666" type="#_x0000_t75" stroked="false">
              <v:imagedata r:id="rId76" o:title=""/>
            </v:shape>
            <v:shape style="position:absolute;left:10375;top:1327;width:191;height:340" type="#_x0000_t202" filled="false" stroked="false">
              <v:textbox inset="0,0,0,0">
                <w:txbxContent>
                  <w:p>
                    <w:pPr>
                      <w:spacing w:line="340" w:lineRule="exact" w:before="0"/>
                      <w:ind w:left="0" w:right="0" w:firstLine="0"/>
                      <w:jc w:val="left"/>
                      <w:rPr>
                        <w:sz w:val="34"/>
                      </w:rPr>
                    </w:pPr>
                    <w:r>
                      <w:rPr>
                        <w:color w:val="231F20"/>
                        <w:sz w:val="34"/>
                      </w:rPr>
                      <w:t>3</w:t>
                    </w:r>
                  </w:p>
                </w:txbxContent>
              </v:textbox>
              <w10:wrap type="none"/>
            </v:shape>
            <v:shape style="position:absolute;left:11186;top:2932;width:191;height:340" type="#_x0000_t202" filled="false" stroked="false">
              <v:textbox inset="0,0,0,0">
                <w:txbxContent>
                  <w:p>
                    <w:pPr>
                      <w:spacing w:line="340" w:lineRule="exact" w:before="0"/>
                      <w:ind w:left="0" w:right="0" w:firstLine="0"/>
                      <w:jc w:val="left"/>
                      <w:rPr>
                        <w:sz w:val="34"/>
                      </w:rPr>
                    </w:pPr>
                    <w:r>
                      <w:rPr>
                        <w:color w:val="231F20"/>
                        <w:sz w:val="34"/>
                      </w:rPr>
                      <w:t>4</w:t>
                    </w:r>
                  </w:p>
                </w:txbxContent>
              </v:textbox>
              <w10:wrap type="none"/>
            </v:shape>
            <v:shape style="position:absolute;left:2324;top:4303;width:191;height:340" type="#_x0000_t202" filled="false" stroked="false">
              <v:textbox inset="0,0,0,0">
                <w:txbxContent>
                  <w:p>
                    <w:pPr>
                      <w:spacing w:line="340" w:lineRule="exact" w:before="0"/>
                      <w:ind w:left="0" w:right="0" w:firstLine="0"/>
                      <w:jc w:val="left"/>
                      <w:rPr>
                        <w:sz w:val="34"/>
                      </w:rPr>
                    </w:pPr>
                    <w:r>
                      <w:rPr>
                        <w:color w:val="231F20"/>
                        <w:sz w:val="34"/>
                      </w:rPr>
                      <w:t>1</w:t>
                    </w:r>
                  </w:p>
                </w:txbxContent>
              </v:textbox>
              <w10:wrap type="none"/>
            </v:shape>
            <v:shape style="position:absolute;left:4606;top:4303;width:2694;height:804" type="#_x0000_t202" filled="false" stroked="false">
              <v:textbox inset="0,0,0,0">
                <w:txbxContent>
                  <w:p>
                    <w:pPr>
                      <w:spacing w:line="362" w:lineRule="exact" w:before="0"/>
                      <w:ind w:left="0" w:right="293" w:firstLine="0"/>
                      <w:jc w:val="center"/>
                      <w:rPr>
                        <w:sz w:val="34"/>
                      </w:rPr>
                    </w:pPr>
                    <w:r>
                      <w:rPr>
                        <w:color w:val="231F20"/>
                        <w:sz w:val="34"/>
                      </w:rPr>
                      <w:t>2</w:t>
                    </w:r>
                  </w:p>
                  <w:p>
                    <w:pPr>
                      <w:spacing w:line="301" w:lineRule="exact" w:before="140"/>
                      <w:ind w:left="0" w:right="-1" w:firstLine="0"/>
                      <w:jc w:val="left"/>
                      <w:rPr>
                        <w:b w:val="0"/>
                        <w:sz w:val="24"/>
                      </w:rPr>
                    </w:pPr>
                    <w:r>
                      <w:rPr>
                        <w:b w:val="0"/>
                        <w:color w:val="231F20"/>
                        <w:w w:val="105"/>
                        <w:sz w:val="24"/>
                      </w:rPr>
                      <w:t>Figure</w:t>
                    </w:r>
                    <w:r>
                      <w:rPr>
                        <w:b w:val="0"/>
                        <w:color w:val="231F20"/>
                        <w:spacing w:val="-23"/>
                        <w:w w:val="105"/>
                        <w:sz w:val="24"/>
                      </w:rPr>
                      <w:t> </w:t>
                    </w:r>
                    <w:r>
                      <w:rPr>
                        <w:b w:val="0"/>
                        <w:color w:val="231F20"/>
                        <w:w w:val="105"/>
                        <w:sz w:val="24"/>
                      </w:rPr>
                      <w:t>17:Type</w:t>
                    </w:r>
                    <w:r>
                      <w:rPr>
                        <w:b w:val="0"/>
                        <w:color w:val="231F20"/>
                        <w:spacing w:val="-23"/>
                        <w:w w:val="105"/>
                        <w:sz w:val="24"/>
                      </w:rPr>
                      <w:t> </w:t>
                    </w:r>
                    <w:r>
                      <w:rPr>
                        <w:b w:val="0"/>
                        <w:color w:val="231F20"/>
                        <w:w w:val="105"/>
                        <w:sz w:val="24"/>
                      </w:rPr>
                      <w:t>of</w:t>
                    </w:r>
                    <w:r>
                      <w:rPr>
                        <w:b w:val="0"/>
                        <w:color w:val="231F20"/>
                        <w:spacing w:val="-24"/>
                        <w:w w:val="105"/>
                        <w:sz w:val="24"/>
                      </w:rPr>
                      <w:t> </w:t>
                    </w:r>
                    <w:r>
                      <w:rPr>
                        <w:b w:val="0"/>
                        <w:color w:val="231F20"/>
                        <w:w w:val="105"/>
                        <w:sz w:val="24"/>
                      </w:rPr>
                      <w:t>wheels</w:t>
                    </w:r>
                  </w:p>
                </w:txbxContent>
              </v:textbox>
              <w10:wrap type="none"/>
            </v:shape>
            <w10:wrap type="topAndBottom"/>
          </v:group>
        </w:pict>
      </w:r>
    </w:p>
    <w:p>
      <w:pPr>
        <w:pStyle w:val="BodyText"/>
        <w:spacing w:before="12"/>
        <w:rPr>
          <w:sz w:val="7"/>
        </w:rPr>
      </w:pPr>
    </w:p>
    <w:p>
      <w:pPr>
        <w:pStyle w:val="BodyText"/>
        <w:spacing w:before="40" w:after="60"/>
        <w:ind w:left="320" w:right="315"/>
        <w:rPr>
          <w:b w:val="0"/>
        </w:rPr>
      </w:pPr>
      <w:r>
        <w:rPr>
          <w:b w:val="0"/>
          <w:color w:val="231F20"/>
          <w:w w:val="105"/>
        </w:rPr>
        <w:t>Table 11: Trade-off type of wheels</w:t>
      </w:r>
    </w:p>
    <w:tbl>
      <w:tblPr>
        <w:tblW w:w="0" w:type="auto"/>
        <w:jc w:val="left"/>
        <w:tblInd w:w="3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611"/>
        <w:gridCol w:w="2611"/>
        <w:gridCol w:w="2611"/>
        <w:gridCol w:w="2611"/>
      </w:tblGrid>
      <w:tr>
        <w:trPr>
          <w:trHeight w:val="509" w:hRule="exact"/>
        </w:trPr>
        <w:tc>
          <w:tcPr>
            <w:tcW w:w="2611" w:type="dxa"/>
          </w:tcPr>
          <w:p>
            <w:pPr>
              <w:pStyle w:val="TableParagraph"/>
              <w:ind w:left="70"/>
              <w:rPr>
                <w:sz w:val="24"/>
              </w:rPr>
            </w:pPr>
            <w:r>
              <w:rPr>
                <w:color w:val="231F20"/>
                <w:sz w:val="24"/>
              </w:rPr>
              <w:t>Number</w:t>
            </w:r>
          </w:p>
        </w:tc>
        <w:tc>
          <w:tcPr>
            <w:tcW w:w="2611" w:type="dxa"/>
          </w:tcPr>
          <w:p>
            <w:pPr>
              <w:pStyle w:val="TableParagraph"/>
              <w:ind w:left="70"/>
              <w:rPr>
                <w:sz w:val="24"/>
              </w:rPr>
            </w:pPr>
            <w:r>
              <w:rPr>
                <w:color w:val="231F20"/>
                <w:sz w:val="24"/>
              </w:rPr>
              <w:t>Description</w:t>
            </w:r>
          </w:p>
        </w:tc>
        <w:tc>
          <w:tcPr>
            <w:tcW w:w="2611" w:type="dxa"/>
          </w:tcPr>
          <w:p>
            <w:pPr>
              <w:pStyle w:val="TableParagraph"/>
              <w:ind w:left="70"/>
              <w:rPr>
                <w:sz w:val="24"/>
              </w:rPr>
            </w:pPr>
            <w:r>
              <w:rPr>
                <w:color w:val="231F20"/>
                <w:sz w:val="24"/>
              </w:rPr>
              <w:t>Advantage</w:t>
            </w:r>
          </w:p>
        </w:tc>
        <w:tc>
          <w:tcPr>
            <w:tcW w:w="2611" w:type="dxa"/>
          </w:tcPr>
          <w:p>
            <w:pPr>
              <w:pStyle w:val="TableParagraph"/>
              <w:ind w:left="70"/>
              <w:rPr>
                <w:sz w:val="24"/>
              </w:rPr>
            </w:pPr>
            <w:r>
              <w:rPr>
                <w:color w:val="231F20"/>
                <w:sz w:val="24"/>
              </w:rPr>
              <w:t>Disadvantage</w:t>
            </w:r>
          </w:p>
        </w:tc>
      </w:tr>
      <w:tr>
        <w:trPr>
          <w:trHeight w:val="507" w:hRule="exact"/>
        </w:trPr>
        <w:tc>
          <w:tcPr>
            <w:tcW w:w="2611" w:type="dxa"/>
          </w:tcPr>
          <w:p>
            <w:pPr>
              <w:pStyle w:val="TableParagraph"/>
              <w:ind w:left="70"/>
              <w:rPr>
                <w:b w:val="0"/>
                <w:sz w:val="24"/>
              </w:rPr>
            </w:pPr>
            <w:r>
              <w:rPr>
                <w:b w:val="0"/>
                <w:color w:val="231F20"/>
                <w:w w:val="102"/>
                <w:sz w:val="24"/>
              </w:rPr>
              <w:t>1</w:t>
            </w:r>
          </w:p>
        </w:tc>
        <w:tc>
          <w:tcPr>
            <w:tcW w:w="2611" w:type="dxa"/>
          </w:tcPr>
          <w:p>
            <w:pPr>
              <w:pStyle w:val="TableParagraph"/>
              <w:ind w:left="70"/>
              <w:rPr>
                <w:b w:val="0"/>
                <w:sz w:val="24"/>
              </w:rPr>
            </w:pPr>
            <w:r>
              <w:rPr>
                <w:b w:val="0"/>
                <w:color w:val="231F20"/>
                <w:sz w:val="24"/>
              </w:rPr>
              <w:t>normal</w:t>
            </w:r>
          </w:p>
        </w:tc>
        <w:tc>
          <w:tcPr>
            <w:tcW w:w="2611" w:type="dxa"/>
          </w:tcPr>
          <w:p>
            <w:pPr>
              <w:pStyle w:val="TableParagraph"/>
              <w:ind w:left="70"/>
              <w:rPr>
                <w:b w:val="0"/>
                <w:sz w:val="24"/>
              </w:rPr>
            </w:pPr>
            <w:r>
              <w:rPr>
                <w:b w:val="0"/>
                <w:color w:val="231F20"/>
                <w:sz w:val="24"/>
              </w:rPr>
              <w:t>common</w:t>
            </w:r>
          </w:p>
        </w:tc>
        <w:tc>
          <w:tcPr>
            <w:tcW w:w="2611" w:type="dxa"/>
          </w:tcPr>
          <w:p>
            <w:pPr/>
          </w:p>
        </w:tc>
      </w:tr>
      <w:tr>
        <w:trPr>
          <w:trHeight w:val="509" w:hRule="exact"/>
        </w:trPr>
        <w:tc>
          <w:tcPr>
            <w:tcW w:w="2611" w:type="dxa"/>
          </w:tcPr>
          <w:p>
            <w:pPr>
              <w:pStyle w:val="TableParagraph"/>
              <w:ind w:left="70"/>
              <w:rPr>
                <w:sz w:val="24"/>
              </w:rPr>
            </w:pPr>
            <w:r>
              <w:rPr>
                <w:color w:val="231F20"/>
                <w:sz w:val="24"/>
              </w:rPr>
              <w:t>2</w:t>
            </w:r>
          </w:p>
        </w:tc>
        <w:tc>
          <w:tcPr>
            <w:tcW w:w="2611" w:type="dxa"/>
          </w:tcPr>
          <w:p>
            <w:pPr>
              <w:pStyle w:val="TableParagraph"/>
              <w:ind w:left="70"/>
              <w:rPr>
                <w:sz w:val="24"/>
              </w:rPr>
            </w:pPr>
            <w:r>
              <w:rPr>
                <w:color w:val="231F20"/>
                <w:sz w:val="24"/>
              </w:rPr>
              <w:t>universal</w:t>
            </w:r>
          </w:p>
        </w:tc>
        <w:tc>
          <w:tcPr>
            <w:tcW w:w="2611" w:type="dxa"/>
          </w:tcPr>
          <w:p>
            <w:pPr/>
          </w:p>
        </w:tc>
        <w:tc>
          <w:tcPr>
            <w:tcW w:w="2611" w:type="dxa"/>
          </w:tcPr>
          <w:p>
            <w:pPr>
              <w:pStyle w:val="TableParagraph"/>
              <w:ind w:left="70"/>
              <w:rPr>
                <w:sz w:val="24"/>
              </w:rPr>
            </w:pPr>
            <w:r>
              <w:rPr>
                <w:color w:val="231F20"/>
                <w:sz w:val="24"/>
              </w:rPr>
              <w:t>not so stable</w:t>
            </w:r>
          </w:p>
        </w:tc>
      </w:tr>
      <w:tr>
        <w:trPr>
          <w:trHeight w:val="509" w:hRule="exact"/>
        </w:trPr>
        <w:tc>
          <w:tcPr>
            <w:tcW w:w="2611" w:type="dxa"/>
          </w:tcPr>
          <w:p>
            <w:pPr>
              <w:pStyle w:val="TableParagraph"/>
              <w:ind w:left="70"/>
              <w:rPr>
                <w:sz w:val="24"/>
              </w:rPr>
            </w:pPr>
            <w:r>
              <w:rPr>
                <w:color w:val="231F20"/>
                <w:sz w:val="24"/>
              </w:rPr>
              <w:t>3</w:t>
            </w:r>
          </w:p>
        </w:tc>
        <w:tc>
          <w:tcPr>
            <w:tcW w:w="2611" w:type="dxa"/>
          </w:tcPr>
          <w:p>
            <w:pPr>
              <w:pStyle w:val="TableParagraph"/>
              <w:ind w:left="70"/>
              <w:rPr>
                <w:sz w:val="24"/>
              </w:rPr>
            </w:pPr>
            <w:r>
              <w:rPr>
                <w:color w:val="231F20"/>
                <w:sz w:val="24"/>
              </w:rPr>
              <w:t>unidirectional</w:t>
            </w:r>
          </w:p>
        </w:tc>
        <w:tc>
          <w:tcPr>
            <w:tcW w:w="2611" w:type="dxa"/>
          </w:tcPr>
          <w:p>
            <w:pPr>
              <w:pStyle w:val="TableParagraph"/>
              <w:ind w:left="70"/>
              <w:rPr>
                <w:sz w:val="24"/>
              </w:rPr>
            </w:pPr>
            <w:r>
              <w:rPr>
                <w:color w:val="231F20"/>
                <w:sz w:val="24"/>
              </w:rPr>
              <w:t>easy to use</w:t>
            </w:r>
          </w:p>
        </w:tc>
        <w:tc>
          <w:tcPr>
            <w:tcW w:w="2611" w:type="dxa"/>
          </w:tcPr>
          <w:p>
            <w:pPr>
              <w:pStyle w:val="TableParagraph"/>
              <w:ind w:left="70"/>
              <w:rPr>
                <w:sz w:val="24"/>
              </w:rPr>
            </w:pPr>
            <w:r>
              <w:rPr>
                <w:color w:val="231F20"/>
                <w:sz w:val="24"/>
              </w:rPr>
              <w:t>expensive</w:t>
            </w:r>
          </w:p>
        </w:tc>
      </w:tr>
      <w:tr>
        <w:trPr>
          <w:trHeight w:val="509" w:hRule="exact"/>
        </w:trPr>
        <w:tc>
          <w:tcPr>
            <w:tcW w:w="2611" w:type="dxa"/>
          </w:tcPr>
          <w:p>
            <w:pPr>
              <w:pStyle w:val="TableParagraph"/>
              <w:ind w:left="70"/>
              <w:rPr>
                <w:sz w:val="24"/>
              </w:rPr>
            </w:pPr>
            <w:r>
              <w:rPr>
                <w:color w:val="231F20"/>
                <w:sz w:val="24"/>
              </w:rPr>
              <w:t>4</w:t>
            </w:r>
          </w:p>
        </w:tc>
        <w:tc>
          <w:tcPr>
            <w:tcW w:w="2611" w:type="dxa"/>
          </w:tcPr>
          <w:p>
            <w:pPr>
              <w:pStyle w:val="TableParagraph"/>
              <w:ind w:left="70"/>
              <w:rPr>
                <w:sz w:val="24"/>
              </w:rPr>
            </w:pPr>
            <w:r>
              <w:rPr>
                <w:color w:val="231F20"/>
                <w:sz w:val="24"/>
              </w:rPr>
              <w:t>caterpillars</w:t>
            </w:r>
          </w:p>
        </w:tc>
        <w:tc>
          <w:tcPr>
            <w:tcW w:w="2611" w:type="dxa"/>
          </w:tcPr>
          <w:p>
            <w:pPr>
              <w:pStyle w:val="TableParagraph"/>
              <w:ind w:left="70"/>
              <w:rPr>
                <w:sz w:val="24"/>
              </w:rPr>
            </w:pPr>
            <w:r>
              <w:rPr>
                <w:color w:val="231F20"/>
                <w:sz w:val="24"/>
              </w:rPr>
              <w:t>very stable</w:t>
            </w:r>
          </w:p>
        </w:tc>
        <w:tc>
          <w:tcPr>
            <w:tcW w:w="2611" w:type="dxa"/>
          </w:tcPr>
          <w:p>
            <w:pPr>
              <w:pStyle w:val="TableParagraph"/>
              <w:ind w:left="70"/>
              <w:rPr>
                <w:sz w:val="24"/>
              </w:rPr>
            </w:pPr>
            <w:r>
              <w:rPr>
                <w:color w:val="231F20"/>
                <w:sz w:val="24"/>
              </w:rPr>
              <w:t>hard to turn</w:t>
            </w:r>
          </w:p>
        </w:tc>
      </w:tr>
    </w:tbl>
    <w:p>
      <w:pPr>
        <w:spacing w:after="0"/>
        <w:rPr>
          <w:sz w:val="24"/>
        </w:rPr>
        <w:sectPr>
          <w:footerReference w:type="even" r:id="rId74"/>
          <w:pgSz w:w="11910" w:h="16840"/>
          <w:pgMar w:footer="0" w:header="0" w:top="760" w:bottom="280" w:left="400" w:right="20"/>
        </w:sectPr>
      </w:pPr>
    </w:p>
    <w:p>
      <w:pPr>
        <w:pStyle w:val="BodyText"/>
        <w:spacing w:line="288" w:lineRule="exact" w:before="43"/>
        <w:ind w:left="100" w:right="106"/>
      </w:pPr>
      <w:r>
        <w:rPr>
          <w:color w:val="231F20"/>
        </w:rPr>
        <w:t>There has been decided to use the first type of wheels (marked as 1 in figure 14). Because the second wheels are less stable. Unidirectional wheels are too expensive and caterpillars are hard to turn. During the progress of our project it became clear that an extra turning mechanism was not necessary. By powering only one wheel we can make the robot turn.</w:t>
      </w:r>
    </w:p>
    <w:p>
      <w:pPr>
        <w:pStyle w:val="Heading3"/>
        <w:numPr>
          <w:ilvl w:val="1"/>
          <w:numId w:val="22"/>
        </w:numPr>
        <w:tabs>
          <w:tab w:pos="689" w:val="left" w:leader="none"/>
        </w:tabs>
        <w:spacing w:line="240" w:lineRule="auto" w:before="148" w:after="0"/>
        <w:ind w:left="688" w:right="0" w:hanging="588"/>
        <w:jc w:val="left"/>
      </w:pPr>
      <w:r>
        <w:rPr>
          <w:color w:val="231F20"/>
        </w:rPr>
        <w:t>Structural</w:t>
      </w:r>
      <w:r>
        <w:rPr>
          <w:color w:val="231F20"/>
          <w:spacing w:val="-22"/>
        </w:rPr>
        <w:t> </w:t>
      </w:r>
      <w:r>
        <w:rPr>
          <w:color w:val="231F20"/>
        </w:rPr>
        <w:t>drawings</w:t>
      </w:r>
    </w:p>
    <w:p>
      <w:pPr>
        <w:pStyle w:val="BodyText"/>
        <w:spacing w:before="4"/>
        <w:rPr>
          <w:sz w:val="23"/>
        </w:rPr>
      </w:pPr>
    </w:p>
    <w:p>
      <w:pPr>
        <w:pStyle w:val="BodyText"/>
        <w:spacing w:line="288" w:lineRule="exact" w:before="61"/>
        <w:ind w:left="100" w:right="351"/>
      </w:pPr>
      <w:r>
        <w:rPr/>
        <w:drawing>
          <wp:anchor distT="0" distB="0" distL="0" distR="0" allowOverlap="1" layoutInCell="1" locked="0" behindDoc="0" simplePos="0" relativeHeight="2512">
            <wp:simplePos x="0" y="0"/>
            <wp:positionH relativeFrom="page">
              <wp:posOffset>2495600</wp:posOffset>
            </wp:positionH>
            <wp:positionV relativeFrom="paragraph">
              <wp:posOffset>625564</wp:posOffset>
            </wp:positionV>
            <wp:extent cx="2537206" cy="2099691"/>
            <wp:effectExtent l="0" t="0" r="0" b="0"/>
            <wp:wrapTopAndBottom/>
            <wp:docPr id="51" name="image37.jpeg" descr=""/>
            <wp:cNvGraphicFramePr>
              <a:graphicFrameLocks noChangeAspect="1"/>
            </wp:cNvGraphicFramePr>
            <a:graphic>
              <a:graphicData uri="http://schemas.openxmlformats.org/drawingml/2006/picture">
                <pic:pic>
                  <pic:nvPicPr>
                    <pic:cNvPr id="52" name="image37.jpeg"/>
                    <pic:cNvPicPr/>
                  </pic:nvPicPr>
                  <pic:blipFill>
                    <a:blip r:embed="rId79" cstate="print"/>
                    <a:stretch>
                      <a:fillRect/>
                    </a:stretch>
                  </pic:blipFill>
                  <pic:spPr>
                    <a:xfrm>
                      <a:off x="0" y="0"/>
                      <a:ext cx="2537206" cy="2099691"/>
                    </a:xfrm>
                    <a:prstGeom prst="rect">
                      <a:avLst/>
                    </a:prstGeom>
                  </pic:spPr>
                </pic:pic>
              </a:graphicData>
            </a:graphic>
          </wp:anchor>
        </w:drawing>
      </w:r>
      <w:r>
        <w:rPr>
          <w:color w:val="231F20"/>
        </w:rPr>
        <w:t>After the drawings the team made a cardboard model. The cardboard model can be seen below in figure. This enables one to have a clearer view on the basic structure of the Graphbot. It also alligned all possible views on the build of the robot.</w:t>
      </w:r>
    </w:p>
    <w:p>
      <w:pPr>
        <w:pStyle w:val="BodyText"/>
        <w:ind w:left="3160" w:right="154"/>
        <w:rPr>
          <w:b w:val="0"/>
        </w:rPr>
      </w:pPr>
      <w:r>
        <w:rPr>
          <w:b w:val="0"/>
          <w:color w:val="231F20"/>
          <w:w w:val="105"/>
        </w:rPr>
        <w:t>Figure 18: Cardboard model of graphbot</w:t>
      </w:r>
    </w:p>
    <w:p>
      <w:pPr>
        <w:pStyle w:val="BodyText"/>
        <w:spacing w:before="9"/>
        <w:rPr>
          <w:b w:val="0"/>
          <w:sz w:val="18"/>
        </w:rPr>
      </w:pPr>
    </w:p>
    <w:p>
      <w:pPr>
        <w:pStyle w:val="BodyText"/>
        <w:spacing w:line="288" w:lineRule="exact" w:before="61"/>
        <w:ind w:left="100" w:right="117"/>
      </w:pPr>
      <w:r>
        <w:rPr>
          <w:color w:val="231F20"/>
        </w:rPr>
        <w:t>The robot is equiped with three wheels. </w:t>
      </w:r>
      <w:r>
        <w:rPr>
          <w:color w:val="231F20"/>
          <w:spacing w:val="-3"/>
        </w:rPr>
        <w:t>Two </w:t>
      </w:r>
      <w:r>
        <w:rPr>
          <w:color w:val="231F20"/>
        </w:rPr>
        <w:t>are connected to a </w:t>
      </w:r>
      <w:r>
        <w:rPr>
          <w:color w:val="231F20"/>
          <w:spacing w:val="-4"/>
        </w:rPr>
        <w:t>motor, </w:t>
      </w:r>
      <w:r>
        <w:rPr>
          <w:color w:val="231F20"/>
        </w:rPr>
        <w:t>the other is merely there for balance. The infrared sensor is place at the front side to detect the edge of the paper (see figure 15). The wheel with pens on is the system </w:t>
      </w:r>
      <w:r>
        <w:rPr>
          <w:color w:val="231F20"/>
          <w:spacing w:val="-3"/>
        </w:rPr>
        <w:t>to </w:t>
      </w:r>
      <w:r>
        <w:rPr>
          <w:color w:val="231F20"/>
        </w:rPr>
        <w:t>change colors. It is connected to a stepper motor and, by rotating it, a different color will touch the sheet of</w:t>
      </w:r>
      <w:r>
        <w:rPr>
          <w:color w:val="231F20"/>
          <w:spacing w:val="-23"/>
        </w:rPr>
        <w:t> </w:t>
      </w:r>
      <w:r>
        <w:rPr>
          <w:color w:val="231F20"/>
          <w:spacing w:val="-3"/>
        </w:rPr>
        <w:t>paper.</w:t>
      </w:r>
    </w:p>
    <w:p>
      <w:pPr>
        <w:pStyle w:val="BodyText"/>
        <w:rPr>
          <w:sz w:val="20"/>
        </w:rPr>
      </w:pPr>
    </w:p>
    <w:p>
      <w:pPr>
        <w:pStyle w:val="BodyText"/>
        <w:rPr>
          <w:sz w:val="20"/>
        </w:rPr>
      </w:pPr>
    </w:p>
    <w:p>
      <w:pPr>
        <w:pStyle w:val="BodyText"/>
        <w:spacing w:before="11"/>
        <w:rPr>
          <w:sz w:val="20"/>
        </w:rPr>
      </w:pPr>
      <w:r>
        <w:rPr/>
        <w:drawing>
          <wp:anchor distT="0" distB="0" distL="0" distR="0" allowOverlap="1" layoutInCell="1" locked="0" behindDoc="0" simplePos="0" relativeHeight="2536">
            <wp:simplePos x="0" y="0"/>
            <wp:positionH relativeFrom="page">
              <wp:posOffset>1197775</wp:posOffset>
            </wp:positionH>
            <wp:positionV relativeFrom="paragraph">
              <wp:posOffset>199413</wp:posOffset>
            </wp:positionV>
            <wp:extent cx="5158535" cy="2969514"/>
            <wp:effectExtent l="0" t="0" r="0" b="0"/>
            <wp:wrapTopAndBottom/>
            <wp:docPr id="53" name="image38.jpeg" descr=""/>
            <wp:cNvGraphicFramePr>
              <a:graphicFrameLocks noChangeAspect="1"/>
            </wp:cNvGraphicFramePr>
            <a:graphic>
              <a:graphicData uri="http://schemas.openxmlformats.org/drawingml/2006/picture">
                <pic:pic>
                  <pic:nvPicPr>
                    <pic:cNvPr id="54" name="image38.jpeg"/>
                    <pic:cNvPicPr/>
                  </pic:nvPicPr>
                  <pic:blipFill>
                    <a:blip r:embed="rId80" cstate="print"/>
                    <a:stretch>
                      <a:fillRect/>
                    </a:stretch>
                  </pic:blipFill>
                  <pic:spPr>
                    <a:xfrm>
                      <a:off x="0" y="0"/>
                      <a:ext cx="5158535" cy="2969514"/>
                    </a:xfrm>
                    <a:prstGeom prst="rect">
                      <a:avLst/>
                    </a:prstGeom>
                  </pic:spPr>
                </pic:pic>
              </a:graphicData>
            </a:graphic>
          </wp:anchor>
        </w:drawing>
      </w:r>
    </w:p>
    <w:p>
      <w:pPr>
        <w:pStyle w:val="BodyText"/>
        <w:spacing w:before="62"/>
        <w:ind w:left="3426" w:right="154"/>
        <w:rPr>
          <w:b w:val="0"/>
        </w:rPr>
      </w:pPr>
      <w:r>
        <w:rPr>
          <w:b w:val="0"/>
          <w:color w:val="231F20"/>
          <w:w w:val="105"/>
        </w:rPr>
        <w:t>Figure 19: Side view of the graphbot</w:t>
      </w:r>
    </w:p>
    <w:p>
      <w:pPr>
        <w:spacing w:after="0"/>
        <w:sectPr>
          <w:footerReference w:type="default" r:id="rId77"/>
          <w:footerReference w:type="even" r:id="rId78"/>
          <w:pgSz w:w="11910" w:h="16840"/>
          <w:pgMar w:footer="760" w:header="0" w:top="680" w:bottom="940" w:left="620" w:right="620"/>
          <w:pgNumType w:start="49"/>
        </w:sectPr>
      </w:pPr>
    </w:p>
    <w:p>
      <w:pPr>
        <w:pStyle w:val="BodyText"/>
        <w:ind w:left="2831"/>
        <w:rPr>
          <w:sz w:val="20"/>
        </w:rPr>
      </w:pPr>
      <w:r>
        <w:rPr>
          <w:sz w:val="20"/>
        </w:rPr>
        <w:drawing>
          <wp:inline distT="0" distB="0" distL="0" distR="0">
            <wp:extent cx="3463583" cy="2828544"/>
            <wp:effectExtent l="0" t="0" r="0" b="0"/>
            <wp:docPr id="55" name="image39.jpeg" descr=""/>
            <wp:cNvGraphicFramePr>
              <a:graphicFrameLocks noChangeAspect="1"/>
            </wp:cNvGraphicFramePr>
            <a:graphic>
              <a:graphicData uri="http://schemas.openxmlformats.org/drawingml/2006/picture">
                <pic:pic>
                  <pic:nvPicPr>
                    <pic:cNvPr id="56" name="image39.jpeg"/>
                    <pic:cNvPicPr/>
                  </pic:nvPicPr>
                  <pic:blipFill>
                    <a:blip r:embed="rId81" cstate="print"/>
                    <a:stretch>
                      <a:fillRect/>
                    </a:stretch>
                  </pic:blipFill>
                  <pic:spPr>
                    <a:xfrm>
                      <a:off x="0" y="0"/>
                      <a:ext cx="3463583" cy="2828544"/>
                    </a:xfrm>
                    <a:prstGeom prst="rect">
                      <a:avLst/>
                    </a:prstGeom>
                  </pic:spPr>
                </pic:pic>
              </a:graphicData>
            </a:graphic>
          </wp:inline>
        </w:drawing>
      </w:r>
      <w:r>
        <w:rPr>
          <w:sz w:val="20"/>
        </w:rPr>
      </w:r>
    </w:p>
    <w:p>
      <w:pPr>
        <w:pStyle w:val="BodyText"/>
        <w:spacing w:before="7"/>
        <w:rPr>
          <w:b w:val="0"/>
          <w:sz w:val="6"/>
        </w:rPr>
      </w:pPr>
    </w:p>
    <w:p>
      <w:pPr>
        <w:pStyle w:val="BodyText"/>
        <w:spacing w:before="40"/>
        <w:ind w:left="3763"/>
        <w:rPr>
          <w:b w:val="0"/>
        </w:rPr>
      </w:pPr>
      <w:r>
        <w:rPr>
          <w:b w:val="0"/>
          <w:color w:val="231F20"/>
          <w:w w:val="105"/>
        </w:rPr>
        <w:t>Figure 20: 3D view of the graphbot</w:t>
      </w:r>
    </w:p>
    <w:p>
      <w:pPr>
        <w:pStyle w:val="BodyText"/>
        <w:rPr>
          <w:b w:val="0"/>
          <w:sz w:val="20"/>
        </w:rPr>
      </w:pPr>
    </w:p>
    <w:p>
      <w:pPr>
        <w:pStyle w:val="BodyText"/>
        <w:spacing w:before="2"/>
        <w:rPr>
          <w:b w:val="0"/>
          <w:sz w:val="22"/>
        </w:rPr>
      </w:pPr>
    </w:p>
    <w:p>
      <w:pPr>
        <w:pStyle w:val="BodyText"/>
        <w:spacing w:line="288" w:lineRule="exact" w:before="60"/>
        <w:ind w:left="320"/>
      </w:pPr>
      <w:r>
        <w:rPr>
          <w:color w:val="231F20"/>
        </w:rPr>
        <w:t>To secure the different colors to the wheel there is a turning mechanism in the penholder, as shown here in figure 17. The pens will be developed especially for this robot. As explained in the marketing chapter they will be sold as collectables.</w:t>
      </w:r>
    </w:p>
    <w:p>
      <w:pPr>
        <w:pStyle w:val="BodyText"/>
        <w:spacing w:before="12"/>
        <w:rPr>
          <w:sz w:val="23"/>
        </w:rPr>
      </w:pPr>
      <w:r>
        <w:rPr/>
        <w:drawing>
          <wp:anchor distT="0" distB="0" distL="0" distR="0" allowOverlap="1" layoutInCell="1" locked="0" behindDoc="0" simplePos="0" relativeHeight="2560">
            <wp:simplePos x="0" y="0"/>
            <wp:positionH relativeFrom="page">
              <wp:posOffset>1608683</wp:posOffset>
            </wp:positionH>
            <wp:positionV relativeFrom="paragraph">
              <wp:posOffset>225593</wp:posOffset>
            </wp:positionV>
            <wp:extent cx="4363886" cy="3080385"/>
            <wp:effectExtent l="0" t="0" r="0" b="0"/>
            <wp:wrapTopAndBottom/>
            <wp:docPr id="57" name="image40.jpeg" descr=""/>
            <wp:cNvGraphicFramePr>
              <a:graphicFrameLocks noChangeAspect="1"/>
            </wp:cNvGraphicFramePr>
            <a:graphic>
              <a:graphicData uri="http://schemas.openxmlformats.org/drawingml/2006/picture">
                <pic:pic>
                  <pic:nvPicPr>
                    <pic:cNvPr id="58" name="image40.jpeg"/>
                    <pic:cNvPicPr/>
                  </pic:nvPicPr>
                  <pic:blipFill>
                    <a:blip r:embed="rId82" cstate="print"/>
                    <a:stretch>
                      <a:fillRect/>
                    </a:stretch>
                  </pic:blipFill>
                  <pic:spPr>
                    <a:xfrm>
                      <a:off x="0" y="0"/>
                      <a:ext cx="4363886" cy="3080385"/>
                    </a:xfrm>
                    <a:prstGeom prst="rect">
                      <a:avLst/>
                    </a:prstGeom>
                  </pic:spPr>
                </pic:pic>
              </a:graphicData>
            </a:graphic>
          </wp:anchor>
        </w:drawing>
      </w:r>
    </w:p>
    <w:p>
      <w:pPr>
        <w:pStyle w:val="BodyText"/>
        <w:spacing w:before="46"/>
        <w:ind w:left="3782"/>
        <w:rPr>
          <w:b w:val="0"/>
        </w:rPr>
      </w:pPr>
      <w:r>
        <w:rPr>
          <w:b w:val="0"/>
          <w:color w:val="231F20"/>
          <w:w w:val="105"/>
        </w:rPr>
        <w:t>Figure 21: Penholder mechanism</w:t>
      </w:r>
    </w:p>
    <w:p>
      <w:pPr>
        <w:spacing w:after="0"/>
        <w:sectPr>
          <w:pgSz w:w="11910" w:h="16840"/>
          <w:pgMar w:header="0" w:footer="934" w:top="980" w:bottom="1120" w:left="400" w:right="920"/>
        </w:sectPr>
      </w:pPr>
    </w:p>
    <w:p>
      <w:pPr>
        <w:pStyle w:val="BodyText"/>
        <w:spacing w:line="288" w:lineRule="exact" w:before="43"/>
        <w:ind w:left="320" w:right="169"/>
      </w:pPr>
      <w:r>
        <w:rPr>
          <w:color w:val="231F20"/>
        </w:rPr>
        <w:t>To ensure the right amount of pressure while drawing there is a spring attached to the penholder. This will push the pen against the paper, as shown in figure 18. This wheel with pens on is connected to the stepper motor. The motor that will be acquired, has a flattened shaft and this fits into the wheel.</w:t>
      </w:r>
    </w:p>
    <w:p>
      <w:pPr>
        <w:pStyle w:val="BodyText"/>
        <w:spacing w:before="10"/>
        <w:rPr>
          <w:sz w:val="19"/>
        </w:rPr>
      </w:pPr>
      <w:r>
        <w:rPr/>
        <w:pict>
          <v:group style="position:absolute;margin-left:25.51181pt;margin-top:15.014897pt;width:544.65pt;height:213pt;mso-position-horizontal-relative:page;mso-position-vertical-relative:paragraph;z-index:2584;mso-wrap-distance-left:0;mso-wrap-distance-right:0" coordorigin="510,300" coordsize="10893,4260">
            <v:shape style="position:absolute;left:510;top:300;width:6092;height:4260" type="#_x0000_t75" stroked="false">
              <v:imagedata r:id="rId85" o:title=""/>
            </v:shape>
            <v:shape style="position:absolute;left:6670;top:300;width:4732;height:4249" type="#_x0000_t75" stroked="false">
              <v:imagedata r:id="rId86" o:title=""/>
            </v:shape>
            <w10:wrap type="topAndBottom"/>
          </v:group>
        </w:pict>
      </w:r>
    </w:p>
    <w:p>
      <w:pPr>
        <w:pStyle w:val="BodyText"/>
        <w:spacing w:before="17"/>
        <w:ind w:left="3096" w:right="169"/>
        <w:rPr>
          <w:b w:val="0"/>
        </w:rPr>
      </w:pPr>
      <w:r>
        <w:rPr>
          <w:b w:val="0"/>
          <w:color w:val="231F20"/>
          <w:w w:val="105"/>
        </w:rPr>
        <w:t>Figure 22: Pen color changing mechanism</w:t>
      </w:r>
    </w:p>
    <w:p>
      <w:pPr>
        <w:pStyle w:val="BodyText"/>
        <w:rPr>
          <w:b w:val="0"/>
          <w:sz w:val="20"/>
        </w:rPr>
      </w:pPr>
    </w:p>
    <w:p>
      <w:pPr>
        <w:pStyle w:val="BodyText"/>
        <w:rPr>
          <w:b w:val="0"/>
          <w:sz w:val="20"/>
        </w:rPr>
      </w:pPr>
    </w:p>
    <w:p>
      <w:pPr>
        <w:pStyle w:val="BodyText"/>
        <w:spacing w:before="1"/>
        <w:rPr>
          <w:b w:val="0"/>
          <w:sz w:val="26"/>
        </w:rPr>
      </w:pPr>
    </w:p>
    <w:p>
      <w:pPr>
        <w:pStyle w:val="BodyText"/>
        <w:spacing w:before="40"/>
        <w:ind w:left="320" w:right="169"/>
      </w:pPr>
      <w:r>
        <w:rPr>
          <w:color w:val="231F20"/>
        </w:rPr>
        <w:t>For the support wheel a simple universal wheel has been chosen, as seen in figure 19.</w:t>
      </w:r>
    </w:p>
    <w:p>
      <w:pPr>
        <w:pStyle w:val="BodyText"/>
        <w:rPr>
          <w:sz w:val="20"/>
        </w:rPr>
      </w:pPr>
    </w:p>
    <w:p>
      <w:pPr>
        <w:pStyle w:val="BodyText"/>
        <w:rPr>
          <w:sz w:val="16"/>
        </w:rPr>
      </w:pPr>
      <w:r>
        <w:rPr/>
        <w:drawing>
          <wp:anchor distT="0" distB="0" distL="0" distR="0" allowOverlap="1" layoutInCell="1" locked="0" behindDoc="0" simplePos="0" relativeHeight="2608">
            <wp:simplePos x="0" y="0"/>
            <wp:positionH relativeFrom="page">
              <wp:posOffset>2199601</wp:posOffset>
            </wp:positionH>
            <wp:positionV relativeFrom="paragraph">
              <wp:posOffset>158913</wp:posOffset>
            </wp:positionV>
            <wp:extent cx="3182183" cy="2633472"/>
            <wp:effectExtent l="0" t="0" r="0" b="0"/>
            <wp:wrapTopAndBottom/>
            <wp:docPr id="59" name="image43.jpeg" descr=""/>
            <wp:cNvGraphicFramePr>
              <a:graphicFrameLocks noChangeAspect="1"/>
            </wp:cNvGraphicFramePr>
            <a:graphic>
              <a:graphicData uri="http://schemas.openxmlformats.org/drawingml/2006/picture">
                <pic:pic>
                  <pic:nvPicPr>
                    <pic:cNvPr id="60" name="image43.jpeg"/>
                    <pic:cNvPicPr/>
                  </pic:nvPicPr>
                  <pic:blipFill>
                    <a:blip r:embed="rId87" cstate="print"/>
                    <a:stretch>
                      <a:fillRect/>
                    </a:stretch>
                  </pic:blipFill>
                  <pic:spPr>
                    <a:xfrm>
                      <a:off x="0" y="0"/>
                      <a:ext cx="3182183" cy="2633472"/>
                    </a:xfrm>
                    <a:prstGeom prst="rect">
                      <a:avLst/>
                    </a:prstGeom>
                  </pic:spPr>
                </pic:pic>
              </a:graphicData>
            </a:graphic>
          </wp:anchor>
        </w:drawing>
      </w:r>
    </w:p>
    <w:p>
      <w:pPr>
        <w:pStyle w:val="BodyText"/>
        <w:spacing w:before="44"/>
        <w:ind w:left="4171" w:right="4171"/>
        <w:jc w:val="center"/>
        <w:rPr>
          <w:b w:val="0"/>
        </w:rPr>
      </w:pPr>
      <w:r>
        <w:rPr>
          <w:b w:val="0"/>
          <w:color w:val="231F20"/>
          <w:w w:val="105"/>
        </w:rPr>
        <w:t>Figure 23: Support wheel</w:t>
      </w:r>
    </w:p>
    <w:p>
      <w:pPr>
        <w:spacing w:after="0"/>
        <w:jc w:val="center"/>
        <w:sectPr>
          <w:footerReference w:type="default" r:id="rId83"/>
          <w:footerReference w:type="even" r:id="rId84"/>
          <w:pgSz w:w="11910" w:h="16840"/>
          <w:pgMar w:footer="760" w:header="0" w:top="680" w:bottom="940" w:left="400" w:right="400"/>
        </w:sectPr>
      </w:pPr>
    </w:p>
    <w:p>
      <w:pPr>
        <w:pStyle w:val="BodyText"/>
        <w:spacing w:line="288" w:lineRule="exact" w:before="43"/>
        <w:ind w:left="320" w:right="77"/>
      </w:pPr>
      <w:r>
        <w:rPr>
          <w:color w:val="231F20"/>
        </w:rPr>
        <w:t>After completing the electrical schematics and finding the right components (chapter 7.5) the 3D model was updated. It can now fit all components and is suitable for 3D printing. The team also chose to integrate the logo of the sponsor IT sector. In the figure below one can see the new version of the Graphbot.</w:t>
      </w:r>
    </w:p>
    <w:p>
      <w:pPr>
        <w:pStyle w:val="BodyText"/>
        <w:spacing w:before="1"/>
        <w:rPr>
          <w:sz w:val="21"/>
        </w:rPr>
      </w:pPr>
      <w:r>
        <w:rPr/>
        <w:drawing>
          <wp:anchor distT="0" distB="0" distL="0" distR="0" allowOverlap="1" layoutInCell="1" locked="0" behindDoc="0" simplePos="0" relativeHeight="2632">
            <wp:simplePos x="0" y="0"/>
            <wp:positionH relativeFrom="page">
              <wp:posOffset>1579499</wp:posOffset>
            </wp:positionH>
            <wp:positionV relativeFrom="paragraph">
              <wp:posOffset>201885</wp:posOffset>
            </wp:positionV>
            <wp:extent cx="4350246" cy="2937795"/>
            <wp:effectExtent l="0" t="0" r="0" b="0"/>
            <wp:wrapTopAndBottom/>
            <wp:docPr id="61" name="image44.jpeg" descr=""/>
            <wp:cNvGraphicFramePr>
              <a:graphicFrameLocks noChangeAspect="1"/>
            </wp:cNvGraphicFramePr>
            <a:graphic>
              <a:graphicData uri="http://schemas.openxmlformats.org/drawingml/2006/picture">
                <pic:pic>
                  <pic:nvPicPr>
                    <pic:cNvPr id="62" name="image44.jpeg"/>
                    <pic:cNvPicPr/>
                  </pic:nvPicPr>
                  <pic:blipFill>
                    <a:blip r:embed="rId88" cstate="print"/>
                    <a:stretch>
                      <a:fillRect/>
                    </a:stretch>
                  </pic:blipFill>
                  <pic:spPr>
                    <a:xfrm>
                      <a:off x="0" y="0"/>
                      <a:ext cx="4350246" cy="2937795"/>
                    </a:xfrm>
                    <a:prstGeom prst="rect">
                      <a:avLst/>
                    </a:prstGeom>
                  </pic:spPr>
                </pic:pic>
              </a:graphicData>
            </a:graphic>
          </wp:anchor>
        </w:drawing>
      </w:r>
    </w:p>
    <w:p>
      <w:pPr>
        <w:pStyle w:val="BodyText"/>
        <w:spacing w:before="11"/>
        <w:ind w:left="3458" w:right="77"/>
        <w:rPr>
          <w:b w:val="0"/>
        </w:rPr>
      </w:pPr>
      <w:r>
        <w:rPr>
          <w:b w:val="0"/>
          <w:color w:val="231F20"/>
          <w:w w:val="105"/>
        </w:rPr>
        <w:t>Figure 24: Updated 3D-model Graphbot</w:t>
      </w:r>
    </w:p>
    <w:p>
      <w:pPr>
        <w:pStyle w:val="BodyText"/>
        <w:spacing w:before="5"/>
        <w:rPr>
          <w:b w:val="0"/>
          <w:sz w:val="23"/>
        </w:rPr>
      </w:pPr>
    </w:p>
    <w:p>
      <w:pPr>
        <w:pStyle w:val="Heading3"/>
        <w:numPr>
          <w:ilvl w:val="1"/>
          <w:numId w:val="22"/>
        </w:numPr>
        <w:tabs>
          <w:tab w:pos="909" w:val="left" w:leader="none"/>
        </w:tabs>
        <w:spacing w:line="240" w:lineRule="auto" w:before="9" w:after="0"/>
        <w:ind w:left="908" w:right="0" w:hanging="588"/>
        <w:jc w:val="left"/>
      </w:pPr>
      <w:r>
        <w:rPr>
          <w:color w:val="231F20"/>
        </w:rPr>
        <w:t>Architecture</w:t>
      </w:r>
    </w:p>
    <w:p>
      <w:pPr>
        <w:pStyle w:val="BodyText"/>
        <w:spacing w:before="1"/>
        <w:rPr>
          <w:sz w:val="27"/>
        </w:rPr>
      </w:pPr>
    </w:p>
    <w:p>
      <w:pPr>
        <w:pStyle w:val="Heading4"/>
        <w:numPr>
          <w:ilvl w:val="2"/>
          <w:numId w:val="22"/>
        </w:numPr>
        <w:tabs>
          <w:tab w:pos="1024" w:val="left" w:leader="none"/>
        </w:tabs>
        <w:spacing w:line="240" w:lineRule="auto" w:before="29" w:after="0"/>
        <w:ind w:left="1023" w:right="0" w:hanging="703"/>
        <w:jc w:val="left"/>
        <w:rPr>
          <w:b w:val="0"/>
        </w:rPr>
      </w:pPr>
      <w:r>
        <w:rPr>
          <w:b w:val="0"/>
          <w:color w:val="231F20"/>
        </w:rPr>
        <w:t>System</w:t>
      </w:r>
      <w:r>
        <w:rPr>
          <w:b w:val="0"/>
          <w:color w:val="231F20"/>
          <w:spacing w:val="40"/>
        </w:rPr>
        <w:t> </w:t>
      </w:r>
      <w:r>
        <w:rPr>
          <w:b w:val="0"/>
          <w:color w:val="231F20"/>
        </w:rPr>
        <w:t>Schematics</w:t>
      </w:r>
    </w:p>
    <w:p>
      <w:pPr>
        <w:pStyle w:val="BodyText"/>
        <w:spacing w:line="288" w:lineRule="exact" w:before="174"/>
        <w:ind w:left="320" w:right="77"/>
      </w:pPr>
      <w:r>
        <w:rPr>
          <w:color w:val="231F20"/>
        </w:rPr>
        <w:t>As far as the the EasyVR shield used to voice recognition is not available in the Fritzing program, ArduMoto has been used as it contains the same pins and layout as the EasyVR shield.</w:t>
      </w:r>
    </w:p>
    <w:p>
      <w:pPr>
        <w:pStyle w:val="BodyText"/>
        <w:spacing w:before="11"/>
        <w:rPr>
          <w:sz w:val="21"/>
        </w:rPr>
      </w:pPr>
    </w:p>
    <w:p>
      <w:pPr>
        <w:pStyle w:val="BodyText"/>
        <w:spacing w:line="288" w:lineRule="exact"/>
        <w:ind w:left="320" w:right="531"/>
      </w:pPr>
      <w:r>
        <w:rPr>
          <w:color w:val="231F20"/>
        </w:rPr>
        <w:t>The breadboard, schematic, and PCB diagrams all show all of the electronic components that will be used in the construction of the Graphbot and how each component will be connected to allow the robot to function correctly. The 5 V stepper motor on the right side of the image is used to control the colour change of the pens in the Graphbot as it allows the pen wheel to</w:t>
      </w:r>
    </w:p>
    <w:p>
      <w:pPr>
        <w:pStyle w:val="BodyText"/>
        <w:spacing w:line="288" w:lineRule="exact"/>
        <w:ind w:left="320" w:right="77"/>
      </w:pPr>
      <w:r>
        <w:rPr>
          <w:color w:val="231F20"/>
        </w:rPr>
        <w:t>rotate by a specific angle. The 7.4 V 900 mAh battery is being used as it allows to power all of the components that are being used when they are needed. The ULN2203A that the stepper motor is connected to is used to control the stepper motor just as the SN754410 is being used to control both of the DC motors which control the wheels. In the case that the Graphbot reaches the edge of the paper, the IR sensor on the bottom left of the breadboard will detect when the nose of the robot reaches the edge paper and give a signal to the motors to tell them to stop or reverse. The microphone that is located above the stepper motor on the breadboard schematic is used for the input to the system from the user. All of these components are connected to the micro-controller shield which is placed on top the Arduino Uno micro-controller. These micro-controllers can then be connected to a PC to allow the programming of the the components to carry out specific tasks within the Graphbot. A loudspeaker has also been used to give the user some feedback before performing the action.</w:t>
      </w:r>
    </w:p>
    <w:p>
      <w:pPr>
        <w:pStyle w:val="BodyText"/>
        <w:spacing w:before="11"/>
        <w:rPr>
          <w:sz w:val="21"/>
        </w:rPr>
      </w:pPr>
    </w:p>
    <w:p>
      <w:pPr>
        <w:pStyle w:val="BodyText"/>
        <w:spacing w:line="288" w:lineRule="exact"/>
        <w:ind w:left="320" w:right="457"/>
      </w:pPr>
      <w:r>
        <w:rPr>
          <w:color w:val="231F20"/>
        </w:rPr>
        <w:t>Here are all of the schematics, Breadboard on Figure 25, System Schematics on Figure 26 and PCB on Figure 27.</w:t>
      </w:r>
    </w:p>
    <w:p>
      <w:pPr>
        <w:spacing w:after="0" w:line="288" w:lineRule="exact"/>
        <w:sectPr>
          <w:pgSz w:w="11910" w:h="16840"/>
          <w:pgMar w:header="0" w:footer="934" w:top="680" w:bottom="1120" w:left="400" w:right="740"/>
        </w:sectPr>
      </w:pPr>
    </w:p>
    <w:p>
      <w:pPr>
        <w:pStyle w:val="BodyText"/>
        <w:spacing w:before="10"/>
      </w:pPr>
    </w:p>
    <w:p>
      <w:pPr>
        <w:pStyle w:val="BodyText"/>
        <w:ind w:left="100"/>
        <w:rPr>
          <w:sz w:val="20"/>
        </w:rPr>
      </w:pPr>
      <w:r>
        <w:rPr>
          <w:sz w:val="20"/>
        </w:rPr>
        <w:drawing>
          <wp:inline distT="0" distB="0" distL="0" distR="0">
            <wp:extent cx="6600823" cy="3426428"/>
            <wp:effectExtent l="0" t="0" r="0" b="0"/>
            <wp:docPr id="63" name="image45.jpeg" descr=""/>
            <wp:cNvGraphicFramePr>
              <a:graphicFrameLocks noChangeAspect="1"/>
            </wp:cNvGraphicFramePr>
            <a:graphic>
              <a:graphicData uri="http://schemas.openxmlformats.org/drawingml/2006/picture">
                <pic:pic>
                  <pic:nvPicPr>
                    <pic:cNvPr id="64" name="image45.jpeg"/>
                    <pic:cNvPicPr/>
                  </pic:nvPicPr>
                  <pic:blipFill>
                    <a:blip r:embed="rId91" cstate="print"/>
                    <a:stretch>
                      <a:fillRect/>
                    </a:stretch>
                  </pic:blipFill>
                  <pic:spPr>
                    <a:xfrm>
                      <a:off x="0" y="0"/>
                      <a:ext cx="6600823" cy="3426428"/>
                    </a:xfrm>
                    <a:prstGeom prst="rect">
                      <a:avLst/>
                    </a:prstGeom>
                  </pic:spPr>
                </pic:pic>
              </a:graphicData>
            </a:graphic>
          </wp:inline>
        </w:drawing>
      </w:r>
      <w:r>
        <w:rPr>
          <w:sz w:val="20"/>
        </w:rPr>
      </w:r>
    </w:p>
    <w:p>
      <w:pPr>
        <w:pStyle w:val="BodyText"/>
        <w:spacing w:before="36"/>
        <w:ind w:left="2820" w:right="154"/>
        <w:rPr>
          <w:b w:val="0"/>
        </w:rPr>
      </w:pPr>
      <w:r>
        <w:rPr>
          <w:b w:val="0"/>
          <w:color w:val="231F20"/>
          <w:w w:val="105"/>
        </w:rPr>
        <w:t>Figure 25: Breadboard schematic of a Graphbot</w:t>
      </w:r>
    </w:p>
    <w:p>
      <w:pPr>
        <w:pStyle w:val="BodyText"/>
        <w:rPr>
          <w:b w:val="0"/>
          <w:sz w:val="20"/>
        </w:rPr>
      </w:pPr>
    </w:p>
    <w:p>
      <w:pPr>
        <w:pStyle w:val="BodyText"/>
        <w:spacing w:before="7"/>
        <w:rPr>
          <w:b w:val="0"/>
          <w:sz w:val="22"/>
        </w:rPr>
      </w:pPr>
      <w:r>
        <w:rPr/>
        <w:drawing>
          <wp:anchor distT="0" distB="0" distL="0" distR="0" allowOverlap="1" layoutInCell="1" locked="0" behindDoc="0" simplePos="0" relativeHeight="2656">
            <wp:simplePos x="0" y="0"/>
            <wp:positionH relativeFrom="page">
              <wp:posOffset>801680</wp:posOffset>
            </wp:positionH>
            <wp:positionV relativeFrom="paragraph">
              <wp:posOffset>213843</wp:posOffset>
            </wp:positionV>
            <wp:extent cx="5972174" cy="3230403"/>
            <wp:effectExtent l="0" t="0" r="0" b="0"/>
            <wp:wrapTopAndBottom/>
            <wp:docPr id="65" name="image46.jpeg" descr=""/>
            <wp:cNvGraphicFramePr>
              <a:graphicFrameLocks noChangeAspect="1"/>
            </wp:cNvGraphicFramePr>
            <a:graphic>
              <a:graphicData uri="http://schemas.openxmlformats.org/drawingml/2006/picture">
                <pic:pic>
                  <pic:nvPicPr>
                    <pic:cNvPr id="66" name="image46.jpeg"/>
                    <pic:cNvPicPr/>
                  </pic:nvPicPr>
                  <pic:blipFill>
                    <a:blip r:embed="rId92" cstate="print"/>
                    <a:stretch>
                      <a:fillRect/>
                    </a:stretch>
                  </pic:blipFill>
                  <pic:spPr>
                    <a:xfrm>
                      <a:off x="0" y="0"/>
                      <a:ext cx="5972174" cy="3230403"/>
                    </a:xfrm>
                    <a:prstGeom prst="rect">
                      <a:avLst/>
                    </a:prstGeom>
                  </pic:spPr>
                </pic:pic>
              </a:graphicData>
            </a:graphic>
          </wp:anchor>
        </w:drawing>
      </w:r>
    </w:p>
    <w:p>
      <w:pPr>
        <w:pStyle w:val="BodyText"/>
        <w:spacing w:line="274" w:lineRule="exact"/>
        <w:ind w:left="1138" w:right="154"/>
        <w:rPr>
          <w:b w:val="0"/>
        </w:rPr>
      </w:pPr>
      <w:r>
        <w:rPr>
          <w:b w:val="0"/>
          <w:color w:val="231F20"/>
          <w:w w:val="105"/>
        </w:rPr>
        <w:t>Figure 26: System schematics presenting electrical connections of Graphbot</w:t>
      </w:r>
    </w:p>
    <w:p>
      <w:pPr>
        <w:spacing w:after="0" w:line="274" w:lineRule="exact"/>
        <w:sectPr>
          <w:footerReference w:type="default" r:id="rId89"/>
          <w:footerReference w:type="even" r:id="rId90"/>
          <w:pgSz w:w="11910" w:h="16840"/>
          <w:pgMar w:footer="760" w:header="0" w:top="1580" w:bottom="940" w:left="620" w:right="620"/>
          <w:pgNumType w:start="53"/>
        </w:sectPr>
      </w:pPr>
    </w:p>
    <w:p>
      <w:pPr>
        <w:pStyle w:val="BodyText"/>
        <w:rPr>
          <w:b w:val="0"/>
          <w:sz w:val="20"/>
        </w:rPr>
      </w:pPr>
      <w:r>
        <w:rPr/>
        <w:pict>
          <v:shape style="position:absolute;margin-left:261.425415pt;margin-top:589.169128pt;width:242.15pt;height:224.35pt;mso-position-horizontal-relative:page;mso-position-vertical-relative:page;z-index:2704" coordorigin="5229,11783" coordsize="4843,4487" path="m8861,11783l6439,11783,5229,14027,6439,16270,8861,16270,10071,14027,8861,11783xe" filled="true" fillcolor="#9d4b7c" stroked="false">
            <v:path arrowok="t"/>
            <v:fill type="solid"/>
            <w10:wrap type="none"/>
          </v:shape>
        </w:pict>
      </w:r>
    </w:p>
    <w:p>
      <w:pPr>
        <w:pStyle w:val="BodyText"/>
        <w:rPr>
          <w:b w:val="0"/>
          <w:sz w:val="20"/>
        </w:rPr>
      </w:pPr>
    </w:p>
    <w:p>
      <w:pPr>
        <w:pStyle w:val="BodyText"/>
        <w:rPr>
          <w:b w:val="0"/>
          <w:sz w:val="20"/>
        </w:rPr>
      </w:pPr>
    </w:p>
    <w:p>
      <w:pPr>
        <w:pStyle w:val="BodyText"/>
        <w:spacing w:before="3"/>
        <w:rPr>
          <w:b w:val="0"/>
          <w:sz w:val="20"/>
        </w:rPr>
      </w:pPr>
    </w:p>
    <w:p>
      <w:pPr>
        <w:pStyle w:val="BodyText"/>
        <w:ind w:left="238"/>
        <w:rPr>
          <w:sz w:val="20"/>
        </w:rPr>
      </w:pPr>
      <w:r>
        <w:rPr>
          <w:sz w:val="20"/>
        </w:rPr>
        <w:drawing>
          <wp:inline distT="0" distB="0" distL="0" distR="0">
            <wp:extent cx="6705603" cy="3493008"/>
            <wp:effectExtent l="0" t="0" r="0" b="0"/>
            <wp:docPr id="67" name="image47.jpeg" descr=""/>
            <wp:cNvGraphicFramePr>
              <a:graphicFrameLocks noChangeAspect="1"/>
            </wp:cNvGraphicFramePr>
            <a:graphic>
              <a:graphicData uri="http://schemas.openxmlformats.org/drawingml/2006/picture">
                <pic:pic>
                  <pic:nvPicPr>
                    <pic:cNvPr id="68" name="image47.jpeg"/>
                    <pic:cNvPicPr/>
                  </pic:nvPicPr>
                  <pic:blipFill>
                    <a:blip r:embed="rId93" cstate="print"/>
                    <a:stretch>
                      <a:fillRect/>
                    </a:stretch>
                  </pic:blipFill>
                  <pic:spPr>
                    <a:xfrm>
                      <a:off x="0" y="0"/>
                      <a:ext cx="6705603" cy="3493008"/>
                    </a:xfrm>
                    <a:prstGeom prst="rect">
                      <a:avLst/>
                    </a:prstGeom>
                  </pic:spPr>
                </pic:pic>
              </a:graphicData>
            </a:graphic>
          </wp:inline>
        </w:drawing>
      </w:r>
      <w:r>
        <w:rPr>
          <w:sz w:val="20"/>
        </w:rPr>
      </w:r>
    </w:p>
    <w:p>
      <w:pPr>
        <w:pStyle w:val="BodyText"/>
        <w:spacing w:before="8"/>
        <w:rPr>
          <w:b w:val="0"/>
          <w:sz w:val="27"/>
        </w:rPr>
      </w:pPr>
    </w:p>
    <w:p>
      <w:pPr>
        <w:pStyle w:val="BodyText"/>
        <w:spacing w:before="39"/>
        <w:ind w:left="3267" w:right="55"/>
        <w:rPr>
          <w:b w:val="0"/>
        </w:rPr>
      </w:pPr>
      <w:r>
        <w:rPr>
          <w:b w:val="0"/>
          <w:color w:val="231F20"/>
          <w:w w:val="105"/>
        </w:rPr>
        <w:t>Figure 27: PCB schematics of the Graphbot</w:t>
      </w:r>
    </w:p>
    <w:p>
      <w:pPr>
        <w:pStyle w:val="BodyText"/>
        <w:rPr>
          <w:b w:val="0"/>
          <w:sz w:val="20"/>
        </w:rPr>
      </w:pPr>
    </w:p>
    <w:p>
      <w:pPr>
        <w:pStyle w:val="BodyText"/>
        <w:spacing w:before="7"/>
        <w:rPr>
          <w:b w:val="0"/>
          <w:sz w:val="22"/>
        </w:rPr>
      </w:pPr>
      <w:r>
        <w:rPr/>
        <w:pict>
          <v:shape style="position:absolute;margin-left:42.094601pt;margin-top:16.844458pt;width:176.75pt;height:153.1pt;mso-position-horizontal-relative:page;mso-position-vertical-relative:paragraph;z-index:2680;mso-wrap-distance-left:0;mso-wrap-distance-right:0" coordorigin="842,337" coordsize="3535,3062" path="m3493,337l1726,337,842,1868,1726,3398,3493,3398,4377,1868,3493,337xe" filled="true" fillcolor="#ca9d47" stroked="false">
            <v:path arrowok="t"/>
            <v:fill type="solid"/>
            <w10:wrap type="topAndBottom"/>
          </v:shape>
        </w:pict>
      </w:r>
    </w:p>
    <w:p>
      <w:pPr>
        <w:spacing w:after="0"/>
        <w:rPr>
          <w:sz w:val="22"/>
        </w:rPr>
        <w:sectPr>
          <w:pgSz w:w="11910" w:h="16840"/>
          <w:pgMar w:header="0" w:footer="934" w:top="1580" w:bottom="1120" w:left="400" w:right="620"/>
        </w:sectPr>
      </w:pPr>
    </w:p>
    <w:p>
      <w:pPr>
        <w:pStyle w:val="Heading4"/>
        <w:numPr>
          <w:ilvl w:val="2"/>
          <w:numId w:val="22"/>
        </w:numPr>
        <w:tabs>
          <w:tab w:pos="1024" w:val="left" w:leader="none"/>
        </w:tabs>
        <w:spacing w:line="240" w:lineRule="auto" w:before="2" w:after="0"/>
        <w:ind w:left="1023" w:right="0" w:hanging="703"/>
        <w:jc w:val="left"/>
        <w:rPr>
          <w:b w:val="0"/>
        </w:rPr>
      </w:pPr>
      <w:r>
        <w:rPr>
          <w:b w:val="0"/>
          <w:color w:val="231F20"/>
        </w:rPr>
        <w:t>Components</w:t>
      </w:r>
    </w:p>
    <w:p>
      <w:pPr>
        <w:pStyle w:val="BodyText"/>
        <w:spacing w:line="288" w:lineRule="exact" w:before="145"/>
        <w:ind w:left="320"/>
      </w:pPr>
      <w:r>
        <w:rPr>
          <w:color w:val="231F20"/>
        </w:rPr>
        <w:t>Here a table containing all components is provided with some calculations. This was the first component list. The proposed 9 V battery for instance will be enough to use the Robot for only 20 minutes. This is not sufficient. Another battery with better specifications will be used.</w:t>
      </w:r>
    </w:p>
    <w:p>
      <w:pPr>
        <w:pStyle w:val="BodyText"/>
        <w:spacing w:before="11"/>
      </w:pPr>
    </w:p>
    <w:p>
      <w:pPr>
        <w:pStyle w:val="BodyText"/>
        <w:spacing w:before="39"/>
        <w:ind w:left="4161" w:right="3982"/>
        <w:jc w:val="center"/>
        <w:rPr>
          <w:b w:val="0"/>
        </w:rPr>
      </w:pPr>
      <w:r>
        <w:rPr>
          <w:b w:val="0"/>
          <w:color w:val="231F20"/>
          <w:w w:val="105"/>
        </w:rPr>
        <w:t>Tabel 12: Component list</w:t>
      </w:r>
    </w:p>
    <w:p>
      <w:pPr>
        <w:pStyle w:val="BodyText"/>
        <w:spacing w:before="5"/>
        <w:rPr>
          <w:b w:val="0"/>
          <w:sz w:val="11"/>
        </w:rPr>
      </w:pPr>
    </w:p>
    <w:tbl>
      <w:tblPr>
        <w:tblW w:w="0" w:type="auto"/>
        <w:jc w:val="left"/>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41"/>
        <w:gridCol w:w="1276"/>
        <w:gridCol w:w="2239"/>
        <w:gridCol w:w="822"/>
        <w:gridCol w:w="3713"/>
        <w:gridCol w:w="1388"/>
      </w:tblGrid>
      <w:tr>
        <w:trPr>
          <w:trHeight w:val="385" w:hRule="exact"/>
        </w:trPr>
        <w:tc>
          <w:tcPr>
            <w:tcW w:w="1241" w:type="dxa"/>
            <w:tcBorders>
              <w:top w:val="single" w:sz="8" w:space="0" w:color="231F20"/>
              <w:left w:val="single" w:sz="8" w:space="0" w:color="231F20"/>
            </w:tcBorders>
          </w:tcPr>
          <w:p>
            <w:pPr>
              <w:pStyle w:val="TableParagraph"/>
              <w:spacing w:before="80"/>
              <w:ind w:left="10"/>
              <w:rPr>
                <w:sz w:val="20"/>
              </w:rPr>
            </w:pPr>
            <w:r>
              <w:rPr>
                <w:color w:val="231F20"/>
                <w:sz w:val="20"/>
              </w:rPr>
              <w:t>VOLTAGE [V]</w:t>
            </w:r>
          </w:p>
        </w:tc>
        <w:tc>
          <w:tcPr>
            <w:tcW w:w="1276" w:type="dxa"/>
            <w:tcBorders>
              <w:top w:val="single" w:sz="8" w:space="0" w:color="231F20"/>
            </w:tcBorders>
          </w:tcPr>
          <w:p>
            <w:pPr>
              <w:pStyle w:val="TableParagraph"/>
              <w:spacing w:before="80"/>
              <w:ind w:left="0"/>
              <w:rPr>
                <w:sz w:val="20"/>
              </w:rPr>
            </w:pPr>
            <w:r>
              <w:rPr>
                <w:color w:val="231F20"/>
                <w:sz w:val="20"/>
              </w:rPr>
              <w:t>CURRENT [A]</w:t>
            </w:r>
          </w:p>
        </w:tc>
        <w:tc>
          <w:tcPr>
            <w:tcW w:w="2239" w:type="dxa"/>
            <w:tcBorders>
              <w:top w:val="single" w:sz="8" w:space="0" w:color="231F20"/>
            </w:tcBorders>
          </w:tcPr>
          <w:p>
            <w:pPr>
              <w:pStyle w:val="TableParagraph"/>
              <w:spacing w:before="80"/>
              <w:ind w:left="0" w:right="22"/>
              <w:rPr>
                <w:sz w:val="20"/>
              </w:rPr>
            </w:pPr>
            <w:r>
              <w:rPr>
                <w:color w:val="231F20"/>
                <w:sz w:val="20"/>
              </w:rPr>
              <w:t>NAME</w:t>
            </w:r>
          </w:p>
        </w:tc>
        <w:tc>
          <w:tcPr>
            <w:tcW w:w="822" w:type="dxa"/>
            <w:tcBorders>
              <w:top w:val="single" w:sz="8" w:space="0" w:color="231F20"/>
            </w:tcBorders>
          </w:tcPr>
          <w:p>
            <w:pPr>
              <w:pStyle w:val="TableParagraph"/>
              <w:spacing w:before="80"/>
              <w:ind w:left="0"/>
              <w:rPr>
                <w:sz w:val="20"/>
              </w:rPr>
            </w:pPr>
            <w:r>
              <w:rPr>
                <w:color w:val="231F20"/>
                <w:sz w:val="20"/>
              </w:rPr>
              <w:t>EUR</w:t>
            </w:r>
          </w:p>
        </w:tc>
        <w:tc>
          <w:tcPr>
            <w:tcW w:w="3713" w:type="dxa"/>
            <w:tcBorders>
              <w:top w:val="single" w:sz="8" w:space="0" w:color="231F20"/>
            </w:tcBorders>
          </w:tcPr>
          <w:p>
            <w:pPr>
              <w:pStyle w:val="TableParagraph"/>
              <w:spacing w:before="80"/>
              <w:ind w:left="0" w:right="169"/>
              <w:rPr>
                <w:sz w:val="20"/>
              </w:rPr>
            </w:pPr>
            <w:r>
              <w:rPr>
                <w:color w:val="231F20"/>
                <w:sz w:val="20"/>
              </w:rPr>
              <w:t>LINK</w:t>
            </w:r>
          </w:p>
        </w:tc>
        <w:tc>
          <w:tcPr>
            <w:tcW w:w="1388" w:type="dxa"/>
            <w:tcBorders>
              <w:top w:val="single" w:sz="8" w:space="0" w:color="231F20"/>
              <w:right w:val="single" w:sz="8" w:space="0" w:color="231F20"/>
            </w:tcBorders>
          </w:tcPr>
          <w:p>
            <w:pPr>
              <w:pStyle w:val="TableParagraph"/>
              <w:spacing w:before="58"/>
              <w:ind w:left="130"/>
              <w:rPr>
                <w:rFonts w:ascii="Calibri"/>
                <w:b/>
                <w:sz w:val="22"/>
              </w:rPr>
            </w:pPr>
            <w:r>
              <w:rPr>
                <w:rFonts w:ascii="Calibri"/>
                <w:b/>
                <w:sz w:val="22"/>
              </w:rPr>
              <w:t>POWER [W]</w:t>
            </w:r>
          </w:p>
        </w:tc>
      </w:tr>
      <w:tr>
        <w:trPr>
          <w:trHeight w:val="977" w:hRule="exact"/>
        </w:trPr>
        <w:tc>
          <w:tcPr>
            <w:tcW w:w="1241" w:type="dxa"/>
            <w:tcBorders>
              <w:left w:val="single" w:sz="8" w:space="0" w:color="231F20"/>
            </w:tcBorders>
          </w:tcPr>
          <w:p>
            <w:pPr>
              <w:pStyle w:val="TableParagraph"/>
              <w:spacing w:before="0"/>
              <w:ind w:left="0"/>
              <w:rPr>
                <w:b w:val="0"/>
                <w:sz w:val="20"/>
              </w:rPr>
            </w:pPr>
          </w:p>
          <w:p>
            <w:pPr>
              <w:pStyle w:val="TableParagraph"/>
              <w:spacing w:before="0"/>
              <w:ind w:left="0"/>
              <w:rPr>
                <w:b w:val="0"/>
                <w:sz w:val="20"/>
              </w:rPr>
            </w:pPr>
          </w:p>
          <w:p>
            <w:pPr>
              <w:pStyle w:val="TableParagraph"/>
              <w:spacing w:before="145"/>
              <w:ind w:left="10"/>
              <w:rPr>
                <w:sz w:val="20"/>
              </w:rPr>
            </w:pPr>
            <w:r>
              <w:rPr>
                <w:color w:val="231F20"/>
                <w:sz w:val="20"/>
              </w:rPr>
              <w:t>5</w:t>
            </w:r>
          </w:p>
        </w:tc>
        <w:tc>
          <w:tcPr>
            <w:tcW w:w="1276" w:type="dxa"/>
          </w:tcPr>
          <w:p>
            <w:pPr>
              <w:pStyle w:val="TableParagraph"/>
              <w:spacing w:before="0"/>
              <w:ind w:left="0"/>
              <w:rPr>
                <w:b w:val="0"/>
                <w:sz w:val="20"/>
              </w:rPr>
            </w:pPr>
          </w:p>
          <w:p>
            <w:pPr>
              <w:pStyle w:val="TableParagraph"/>
              <w:spacing w:before="0"/>
              <w:ind w:left="0"/>
              <w:rPr>
                <w:b w:val="0"/>
                <w:sz w:val="20"/>
              </w:rPr>
            </w:pPr>
          </w:p>
          <w:p>
            <w:pPr>
              <w:pStyle w:val="TableParagraph"/>
              <w:spacing w:before="145"/>
              <w:ind w:left="0"/>
              <w:rPr>
                <w:sz w:val="20"/>
              </w:rPr>
            </w:pPr>
            <w:r>
              <w:rPr>
                <w:color w:val="231F20"/>
                <w:sz w:val="20"/>
              </w:rPr>
              <w:t>0.400</w:t>
            </w:r>
          </w:p>
        </w:tc>
        <w:tc>
          <w:tcPr>
            <w:tcW w:w="2239" w:type="dxa"/>
          </w:tcPr>
          <w:p>
            <w:pPr>
              <w:pStyle w:val="TableParagraph"/>
              <w:spacing w:before="0"/>
              <w:ind w:left="0"/>
              <w:rPr>
                <w:b w:val="0"/>
                <w:sz w:val="20"/>
              </w:rPr>
            </w:pPr>
          </w:p>
          <w:p>
            <w:pPr>
              <w:pStyle w:val="TableParagraph"/>
              <w:spacing w:before="8"/>
              <w:ind w:left="0"/>
              <w:rPr>
                <w:b w:val="0"/>
                <w:sz w:val="19"/>
              </w:rPr>
            </w:pPr>
          </w:p>
          <w:p>
            <w:pPr>
              <w:pStyle w:val="TableParagraph"/>
              <w:spacing w:line="182" w:lineRule="auto" w:before="0"/>
              <w:ind w:left="0" w:right="22"/>
              <w:rPr>
                <w:sz w:val="20"/>
              </w:rPr>
            </w:pPr>
            <w:r>
              <w:rPr>
                <w:color w:val="231F20"/>
                <w:sz w:val="20"/>
              </w:rPr>
              <w:t>Small Reduction Stepper Motor</w:t>
            </w:r>
          </w:p>
        </w:tc>
        <w:tc>
          <w:tcPr>
            <w:tcW w:w="822" w:type="dxa"/>
            <w:tcBorders>
              <w:bottom w:val="single" w:sz="8" w:space="0" w:color="231F20"/>
            </w:tcBorders>
          </w:tcPr>
          <w:p>
            <w:pPr>
              <w:pStyle w:val="TableParagraph"/>
              <w:spacing w:before="0"/>
              <w:ind w:left="0"/>
              <w:rPr>
                <w:b w:val="0"/>
                <w:sz w:val="20"/>
              </w:rPr>
            </w:pPr>
          </w:p>
          <w:p>
            <w:pPr>
              <w:pStyle w:val="TableParagraph"/>
              <w:spacing w:before="0"/>
              <w:ind w:left="0"/>
              <w:rPr>
                <w:b w:val="0"/>
                <w:sz w:val="20"/>
              </w:rPr>
            </w:pPr>
          </w:p>
          <w:p>
            <w:pPr>
              <w:pStyle w:val="TableParagraph"/>
              <w:spacing w:before="145"/>
              <w:ind w:left="0"/>
              <w:rPr>
                <w:sz w:val="20"/>
              </w:rPr>
            </w:pPr>
            <w:r>
              <w:rPr>
                <w:color w:val="231F20"/>
                <w:sz w:val="20"/>
              </w:rPr>
              <w:t>6.46 €</w:t>
            </w:r>
          </w:p>
        </w:tc>
        <w:tc>
          <w:tcPr>
            <w:tcW w:w="3713" w:type="dxa"/>
            <w:tcBorders>
              <w:bottom w:val="single" w:sz="8" w:space="0" w:color="231F20"/>
            </w:tcBorders>
          </w:tcPr>
          <w:p>
            <w:pPr>
              <w:pStyle w:val="TableParagraph"/>
              <w:spacing w:line="182" w:lineRule="auto" w:before="122"/>
              <w:ind w:left="0" w:right="169"/>
              <w:rPr>
                <w:sz w:val="20"/>
              </w:rPr>
            </w:pPr>
            <w:hyperlink r:id="rId94">
              <w:r>
                <w:rPr>
                  <w:color w:val="231F20"/>
                  <w:sz w:val="20"/>
                </w:rPr>
                <w:t>http://www.ptrobotics.com/motores-</w:t>
              </w:r>
            </w:hyperlink>
            <w:r>
              <w:rPr>
                <w:color w:val="231F20"/>
                <w:sz w:val="20"/>
              </w:rPr>
              <w:t> steppers/2784-small-reduction-stepper- motor-5vdc-32-step-1-16-gearing. html?search_query=stepper&amp;results=67</w:t>
            </w:r>
          </w:p>
        </w:tc>
        <w:tc>
          <w:tcPr>
            <w:tcW w:w="1388" w:type="dxa"/>
            <w:tcBorders>
              <w:right w:val="single" w:sz="8" w:space="0" w:color="231F20"/>
            </w:tcBorders>
          </w:tcPr>
          <w:p>
            <w:pPr>
              <w:pStyle w:val="TableParagraph"/>
              <w:spacing w:before="0"/>
              <w:ind w:left="0"/>
              <w:rPr>
                <w:b w:val="0"/>
                <w:sz w:val="22"/>
              </w:rPr>
            </w:pPr>
          </w:p>
          <w:p>
            <w:pPr>
              <w:pStyle w:val="TableParagraph"/>
              <w:spacing w:before="13"/>
              <w:ind w:left="0"/>
              <w:rPr>
                <w:b w:val="0"/>
                <w:sz w:val="28"/>
              </w:rPr>
            </w:pPr>
          </w:p>
          <w:p>
            <w:pPr>
              <w:pStyle w:val="TableParagraph"/>
              <w:spacing w:before="0"/>
              <w:ind w:left="0" w:right="21"/>
              <w:jc w:val="right"/>
              <w:rPr>
                <w:rFonts w:ascii="Calibri"/>
                <w:sz w:val="22"/>
              </w:rPr>
            </w:pPr>
            <w:r>
              <w:rPr>
                <w:rFonts w:ascii="Calibri"/>
                <w:sz w:val="22"/>
              </w:rPr>
              <w:t>2.000</w:t>
            </w:r>
          </w:p>
        </w:tc>
      </w:tr>
      <w:tr>
        <w:trPr>
          <w:trHeight w:val="777" w:hRule="exact"/>
        </w:trPr>
        <w:tc>
          <w:tcPr>
            <w:tcW w:w="1241" w:type="dxa"/>
            <w:tcBorders>
              <w:left w:val="single" w:sz="8" w:space="0" w:color="231F20"/>
            </w:tcBorders>
          </w:tcPr>
          <w:p>
            <w:pPr>
              <w:pStyle w:val="TableParagraph"/>
              <w:spacing w:before="0"/>
              <w:ind w:left="0"/>
              <w:rPr>
                <w:b w:val="0"/>
                <w:sz w:val="20"/>
              </w:rPr>
            </w:pPr>
          </w:p>
          <w:p>
            <w:pPr>
              <w:pStyle w:val="TableParagraph"/>
              <w:spacing w:before="3"/>
              <w:ind w:left="0"/>
              <w:rPr>
                <w:b w:val="0"/>
                <w:sz w:val="15"/>
              </w:rPr>
            </w:pPr>
          </w:p>
          <w:p>
            <w:pPr>
              <w:pStyle w:val="TableParagraph"/>
              <w:spacing w:before="1"/>
              <w:ind w:left="10"/>
              <w:rPr>
                <w:sz w:val="20"/>
              </w:rPr>
            </w:pPr>
            <w:r>
              <w:rPr>
                <w:color w:val="231F20"/>
                <w:sz w:val="20"/>
              </w:rPr>
              <w:t>5</w:t>
            </w:r>
          </w:p>
        </w:tc>
        <w:tc>
          <w:tcPr>
            <w:tcW w:w="1276" w:type="dxa"/>
          </w:tcPr>
          <w:p>
            <w:pPr>
              <w:pStyle w:val="TableParagraph"/>
              <w:spacing w:before="0"/>
              <w:ind w:left="0"/>
              <w:rPr>
                <w:b w:val="0"/>
                <w:sz w:val="20"/>
              </w:rPr>
            </w:pPr>
          </w:p>
          <w:p>
            <w:pPr>
              <w:pStyle w:val="TableParagraph"/>
              <w:spacing w:before="3"/>
              <w:ind w:left="0"/>
              <w:rPr>
                <w:b w:val="0"/>
                <w:sz w:val="15"/>
              </w:rPr>
            </w:pPr>
          </w:p>
          <w:p>
            <w:pPr>
              <w:pStyle w:val="TableParagraph"/>
              <w:spacing w:before="1"/>
              <w:ind w:left="-1"/>
              <w:rPr>
                <w:sz w:val="20"/>
              </w:rPr>
            </w:pPr>
            <w:r>
              <w:rPr>
                <w:color w:val="231F20"/>
                <w:sz w:val="20"/>
              </w:rPr>
              <w:t>0.013</w:t>
            </w:r>
          </w:p>
        </w:tc>
        <w:tc>
          <w:tcPr>
            <w:tcW w:w="2239" w:type="dxa"/>
          </w:tcPr>
          <w:p>
            <w:pPr>
              <w:pStyle w:val="TableParagraph"/>
              <w:spacing w:before="1"/>
              <w:ind w:left="0"/>
              <w:rPr>
                <w:b w:val="0"/>
                <w:sz w:val="20"/>
              </w:rPr>
            </w:pPr>
          </w:p>
          <w:p>
            <w:pPr>
              <w:pStyle w:val="TableParagraph"/>
              <w:spacing w:before="0"/>
              <w:ind w:left="0" w:right="22"/>
              <w:rPr>
                <w:sz w:val="20"/>
              </w:rPr>
            </w:pPr>
            <w:r>
              <w:rPr>
                <w:color w:val="231F20"/>
                <w:sz w:val="20"/>
              </w:rPr>
              <w:t>Motor Driver L298N</w:t>
            </w:r>
          </w:p>
        </w:tc>
        <w:tc>
          <w:tcPr>
            <w:tcW w:w="822" w:type="dxa"/>
            <w:tcBorders>
              <w:top w:val="single" w:sz="8" w:space="0" w:color="231F20"/>
              <w:bottom w:val="single" w:sz="8" w:space="0" w:color="231F20"/>
            </w:tcBorders>
          </w:tcPr>
          <w:p>
            <w:pPr>
              <w:pStyle w:val="TableParagraph"/>
              <w:spacing w:before="12"/>
              <w:ind w:left="0"/>
              <w:rPr>
                <w:b w:val="0"/>
                <w:sz w:val="19"/>
              </w:rPr>
            </w:pPr>
          </w:p>
          <w:p>
            <w:pPr>
              <w:pStyle w:val="TableParagraph"/>
              <w:spacing w:before="0"/>
              <w:ind w:left="0"/>
              <w:rPr>
                <w:sz w:val="20"/>
              </w:rPr>
            </w:pPr>
            <w:r>
              <w:rPr>
                <w:color w:val="231F20"/>
                <w:sz w:val="20"/>
              </w:rPr>
              <w:t>3.99 €</w:t>
            </w:r>
          </w:p>
        </w:tc>
        <w:tc>
          <w:tcPr>
            <w:tcW w:w="3713" w:type="dxa"/>
            <w:tcBorders>
              <w:top w:val="single" w:sz="8" w:space="0" w:color="231F20"/>
              <w:bottom w:val="single" w:sz="8" w:space="0" w:color="231F20"/>
            </w:tcBorders>
          </w:tcPr>
          <w:p>
            <w:pPr>
              <w:pStyle w:val="TableParagraph"/>
              <w:spacing w:line="182" w:lineRule="auto" w:before="113"/>
              <w:ind w:left="0" w:right="69"/>
              <w:rPr>
                <w:sz w:val="20"/>
              </w:rPr>
            </w:pPr>
            <w:hyperlink r:id="rId95">
              <w:r>
                <w:rPr>
                  <w:color w:val="231F20"/>
                  <w:sz w:val="20"/>
                </w:rPr>
                <w:t>http://pt.mouser.com/</w:t>
              </w:r>
            </w:hyperlink>
            <w:r>
              <w:rPr>
                <w:color w:val="231F20"/>
                <w:sz w:val="20"/>
              </w:rPr>
              <w:t> ProductDetail/STMicroelectronics/ L298N/?qs=gr8Zi5OG3Mj6jDtNclcF9Q==</w:t>
            </w:r>
          </w:p>
        </w:tc>
        <w:tc>
          <w:tcPr>
            <w:tcW w:w="1388" w:type="dxa"/>
            <w:tcBorders>
              <w:right w:val="single" w:sz="8" w:space="0" w:color="231F20"/>
            </w:tcBorders>
          </w:tcPr>
          <w:p>
            <w:pPr>
              <w:pStyle w:val="TableParagraph"/>
              <w:spacing w:before="0"/>
              <w:ind w:left="0"/>
              <w:rPr>
                <w:b w:val="0"/>
                <w:sz w:val="22"/>
              </w:rPr>
            </w:pPr>
          </w:p>
          <w:p>
            <w:pPr>
              <w:pStyle w:val="TableParagraph"/>
              <w:spacing w:before="175"/>
              <w:ind w:left="0" w:right="21"/>
              <w:jc w:val="right"/>
              <w:rPr>
                <w:rFonts w:ascii="Calibri"/>
                <w:sz w:val="22"/>
              </w:rPr>
            </w:pPr>
            <w:r>
              <w:rPr>
                <w:rFonts w:ascii="Calibri"/>
                <w:sz w:val="22"/>
              </w:rPr>
              <w:t>0.065</w:t>
            </w:r>
          </w:p>
        </w:tc>
      </w:tr>
      <w:tr>
        <w:trPr>
          <w:trHeight w:val="578" w:hRule="exact"/>
        </w:trPr>
        <w:tc>
          <w:tcPr>
            <w:tcW w:w="1241" w:type="dxa"/>
            <w:tcBorders>
              <w:left w:val="single" w:sz="8" w:space="0" w:color="231F20"/>
            </w:tcBorders>
          </w:tcPr>
          <w:p>
            <w:pPr>
              <w:pStyle w:val="TableParagraph"/>
              <w:spacing w:before="7"/>
              <w:ind w:left="0"/>
              <w:rPr>
                <w:b w:val="0"/>
                <w:sz w:val="19"/>
              </w:rPr>
            </w:pPr>
          </w:p>
          <w:p>
            <w:pPr>
              <w:pStyle w:val="TableParagraph"/>
              <w:spacing w:before="1"/>
              <w:ind w:left="10"/>
              <w:rPr>
                <w:sz w:val="20"/>
              </w:rPr>
            </w:pPr>
            <w:r>
              <w:rPr>
                <w:color w:val="231F20"/>
                <w:sz w:val="20"/>
              </w:rPr>
              <w:t>6</w:t>
            </w:r>
          </w:p>
        </w:tc>
        <w:tc>
          <w:tcPr>
            <w:tcW w:w="1276" w:type="dxa"/>
          </w:tcPr>
          <w:p>
            <w:pPr>
              <w:pStyle w:val="TableParagraph"/>
              <w:spacing w:before="7"/>
              <w:ind w:left="0"/>
              <w:rPr>
                <w:b w:val="0"/>
                <w:sz w:val="19"/>
              </w:rPr>
            </w:pPr>
          </w:p>
          <w:p>
            <w:pPr>
              <w:pStyle w:val="TableParagraph"/>
              <w:spacing w:before="1"/>
              <w:ind w:left="-1"/>
              <w:rPr>
                <w:sz w:val="20"/>
              </w:rPr>
            </w:pPr>
            <w:r>
              <w:rPr>
                <w:color w:val="231F20"/>
                <w:sz w:val="20"/>
              </w:rPr>
              <w:t>0.240</w:t>
            </w:r>
          </w:p>
        </w:tc>
        <w:tc>
          <w:tcPr>
            <w:tcW w:w="2239" w:type="dxa"/>
          </w:tcPr>
          <w:p>
            <w:pPr>
              <w:pStyle w:val="TableParagraph"/>
              <w:spacing w:before="7"/>
              <w:ind w:left="0"/>
              <w:rPr>
                <w:b w:val="0"/>
                <w:sz w:val="19"/>
              </w:rPr>
            </w:pPr>
          </w:p>
          <w:p>
            <w:pPr>
              <w:pStyle w:val="TableParagraph"/>
              <w:spacing w:before="1"/>
              <w:ind w:left="0" w:right="22"/>
              <w:rPr>
                <w:sz w:val="20"/>
              </w:rPr>
            </w:pPr>
            <w:r>
              <w:rPr>
                <w:color w:val="231F20"/>
                <w:sz w:val="20"/>
              </w:rPr>
              <w:t>3 wheel robot kit</w:t>
            </w:r>
          </w:p>
        </w:tc>
        <w:tc>
          <w:tcPr>
            <w:tcW w:w="822" w:type="dxa"/>
            <w:tcBorders>
              <w:top w:val="single" w:sz="8" w:space="0" w:color="231F20"/>
              <w:bottom w:val="single" w:sz="8" w:space="0" w:color="231F20"/>
            </w:tcBorders>
          </w:tcPr>
          <w:p>
            <w:pPr>
              <w:pStyle w:val="TableParagraph"/>
              <w:spacing w:before="156"/>
              <w:ind w:left="0"/>
              <w:rPr>
                <w:sz w:val="20"/>
              </w:rPr>
            </w:pPr>
            <w:r>
              <w:rPr>
                <w:color w:val="231F20"/>
                <w:sz w:val="20"/>
              </w:rPr>
              <w:t>20.17 €</w:t>
            </w:r>
          </w:p>
        </w:tc>
        <w:tc>
          <w:tcPr>
            <w:tcW w:w="3713" w:type="dxa"/>
            <w:tcBorders>
              <w:top w:val="single" w:sz="8" w:space="0" w:color="231F20"/>
              <w:bottom w:val="single" w:sz="8" w:space="0" w:color="231F20"/>
            </w:tcBorders>
          </w:tcPr>
          <w:p>
            <w:pPr>
              <w:pStyle w:val="TableParagraph"/>
              <w:spacing w:line="232" w:lineRule="exact" w:before="56"/>
              <w:ind w:left="0" w:right="169"/>
              <w:rPr>
                <w:sz w:val="20"/>
              </w:rPr>
            </w:pPr>
            <w:hyperlink r:id="rId96">
              <w:r>
                <w:rPr>
                  <w:color w:val="231F20"/>
                  <w:sz w:val="20"/>
                </w:rPr>
                <w:t>http://www.ptrobotics.com/</w:t>
              </w:r>
            </w:hyperlink>
          </w:p>
          <w:p>
            <w:pPr>
              <w:pStyle w:val="TableParagraph"/>
              <w:spacing w:line="232" w:lineRule="exact" w:before="0"/>
              <w:ind w:left="0" w:right="169"/>
              <w:rPr>
                <w:sz w:val="20"/>
              </w:rPr>
            </w:pPr>
            <w:r>
              <w:rPr>
                <w:color w:val="231F20"/>
                <w:sz w:val="20"/>
              </w:rPr>
              <w:t>chassis/3210-3-wheel-robot-kit.html</w:t>
            </w:r>
          </w:p>
        </w:tc>
        <w:tc>
          <w:tcPr>
            <w:tcW w:w="1388" w:type="dxa"/>
            <w:tcBorders>
              <w:right w:val="single" w:sz="8" w:space="0" w:color="231F20"/>
            </w:tcBorders>
          </w:tcPr>
          <w:p>
            <w:pPr>
              <w:pStyle w:val="TableParagraph"/>
              <w:spacing w:before="7"/>
              <w:ind w:left="0"/>
              <w:rPr>
                <w:b w:val="0"/>
                <w:sz w:val="19"/>
              </w:rPr>
            </w:pPr>
          </w:p>
          <w:p>
            <w:pPr>
              <w:pStyle w:val="TableParagraph"/>
              <w:spacing w:before="1"/>
              <w:ind w:left="0" w:right="21"/>
              <w:jc w:val="right"/>
              <w:rPr>
                <w:rFonts w:ascii="Calibri"/>
                <w:sz w:val="22"/>
              </w:rPr>
            </w:pPr>
            <w:r>
              <w:rPr>
                <w:rFonts w:ascii="Calibri"/>
                <w:sz w:val="22"/>
              </w:rPr>
              <w:t>1.440</w:t>
            </w:r>
          </w:p>
        </w:tc>
      </w:tr>
      <w:tr>
        <w:trPr>
          <w:trHeight w:val="1067" w:hRule="exact"/>
        </w:trPr>
        <w:tc>
          <w:tcPr>
            <w:tcW w:w="1241" w:type="dxa"/>
            <w:tcBorders>
              <w:left w:val="single" w:sz="8" w:space="0" w:color="231F20"/>
            </w:tcBorders>
          </w:tcPr>
          <w:p>
            <w:pPr>
              <w:pStyle w:val="TableParagraph"/>
              <w:spacing w:before="0"/>
              <w:ind w:left="0"/>
              <w:rPr>
                <w:b w:val="0"/>
                <w:sz w:val="20"/>
              </w:rPr>
            </w:pPr>
          </w:p>
          <w:p>
            <w:pPr>
              <w:pStyle w:val="TableParagraph"/>
              <w:spacing w:before="0"/>
              <w:ind w:left="0"/>
              <w:rPr>
                <w:b w:val="0"/>
                <w:sz w:val="20"/>
              </w:rPr>
            </w:pPr>
          </w:p>
          <w:p>
            <w:pPr>
              <w:pStyle w:val="TableParagraph"/>
              <w:spacing w:before="4"/>
              <w:ind w:left="0"/>
              <w:rPr>
                <w:b w:val="0"/>
                <w:sz w:val="18"/>
              </w:rPr>
            </w:pPr>
          </w:p>
          <w:p>
            <w:pPr>
              <w:pStyle w:val="TableParagraph"/>
              <w:spacing w:before="1"/>
              <w:ind w:left="10"/>
              <w:rPr>
                <w:sz w:val="20"/>
              </w:rPr>
            </w:pPr>
            <w:r>
              <w:rPr>
                <w:color w:val="231F20"/>
                <w:sz w:val="20"/>
              </w:rPr>
              <w:t>5</w:t>
            </w:r>
          </w:p>
        </w:tc>
        <w:tc>
          <w:tcPr>
            <w:tcW w:w="1276" w:type="dxa"/>
          </w:tcPr>
          <w:p>
            <w:pPr>
              <w:pStyle w:val="TableParagraph"/>
              <w:spacing w:before="0"/>
              <w:ind w:left="0"/>
              <w:rPr>
                <w:b w:val="0"/>
                <w:sz w:val="20"/>
              </w:rPr>
            </w:pPr>
          </w:p>
          <w:p>
            <w:pPr>
              <w:pStyle w:val="TableParagraph"/>
              <w:spacing w:before="0"/>
              <w:ind w:left="0"/>
              <w:rPr>
                <w:b w:val="0"/>
                <w:sz w:val="20"/>
              </w:rPr>
            </w:pPr>
          </w:p>
          <w:p>
            <w:pPr>
              <w:pStyle w:val="TableParagraph"/>
              <w:spacing w:before="4"/>
              <w:ind w:left="0"/>
              <w:rPr>
                <w:b w:val="0"/>
                <w:sz w:val="18"/>
              </w:rPr>
            </w:pPr>
          </w:p>
          <w:p>
            <w:pPr>
              <w:pStyle w:val="TableParagraph"/>
              <w:spacing w:before="1"/>
              <w:ind w:left="-1"/>
              <w:rPr>
                <w:sz w:val="20"/>
              </w:rPr>
            </w:pPr>
            <w:r>
              <w:rPr>
                <w:color w:val="231F20"/>
                <w:sz w:val="20"/>
              </w:rPr>
              <w:t>0.012</w:t>
            </w:r>
          </w:p>
        </w:tc>
        <w:tc>
          <w:tcPr>
            <w:tcW w:w="2239" w:type="dxa"/>
          </w:tcPr>
          <w:p>
            <w:pPr>
              <w:pStyle w:val="TableParagraph"/>
              <w:spacing w:before="0"/>
              <w:ind w:left="0"/>
              <w:rPr>
                <w:b w:val="0"/>
                <w:sz w:val="20"/>
              </w:rPr>
            </w:pPr>
          </w:p>
          <w:p>
            <w:pPr>
              <w:pStyle w:val="TableParagraph"/>
              <w:spacing w:before="0"/>
              <w:ind w:left="0"/>
              <w:rPr>
                <w:b w:val="0"/>
                <w:sz w:val="20"/>
              </w:rPr>
            </w:pPr>
          </w:p>
          <w:p>
            <w:pPr>
              <w:pStyle w:val="TableParagraph"/>
              <w:spacing w:before="4"/>
              <w:ind w:left="0"/>
              <w:rPr>
                <w:b w:val="0"/>
                <w:sz w:val="18"/>
              </w:rPr>
            </w:pPr>
          </w:p>
          <w:p>
            <w:pPr>
              <w:pStyle w:val="TableParagraph"/>
              <w:spacing w:before="1"/>
              <w:ind w:left="0" w:right="22"/>
              <w:rPr>
                <w:sz w:val="20"/>
              </w:rPr>
            </w:pPr>
            <w:r>
              <w:rPr>
                <w:color w:val="231F20"/>
                <w:sz w:val="20"/>
              </w:rPr>
              <w:t>EasyVR Shield 3.0</w:t>
            </w:r>
          </w:p>
        </w:tc>
        <w:tc>
          <w:tcPr>
            <w:tcW w:w="822" w:type="dxa"/>
            <w:tcBorders>
              <w:top w:val="single" w:sz="8" w:space="0" w:color="231F20"/>
            </w:tcBorders>
          </w:tcPr>
          <w:p>
            <w:pPr>
              <w:pStyle w:val="TableParagraph"/>
              <w:spacing w:before="0"/>
              <w:ind w:left="0"/>
              <w:rPr>
                <w:b w:val="0"/>
                <w:sz w:val="20"/>
              </w:rPr>
            </w:pPr>
          </w:p>
          <w:p>
            <w:pPr>
              <w:pStyle w:val="TableParagraph"/>
              <w:spacing w:before="0"/>
              <w:ind w:left="0"/>
              <w:rPr>
                <w:b w:val="0"/>
                <w:sz w:val="20"/>
              </w:rPr>
            </w:pPr>
          </w:p>
          <w:p>
            <w:pPr>
              <w:pStyle w:val="TableParagraph"/>
              <w:spacing w:before="2"/>
              <w:ind w:left="0"/>
              <w:rPr>
                <w:b w:val="0"/>
                <w:sz w:val="18"/>
              </w:rPr>
            </w:pPr>
          </w:p>
          <w:p>
            <w:pPr>
              <w:pStyle w:val="TableParagraph"/>
              <w:spacing w:before="0"/>
              <w:ind w:left="0"/>
              <w:rPr>
                <w:sz w:val="20"/>
              </w:rPr>
            </w:pPr>
            <w:r>
              <w:rPr>
                <w:color w:val="231F20"/>
                <w:sz w:val="20"/>
              </w:rPr>
              <w:t>59.90 €</w:t>
            </w:r>
          </w:p>
        </w:tc>
        <w:tc>
          <w:tcPr>
            <w:tcW w:w="3713" w:type="dxa"/>
            <w:tcBorders>
              <w:top w:val="single" w:sz="8" w:space="0" w:color="231F20"/>
            </w:tcBorders>
          </w:tcPr>
          <w:p>
            <w:pPr>
              <w:pStyle w:val="TableParagraph"/>
              <w:spacing w:line="240" w:lineRule="exact" w:before="65"/>
              <w:ind w:left="0" w:right="698"/>
              <w:rPr>
                <w:sz w:val="20"/>
              </w:rPr>
            </w:pPr>
            <w:hyperlink r:id="rId97">
              <w:r>
                <w:rPr>
                  <w:color w:val="231F20"/>
                  <w:sz w:val="20"/>
                </w:rPr>
                <w:t>http://www.botnroll.com/en/</w:t>
              </w:r>
            </w:hyperlink>
            <w:r>
              <w:rPr>
                <w:color w:val="231F20"/>
                <w:sz w:val="20"/>
              </w:rPr>
              <w:t> sensors/345-reconhecimento-de- voz-easyvr-shield.html?search_ query=easy+vr+shield&amp;results=42</w:t>
            </w:r>
          </w:p>
        </w:tc>
        <w:tc>
          <w:tcPr>
            <w:tcW w:w="1388" w:type="dxa"/>
            <w:tcBorders>
              <w:right w:val="single" w:sz="8" w:space="0" w:color="231F20"/>
            </w:tcBorders>
          </w:tcPr>
          <w:p>
            <w:pPr>
              <w:pStyle w:val="TableParagraph"/>
              <w:spacing w:before="0"/>
              <w:ind w:left="0"/>
              <w:rPr>
                <w:b w:val="0"/>
                <w:sz w:val="22"/>
              </w:rPr>
            </w:pPr>
          </w:p>
          <w:p>
            <w:pPr>
              <w:pStyle w:val="TableParagraph"/>
              <w:spacing w:before="0"/>
              <w:ind w:left="0"/>
              <w:rPr>
                <w:b w:val="0"/>
                <w:sz w:val="22"/>
              </w:rPr>
            </w:pPr>
          </w:p>
          <w:p>
            <w:pPr>
              <w:pStyle w:val="TableParagraph"/>
              <w:spacing w:before="189"/>
              <w:ind w:left="0" w:right="21"/>
              <w:jc w:val="right"/>
              <w:rPr>
                <w:rFonts w:ascii="Calibri"/>
                <w:sz w:val="22"/>
              </w:rPr>
            </w:pPr>
            <w:r>
              <w:rPr>
                <w:rFonts w:ascii="Calibri"/>
                <w:sz w:val="22"/>
              </w:rPr>
              <w:t>0.060</w:t>
            </w:r>
          </w:p>
        </w:tc>
      </w:tr>
      <w:tr>
        <w:trPr>
          <w:trHeight w:val="850" w:hRule="exact"/>
        </w:trPr>
        <w:tc>
          <w:tcPr>
            <w:tcW w:w="1241" w:type="dxa"/>
            <w:tcBorders>
              <w:left w:val="single" w:sz="8" w:space="0" w:color="231F20"/>
            </w:tcBorders>
          </w:tcPr>
          <w:p>
            <w:pPr>
              <w:pStyle w:val="TableParagraph"/>
              <w:spacing w:before="0"/>
              <w:ind w:left="0"/>
              <w:rPr>
                <w:b w:val="0"/>
                <w:sz w:val="20"/>
              </w:rPr>
            </w:pPr>
          </w:p>
          <w:p>
            <w:pPr>
              <w:pStyle w:val="TableParagraph"/>
              <w:spacing w:before="11"/>
              <w:ind w:left="0"/>
              <w:rPr>
                <w:b w:val="0"/>
                <w:sz w:val="21"/>
              </w:rPr>
            </w:pPr>
          </w:p>
          <w:p>
            <w:pPr>
              <w:pStyle w:val="TableParagraph"/>
              <w:spacing w:before="0"/>
              <w:ind w:left="10"/>
              <w:rPr>
                <w:sz w:val="20"/>
              </w:rPr>
            </w:pPr>
            <w:r>
              <w:rPr>
                <w:color w:val="231F20"/>
                <w:sz w:val="20"/>
              </w:rPr>
              <w:t>0</w:t>
            </w:r>
          </w:p>
        </w:tc>
        <w:tc>
          <w:tcPr>
            <w:tcW w:w="1276"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1"/>
              <w:rPr>
                <w:sz w:val="20"/>
              </w:rPr>
            </w:pPr>
            <w:r>
              <w:rPr>
                <w:color w:val="231F20"/>
                <w:sz w:val="20"/>
              </w:rPr>
              <w:t>0.000</w:t>
            </w:r>
          </w:p>
        </w:tc>
        <w:tc>
          <w:tcPr>
            <w:tcW w:w="2239"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0" w:right="22"/>
              <w:rPr>
                <w:sz w:val="20"/>
              </w:rPr>
            </w:pPr>
            <w:r>
              <w:rPr>
                <w:color w:val="231F20"/>
                <w:sz w:val="20"/>
              </w:rPr>
              <w:t>9 V battery</w:t>
            </w:r>
          </w:p>
        </w:tc>
        <w:tc>
          <w:tcPr>
            <w:tcW w:w="822"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0"/>
              <w:rPr>
                <w:sz w:val="20"/>
              </w:rPr>
            </w:pPr>
            <w:r>
              <w:rPr>
                <w:color w:val="231F20"/>
                <w:sz w:val="20"/>
              </w:rPr>
              <w:t>14.60 €</w:t>
            </w:r>
          </w:p>
        </w:tc>
        <w:tc>
          <w:tcPr>
            <w:tcW w:w="3713" w:type="dxa"/>
          </w:tcPr>
          <w:p>
            <w:pPr>
              <w:pStyle w:val="TableParagraph"/>
              <w:spacing w:line="240" w:lineRule="exact" w:before="90"/>
              <w:ind w:left="0" w:right="38"/>
              <w:rPr>
                <w:sz w:val="20"/>
              </w:rPr>
            </w:pPr>
            <w:hyperlink r:id="rId97">
              <w:r>
                <w:rPr>
                  <w:color w:val="231F20"/>
                  <w:sz w:val="20"/>
                </w:rPr>
                <w:t>http://www.botnroll.com/en/</w:t>
              </w:r>
            </w:hyperlink>
            <w:r>
              <w:rPr>
                <w:color w:val="231F20"/>
                <w:sz w:val="20"/>
              </w:rPr>
              <w:t> rechargeable-batteries/30-bateria-96v-ni- mh-800mah-wwwbotnrollcom.html</w:t>
            </w:r>
          </w:p>
        </w:tc>
        <w:tc>
          <w:tcPr>
            <w:tcW w:w="1388" w:type="dxa"/>
            <w:tcBorders>
              <w:right w:val="single" w:sz="8" w:space="0" w:color="231F20"/>
            </w:tcBorders>
          </w:tcPr>
          <w:p>
            <w:pPr>
              <w:pStyle w:val="TableParagraph"/>
              <w:spacing w:before="0"/>
              <w:ind w:left="0"/>
              <w:rPr>
                <w:b w:val="0"/>
                <w:sz w:val="22"/>
              </w:rPr>
            </w:pPr>
          </w:p>
          <w:p>
            <w:pPr>
              <w:pStyle w:val="TableParagraph"/>
              <w:spacing w:before="11"/>
              <w:ind w:left="0"/>
              <w:rPr>
                <w:b w:val="0"/>
                <w:sz w:val="19"/>
              </w:rPr>
            </w:pPr>
          </w:p>
          <w:p>
            <w:pPr>
              <w:pStyle w:val="TableParagraph"/>
              <w:spacing w:before="1"/>
              <w:ind w:left="0" w:right="21"/>
              <w:jc w:val="right"/>
              <w:rPr>
                <w:rFonts w:ascii="Calibri"/>
                <w:sz w:val="22"/>
              </w:rPr>
            </w:pPr>
            <w:r>
              <w:rPr>
                <w:rFonts w:ascii="Calibri"/>
                <w:sz w:val="22"/>
              </w:rPr>
              <w:t>0.000</w:t>
            </w:r>
          </w:p>
        </w:tc>
      </w:tr>
      <w:tr>
        <w:trPr>
          <w:trHeight w:val="370" w:hRule="exact"/>
        </w:trPr>
        <w:tc>
          <w:tcPr>
            <w:tcW w:w="1241" w:type="dxa"/>
            <w:tcBorders>
              <w:left w:val="single" w:sz="8" w:space="0" w:color="231F20"/>
            </w:tcBorders>
          </w:tcPr>
          <w:p>
            <w:pPr>
              <w:pStyle w:val="TableParagraph"/>
              <w:spacing w:before="72"/>
              <w:ind w:left="10"/>
              <w:rPr>
                <w:sz w:val="20"/>
              </w:rPr>
            </w:pPr>
            <w:r>
              <w:rPr>
                <w:color w:val="231F20"/>
                <w:sz w:val="20"/>
              </w:rPr>
              <w:t>0</w:t>
            </w:r>
          </w:p>
        </w:tc>
        <w:tc>
          <w:tcPr>
            <w:tcW w:w="1276" w:type="dxa"/>
          </w:tcPr>
          <w:p>
            <w:pPr>
              <w:pStyle w:val="TableParagraph"/>
              <w:spacing w:before="72"/>
              <w:ind w:left="-1"/>
              <w:rPr>
                <w:sz w:val="20"/>
              </w:rPr>
            </w:pPr>
            <w:r>
              <w:rPr>
                <w:color w:val="231F20"/>
                <w:sz w:val="20"/>
              </w:rPr>
              <w:t>0.000</w:t>
            </w:r>
          </w:p>
        </w:tc>
        <w:tc>
          <w:tcPr>
            <w:tcW w:w="2239" w:type="dxa"/>
          </w:tcPr>
          <w:p>
            <w:pPr>
              <w:pStyle w:val="TableParagraph"/>
              <w:spacing w:before="72"/>
              <w:ind w:left="0" w:right="22"/>
              <w:rPr>
                <w:sz w:val="20"/>
              </w:rPr>
            </w:pPr>
            <w:r>
              <w:rPr>
                <w:color w:val="231F20"/>
                <w:sz w:val="20"/>
              </w:rPr>
              <w:t>bread board</w:t>
            </w:r>
          </w:p>
        </w:tc>
        <w:tc>
          <w:tcPr>
            <w:tcW w:w="822" w:type="dxa"/>
          </w:tcPr>
          <w:p>
            <w:pPr>
              <w:pStyle w:val="TableParagraph"/>
              <w:spacing w:before="72"/>
              <w:ind w:left="0"/>
              <w:rPr>
                <w:sz w:val="20"/>
              </w:rPr>
            </w:pPr>
            <w:r>
              <w:rPr>
                <w:color w:val="231F20"/>
                <w:sz w:val="20"/>
              </w:rPr>
              <w:t>0.00 €</w:t>
            </w:r>
          </w:p>
        </w:tc>
        <w:tc>
          <w:tcPr>
            <w:tcW w:w="3713" w:type="dxa"/>
          </w:tcPr>
          <w:p>
            <w:pPr/>
          </w:p>
        </w:tc>
        <w:tc>
          <w:tcPr>
            <w:tcW w:w="1388" w:type="dxa"/>
            <w:tcBorders>
              <w:right w:val="single" w:sz="8" w:space="0" w:color="231F20"/>
            </w:tcBorders>
          </w:tcPr>
          <w:p>
            <w:pPr>
              <w:pStyle w:val="TableParagraph"/>
              <w:spacing w:before="72"/>
              <w:ind w:left="0" w:right="21"/>
              <w:jc w:val="right"/>
              <w:rPr>
                <w:rFonts w:ascii="Calibri"/>
                <w:sz w:val="22"/>
              </w:rPr>
            </w:pPr>
            <w:r>
              <w:rPr>
                <w:rFonts w:ascii="Calibri"/>
                <w:sz w:val="22"/>
              </w:rPr>
              <w:t>0.000</w:t>
            </w:r>
          </w:p>
        </w:tc>
      </w:tr>
      <w:tr>
        <w:trPr>
          <w:trHeight w:val="610" w:hRule="exact"/>
        </w:trPr>
        <w:tc>
          <w:tcPr>
            <w:tcW w:w="1241" w:type="dxa"/>
            <w:tcBorders>
              <w:left w:val="single" w:sz="8" w:space="0" w:color="231F20"/>
            </w:tcBorders>
          </w:tcPr>
          <w:p>
            <w:pPr>
              <w:pStyle w:val="TableParagraph"/>
              <w:spacing w:before="9"/>
              <w:ind w:left="0"/>
              <w:rPr>
                <w:b w:val="0"/>
                <w:sz w:val="23"/>
              </w:rPr>
            </w:pPr>
          </w:p>
          <w:p>
            <w:pPr>
              <w:pStyle w:val="TableParagraph"/>
              <w:spacing w:before="0"/>
              <w:ind w:left="10"/>
              <w:rPr>
                <w:sz w:val="20"/>
              </w:rPr>
            </w:pPr>
            <w:r>
              <w:rPr>
                <w:color w:val="231F20"/>
                <w:sz w:val="20"/>
              </w:rPr>
              <w:t>5</w:t>
            </w:r>
          </w:p>
        </w:tc>
        <w:tc>
          <w:tcPr>
            <w:tcW w:w="1276" w:type="dxa"/>
          </w:tcPr>
          <w:p>
            <w:pPr>
              <w:pStyle w:val="TableParagraph"/>
              <w:spacing w:before="9"/>
              <w:ind w:left="0"/>
              <w:rPr>
                <w:b w:val="0"/>
                <w:sz w:val="23"/>
              </w:rPr>
            </w:pPr>
          </w:p>
          <w:p>
            <w:pPr>
              <w:pStyle w:val="TableParagraph"/>
              <w:spacing w:before="0"/>
              <w:ind w:left="-1"/>
              <w:rPr>
                <w:sz w:val="20"/>
              </w:rPr>
            </w:pPr>
            <w:r>
              <w:rPr>
                <w:color w:val="231F20"/>
                <w:sz w:val="20"/>
              </w:rPr>
              <w:t>0.017</w:t>
            </w:r>
          </w:p>
        </w:tc>
        <w:tc>
          <w:tcPr>
            <w:tcW w:w="2239" w:type="dxa"/>
          </w:tcPr>
          <w:p>
            <w:pPr>
              <w:pStyle w:val="TableParagraph"/>
              <w:spacing w:line="252" w:lineRule="exact" w:before="72"/>
              <w:ind w:left="0" w:right="22"/>
              <w:rPr>
                <w:sz w:val="20"/>
              </w:rPr>
            </w:pPr>
            <w:r>
              <w:rPr>
                <w:color w:val="231F20"/>
                <w:sz w:val="20"/>
              </w:rPr>
              <w:t>Reflectance infrared</w:t>
            </w:r>
          </w:p>
          <w:p>
            <w:pPr>
              <w:pStyle w:val="TableParagraph"/>
              <w:spacing w:line="252" w:lineRule="exact" w:before="0"/>
              <w:ind w:left="0" w:right="22"/>
              <w:rPr>
                <w:sz w:val="20"/>
              </w:rPr>
            </w:pPr>
            <w:r>
              <w:rPr>
                <w:color w:val="231F20"/>
                <w:sz w:val="20"/>
              </w:rPr>
              <w:t>analog sensor QRE1113</w:t>
            </w:r>
          </w:p>
        </w:tc>
        <w:tc>
          <w:tcPr>
            <w:tcW w:w="822" w:type="dxa"/>
          </w:tcPr>
          <w:p>
            <w:pPr>
              <w:pStyle w:val="TableParagraph"/>
              <w:spacing w:before="9"/>
              <w:ind w:left="0"/>
              <w:rPr>
                <w:b w:val="0"/>
                <w:sz w:val="23"/>
              </w:rPr>
            </w:pPr>
          </w:p>
          <w:p>
            <w:pPr>
              <w:pStyle w:val="TableParagraph"/>
              <w:spacing w:before="0"/>
              <w:ind w:left="0"/>
              <w:rPr>
                <w:sz w:val="20"/>
              </w:rPr>
            </w:pPr>
            <w:r>
              <w:rPr>
                <w:color w:val="231F20"/>
                <w:sz w:val="20"/>
              </w:rPr>
              <w:t>3.00 €</w:t>
            </w:r>
          </w:p>
        </w:tc>
        <w:tc>
          <w:tcPr>
            <w:tcW w:w="3713" w:type="dxa"/>
          </w:tcPr>
          <w:p>
            <w:pPr>
              <w:pStyle w:val="TableParagraph"/>
              <w:spacing w:line="252" w:lineRule="exact" w:before="72"/>
              <w:ind w:left="0"/>
              <w:rPr>
                <w:sz w:val="20"/>
              </w:rPr>
            </w:pPr>
            <w:hyperlink r:id="rId98">
              <w:r>
                <w:rPr>
                  <w:color w:val="231F20"/>
                  <w:spacing w:val="-2"/>
                  <w:sz w:val="20"/>
                </w:rPr>
                <w:t>http://www.botnroll.com/en/infrared/370-</w:t>
              </w:r>
            </w:hyperlink>
          </w:p>
          <w:p>
            <w:pPr>
              <w:pStyle w:val="TableParagraph"/>
              <w:spacing w:line="252" w:lineRule="exact" w:before="0"/>
              <w:ind w:left="0" w:right="169"/>
              <w:rPr>
                <w:sz w:val="20"/>
              </w:rPr>
            </w:pPr>
            <w:r>
              <w:rPr>
                <w:color w:val="231F20"/>
                <w:sz w:val="20"/>
              </w:rPr>
              <w:t>sensor-de-linha-analogico-qre113.html</w:t>
            </w:r>
          </w:p>
        </w:tc>
        <w:tc>
          <w:tcPr>
            <w:tcW w:w="1388" w:type="dxa"/>
            <w:tcBorders>
              <w:right w:val="single" w:sz="8" w:space="0" w:color="231F20"/>
            </w:tcBorders>
          </w:tcPr>
          <w:p>
            <w:pPr>
              <w:pStyle w:val="TableParagraph"/>
              <w:spacing w:before="9"/>
              <w:ind w:left="0"/>
              <w:rPr>
                <w:b w:val="0"/>
                <w:sz w:val="23"/>
              </w:rPr>
            </w:pPr>
          </w:p>
          <w:p>
            <w:pPr>
              <w:pStyle w:val="TableParagraph"/>
              <w:spacing w:before="0"/>
              <w:ind w:left="0" w:right="21"/>
              <w:jc w:val="right"/>
              <w:rPr>
                <w:rFonts w:ascii="Calibri"/>
                <w:sz w:val="22"/>
              </w:rPr>
            </w:pPr>
            <w:r>
              <w:rPr>
                <w:rFonts w:ascii="Calibri"/>
                <w:sz w:val="22"/>
              </w:rPr>
              <w:t>0.085</w:t>
            </w:r>
          </w:p>
        </w:tc>
      </w:tr>
      <w:tr>
        <w:trPr>
          <w:trHeight w:val="850" w:hRule="exact"/>
        </w:trPr>
        <w:tc>
          <w:tcPr>
            <w:tcW w:w="1241" w:type="dxa"/>
            <w:tcBorders>
              <w:left w:val="single" w:sz="8" w:space="0" w:color="231F20"/>
            </w:tcBorders>
          </w:tcPr>
          <w:p>
            <w:pPr>
              <w:pStyle w:val="TableParagraph"/>
              <w:spacing w:before="0"/>
              <w:ind w:left="0"/>
              <w:rPr>
                <w:b w:val="0"/>
                <w:sz w:val="20"/>
              </w:rPr>
            </w:pPr>
          </w:p>
          <w:p>
            <w:pPr>
              <w:pStyle w:val="TableParagraph"/>
              <w:spacing w:before="11"/>
              <w:ind w:left="0"/>
              <w:rPr>
                <w:b w:val="0"/>
                <w:sz w:val="21"/>
              </w:rPr>
            </w:pPr>
          </w:p>
          <w:p>
            <w:pPr>
              <w:pStyle w:val="TableParagraph"/>
              <w:spacing w:before="0"/>
              <w:ind w:left="10"/>
              <w:rPr>
                <w:sz w:val="20"/>
              </w:rPr>
            </w:pPr>
            <w:r>
              <w:rPr>
                <w:color w:val="231F20"/>
                <w:sz w:val="20"/>
              </w:rPr>
              <w:t>7</w:t>
            </w:r>
          </w:p>
        </w:tc>
        <w:tc>
          <w:tcPr>
            <w:tcW w:w="1276"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1"/>
              <w:rPr>
                <w:sz w:val="20"/>
              </w:rPr>
            </w:pPr>
            <w:r>
              <w:rPr>
                <w:color w:val="231F20"/>
                <w:sz w:val="20"/>
              </w:rPr>
              <w:t>0.100</w:t>
            </w:r>
          </w:p>
        </w:tc>
        <w:tc>
          <w:tcPr>
            <w:tcW w:w="2239"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0" w:right="22"/>
              <w:rPr>
                <w:sz w:val="20"/>
              </w:rPr>
            </w:pPr>
            <w:r>
              <w:rPr>
                <w:color w:val="231F20"/>
                <w:sz w:val="20"/>
              </w:rPr>
              <w:t>arduino uno r3</w:t>
            </w:r>
          </w:p>
        </w:tc>
        <w:tc>
          <w:tcPr>
            <w:tcW w:w="822"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0"/>
              <w:rPr>
                <w:sz w:val="20"/>
              </w:rPr>
            </w:pPr>
            <w:r>
              <w:rPr>
                <w:color w:val="231F20"/>
                <w:sz w:val="20"/>
              </w:rPr>
              <w:t>22.45 €</w:t>
            </w:r>
          </w:p>
        </w:tc>
        <w:tc>
          <w:tcPr>
            <w:tcW w:w="3713" w:type="dxa"/>
          </w:tcPr>
          <w:p>
            <w:pPr>
              <w:pStyle w:val="TableParagraph"/>
              <w:spacing w:line="240" w:lineRule="exact" w:before="90"/>
              <w:ind w:left="0" w:right="575"/>
              <w:rPr>
                <w:sz w:val="20"/>
              </w:rPr>
            </w:pPr>
            <w:hyperlink r:id="rId99">
              <w:r>
                <w:rPr>
                  <w:color w:val="231F20"/>
                  <w:sz w:val="20"/>
                </w:rPr>
                <w:t>http://pt.rs-online.com/web/p/</w:t>
              </w:r>
            </w:hyperlink>
            <w:r>
              <w:rPr>
                <w:color w:val="231F20"/>
                <w:sz w:val="20"/>
              </w:rPr>
              <w:t> kits-de-desarrollo-de-procesador-y- microcontrolador/7697409/</w:t>
            </w:r>
          </w:p>
        </w:tc>
        <w:tc>
          <w:tcPr>
            <w:tcW w:w="1388" w:type="dxa"/>
            <w:tcBorders>
              <w:right w:val="single" w:sz="8" w:space="0" w:color="231F20"/>
            </w:tcBorders>
          </w:tcPr>
          <w:p>
            <w:pPr>
              <w:pStyle w:val="TableParagraph"/>
              <w:spacing w:before="0"/>
              <w:ind w:left="0"/>
              <w:rPr>
                <w:b w:val="0"/>
                <w:sz w:val="22"/>
              </w:rPr>
            </w:pPr>
          </w:p>
          <w:p>
            <w:pPr>
              <w:pStyle w:val="TableParagraph"/>
              <w:spacing w:before="11"/>
              <w:ind w:left="0"/>
              <w:rPr>
                <w:b w:val="0"/>
                <w:sz w:val="19"/>
              </w:rPr>
            </w:pPr>
          </w:p>
          <w:p>
            <w:pPr>
              <w:pStyle w:val="TableParagraph"/>
              <w:spacing w:before="1"/>
              <w:ind w:left="0" w:right="21"/>
              <w:jc w:val="right"/>
              <w:rPr>
                <w:rFonts w:ascii="Calibri"/>
                <w:sz w:val="22"/>
              </w:rPr>
            </w:pPr>
            <w:r>
              <w:rPr>
                <w:rFonts w:ascii="Calibri"/>
                <w:sz w:val="22"/>
              </w:rPr>
              <w:t>0.700</w:t>
            </w:r>
          </w:p>
        </w:tc>
      </w:tr>
      <w:tr>
        <w:trPr>
          <w:trHeight w:val="370" w:hRule="exact"/>
        </w:trPr>
        <w:tc>
          <w:tcPr>
            <w:tcW w:w="1241" w:type="dxa"/>
            <w:tcBorders>
              <w:left w:val="single" w:sz="8" w:space="0" w:color="231F20"/>
            </w:tcBorders>
          </w:tcPr>
          <w:p>
            <w:pPr>
              <w:pStyle w:val="TableParagraph"/>
              <w:spacing w:before="72"/>
              <w:ind w:left="10"/>
              <w:rPr>
                <w:sz w:val="20"/>
              </w:rPr>
            </w:pPr>
            <w:r>
              <w:rPr>
                <w:color w:val="231F20"/>
                <w:sz w:val="20"/>
              </w:rPr>
              <w:t>0</w:t>
            </w:r>
          </w:p>
        </w:tc>
        <w:tc>
          <w:tcPr>
            <w:tcW w:w="1276" w:type="dxa"/>
          </w:tcPr>
          <w:p>
            <w:pPr>
              <w:pStyle w:val="TableParagraph"/>
              <w:spacing w:before="72"/>
              <w:ind w:left="-1"/>
              <w:rPr>
                <w:sz w:val="20"/>
              </w:rPr>
            </w:pPr>
            <w:r>
              <w:rPr>
                <w:color w:val="231F20"/>
                <w:sz w:val="20"/>
              </w:rPr>
              <w:t>0.000</w:t>
            </w:r>
          </w:p>
        </w:tc>
        <w:tc>
          <w:tcPr>
            <w:tcW w:w="2239" w:type="dxa"/>
          </w:tcPr>
          <w:p>
            <w:pPr>
              <w:pStyle w:val="TableParagraph"/>
              <w:spacing w:before="72"/>
              <w:ind w:left="0" w:right="22"/>
              <w:rPr>
                <w:sz w:val="20"/>
              </w:rPr>
            </w:pPr>
            <w:r>
              <w:rPr>
                <w:color w:val="231F20"/>
                <w:sz w:val="20"/>
              </w:rPr>
              <w:t>wires standard 2x 30</w:t>
            </w:r>
          </w:p>
        </w:tc>
        <w:tc>
          <w:tcPr>
            <w:tcW w:w="822" w:type="dxa"/>
          </w:tcPr>
          <w:p>
            <w:pPr>
              <w:pStyle w:val="TableParagraph"/>
              <w:spacing w:before="72"/>
              <w:ind w:left="0"/>
              <w:rPr>
                <w:sz w:val="20"/>
              </w:rPr>
            </w:pPr>
            <w:r>
              <w:rPr>
                <w:color w:val="231F20"/>
                <w:sz w:val="20"/>
              </w:rPr>
              <w:t>0.00 €</w:t>
            </w:r>
          </w:p>
        </w:tc>
        <w:tc>
          <w:tcPr>
            <w:tcW w:w="3713" w:type="dxa"/>
          </w:tcPr>
          <w:p>
            <w:pPr/>
          </w:p>
        </w:tc>
        <w:tc>
          <w:tcPr>
            <w:tcW w:w="1388" w:type="dxa"/>
            <w:tcBorders>
              <w:right w:val="single" w:sz="8" w:space="0" w:color="231F20"/>
            </w:tcBorders>
          </w:tcPr>
          <w:p>
            <w:pPr>
              <w:pStyle w:val="TableParagraph"/>
              <w:spacing w:before="72"/>
              <w:ind w:left="0" w:right="21"/>
              <w:jc w:val="right"/>
              <w:rPr>
                <w:rFonts w:ascii="Calibri"/>
                <w:sz w:val="22"/>
              </w:rPr>
            </w:pPr>
            <w:r>
              <w:rPr>
                <w:rFonts w:ascii="Calibri"/>
                <w:sz w:val="22"/>
              </w:rPr>
              <w:t>0.000</w:t>
            </w:r>
          </w:p>
        </w:tc>
      </w:tr>
      <w:tr>
        <w:trPr>
          <w:trHeight w:val="850" w:hRule="exact"/>
        </w:trPr>
        <w:tc>
          <w:tcPr>
            <w:tcW w:w="1241" w:type="dxa"/>
            <w:tcBorders>
              <w:left w:val="single" w:sz="8" w:space="0" w:color="231F20"/>
            </w:tcBorders>
          </w:tcPr>
          <w:p>
            <w:pPr>
              <w:pStyle w:val="TableParagraph"/>
              <w:spacing w:before="0"/>
              <w:ind w:left="0"/>
              <w:rPr>
                <w:b w:val="0"/>
                <w:sz w:val="20"/>
              </w:rPr>
            </w:pPr>
          </w:p>
          <w:p>
            <w:pPr>
              <w:pStyle w:val="TableParagraph"/>
              <w:spacing w:before="11"/>
              <w:ind w:left="0"/>
              <w:rPr>
                <w:b w:val="0"/>
                <w:sz w:val="21"/>
              </w:rPr>
            </w:pPr>
          </w:p>
          <w:p>
            <w:pPr>
              <w:pStyle w:val="TableParagraph"/>
              <w:spacing w:before="0"/>
              <w:ind w:left="10"/>
              <w:rPr>
                <w:sz w:val="20"/>
              </w:rPr>
            </w:pPr>
            <w:r>
              <w:rPr>
                <w:color w:val="231F20"/>
                <w:sz w:val="20"/>
              </w:rPr>
              <w:t>5</w:t>
            </w:r>
          </w:p>
        </w:tc>
        <w:tc>
          <w:tcPr>
            <w:tcW w:w="1276"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1"/>
              <w:rPr>
                <w:sz w:val="20"/>
              </w:rPr>
            </w:pPr>
            <w:r>
              <w:rPr>
                <w:color w:val="231F20"/>
                <w:sz w:val="20"/>
              </w:rPr>
              <w:t>0.000</w:t>
            </w:r>
          </w:p>
        </w:tc>
        <w:tc>
          <w:tcPr>
            <w:tcW w:w="2239" w:type="dxa"/>
          </w:tcPr>
          <w:p>
            <w:pPr>
              <w:pStyle w:val="TableParagraph"/>
              <w:spacing w:before="0"/>
              <w:ind w:left="0"/>
              <w:rPr>
                <w:b w:val="0"/>
                <w:sz w:val="25"/>
              </w:rPr>
            </w:pPr>
          </w:p>
          <w:p>
            <w:pPr>
              <w:pStyle w:val="TableParagraph"/>
              <w:spacing w:line="240" w:lineRule="exact" w:before="0"/>
              <w:ind w:left="0" w:right="52"/>
              <w:rPr>
                <w:sz w:val="20"/>
              </w:rPr>
            </w:pPr>
            <w:r>
              <w:rPr>
                <w:color w:val="231F20"/>
                <w:sz w:val="20"/>
              </w:rPr>
              <w:t>ULN2003 Stepper Motor Driver Board</w:t>
            </w:r>
          </w:p>
        </w:tc>
        <w:tc>
          <w:tcPr>
            <w:tcW w:w="822" w:type="dxa"/>
          </w:tcPr>
          <w:p>
            <w:pPr>
              <w:pStyle w:val="TableParagraph"/>
              <w:spacing w:before="0"/>
              <w:ind w:left="0"/>
              <w:rPr>
                <w:b w:val="0"/>
                <w:sz w:val="20"/>
              </w:rPr>
            </w:pPr>
          </w:p>
          <w:p>
            <w:pPr>
              <w:pStyle w:val="TableParagraph"/>
              <w:spacing w:before="11"/>
              <w:ind w:left="0"/>
              <w:rPr>
                <w:b w:val="0"/>
                <w:sz w:val="21"/>
              </w:rPr>
            </w:pPr>
          </w:p>
          <w:p>
            <w:pPr>
              <w:pStyle w:val="TableParagraph"/>
              <w:spacing w:before="0"/>
              <w:ind w:left="0"/>
              <w:rPr>
                <w:sz w:val="20"/>
              </w:rPr>
            </w:pPr>
            <w:r>
              <w:rPr>
                <w:color w:val="231F20"/>
                <w:sz w:val="20"/>
              </w:rPr>
              <w:t>2.40 €</w:t>
            </w:r>
          </w:p>
        </w:tc>
        <w:tc>
          <w:tcPr>
            <w:tcW w:w="3713" w:type="dxa"/>
          </w:tcPr>
          <w:p>
            <w:pPr>
              <w:pStyle w:val="TableParagraph"/>
              <w:spacing w:line="240" w:lineRule="exact" w:before="90"/>
              <w:ind w:left="0" w:right="46"/>
              <w:rPr>
                <w:sz w:val="20"/>
              </w:rPr>
            </w:pPr>
            <w:hyperlink r:id="rId100">
              <w:r>
                <w:rPr>
                  <w:color w:val="231F20"/>
                  <w:sz w:val="20"/>
                </w:rPr>
                <w:t>http://www.ptrobotics.com/motor/4184-</w:t>
              </w:r>
            </w:hyperlink>
            <w:r>
              <w:rPr>
                <w:color w:val="231F20"/>
                <w:sz w:val="20"/>
              </w:rPr>
              <w:t> uln2003-stepper-motor-driver-board. html?search_query=ULN2003&amp;results=2</w:t>
            </w:r>
          </w:p>
        </w:tc>
        <w:tc>
          <w:tcPr>
            <w:tcW w:w="1388" w:type="dxa"/>
            <w:tcBorders>
              <w:right w:val="single" w:sz="8" w:space="0" w:color="231F20"/>
            </w:tcBorders>
          </w:tcPr>
          <w:p>
            <w:pPr>
              <w:pStyle w:val="TableParagraph"/>
              <w:spacing w:before="0"/>
              <w:ind w:left="0"/>
              <w:rPr>
                <w:b w:val="0"/>
                <w:sz w:val="22"/>
              </w:rPr>
            </w:pPr>
          </w:p>
          <w:p>
            <w:pPr>
              <w:pStyle w:val="TableParagraph"/>
              <w:spacing w:before="11"/>
              <w:ind w:left="0"/>
              <w:rPr>
                <w:b w:val="0"/>
                <w:sz w:val="19"/>
              </w:rPr>
            </w:pPr>
          </w:p>
          <w:p>
            <w:pPr>
              <w:pStyle w:val="TableParagraph"/>
              <w:spacing w:before="1"/>
              <w:ind w:left="0" w:right="21"/>
              <w:jc w:val="right"/>
              <w:rPr>
                <w:rFonts w:ascii="Calibri"/>
                <w:sz w:val="22"/>
              </w:rPr>
            </w:pPr>
            <w:r>
              <w:rPr>
                <w:rFonts w:ascii="Calibri"/>
                <w:sz w:val="22"/>
              </w:rPr>
              <w:t>0.000</w:t>
            </w:r>
          </w:p>
        </w:tc>
      </w:tr>
      <w:tr>
        <w:trPr>
          <w:trHeight w:val="370" w:hRule="exact"/>
        </w:trPr>
        <w:tc>
          <w:tcPr>
            <w:tcW w:w="1241" w:type="dxa"/>
            <w:tcBorders>
              <w:left w:val="single" w:sz="8" w:space="0" w:color="231F20"/>
              <w:bottom w:val="single" w:sz="12" w:space="0" w:color="000000"/>
            </w:tcBorders>
          </w:tcPr>
          <w:p>
            <w:pPr>
              <w:pStyle w:val="TableParagraph"/>
              <w:spacing w:before="72"/>
              <w:ind w:left="10"/>
              <w:rPr>
                <w:sz w:val="20"/>
              </w:rPr>
            </w:pPr>
            <w:r>
              <w:rPr>
                <w:color w:val="231F20"/>
                <w:sz w:val="20"/>
              </w:rPr>
              <w:t>0</w:t>
            </w:r>
          </w:p>
        </w:tc>
        <w:tc>
          <w:tcPr>
            <w:tcW w:w="1276" w:type="dxa"/>
            <w:tcBorders>
              <w:bottom w:val="single" w:sz="12" w:space="0" w:color="000000"/>
            </w:tcBorders>
          </w:tcPr>
          <w:p>
            <w:pPr>
              <w:pStyle w:val="TableParagraph"/>
              <w:spacing w:before="72"/>
              <w:ind w:left="-1"/>
              <w:rPr>
                <w:sz w:val="20"/>
              </w:rPr>
            </w:pPr>
            <w:r>
              <w:rPr>
                <w:color w:val="231F20"/>
                <w:sz w:val="20"/>
              </w:rPr>
              <w:t>0.000</w:t>
            </w:r>
          </w:p>
        </w:tc>
        <w:tc>
          <w:tcPr>
            <w:tcW w:w="2239" w:type="dxa"/>
            <w:tcBorders>
              <w:bottom w:val="single" w:sz="12" w:space="0" w:color="000000"/>
            </w:tcBorders>
          </w:tcPr>
          <w:p>
            <w:pPr>
              <w:pStyle w:val="TableParagraph"/>
              <w:spacing w:before="72"/>
              <w:ind w:left="0" w:right="22"/>
              <w:rPr>
                <w:sz w:val="20"/>
              </w:rPr>
            </w:pPr>
            <w:r>
              <w:rPr>
                <w:color w:val="231F20"/>
                <w:sz w:val="20"/>
              </w:rPr>
              <w:t>4x force springs</w:t>
            </w:r>
          </w:p>
        </w:tc>
        <w:tc>
          <w:tcPr>
            <w:tcW w:w="822" w:type="dxa"/>
            <w:tcBorders>
              <w:bottom w:val="single" w:sz="12" w:space="0" w:color="000000"/>
            </w:tcBorders>
          </w:tcPr>
          <w:p>
            <w:pPr>
              <w:pStyle w:val="TableParagraph"/>
              <w:spacing w:before="72"/>
              <w:ind w:left="0"/>
              <w:rPr>
                <w:sz w:val="20"/>
              </w:rPr>
            </w:pPr>
            <w:r>
              <w:rPr>
                <w:color w:val="231F20"/>
                <w:sz w:val="20"/>
              </w:rPr>
              <w:t>1.00 €</w:t>
            </w:r>
          </w:p>
        </w:tc>
        <w:tc>
          <w:tcPr>
            <w:tcW w:w="3713" w:type="dxa"/>
            <w:tcBorders>
              <w:bottom w:val="single" w:sz="12" w:space="0" w:color="000000"/>
            </w:tcBorders>
          </w:tcPr>
          <w:p>
            <w:pPr>
              <w:pStyle w:val="TableParagraph"/>
              <w:spacing w:before="72"/>
              <w:ind w:left="0" w:right="169"/>
              <w:rPr>
                <w:sz w:val="20"/>
              </w:rPr>
            </w:pPr>
            <w:r>
              <w:rPr>
                <w:color w:val="231F20"/>
                <w:sz w:val="20"/>
              </w:rPr>
              <w:t>from standard pencil</w:t>
            </w:r>
          </w:p>
        </w:tc>
        <w:tc>
          <w:tcPr>
            <w:tcW w:w="1388" w:type="dxa"/>
            <w:tcBorders>
              <w:bottom w:val="single" w:sz="8" w:space="0" w:color="231F20"/>
              <w:right w:val="single" w:sz="8" w:space="0" w:color="231F20"/>
            </w:tcBorders>
          </w:tcPr>
          <w:p>
            <w:pPr>
              <w:pStyle w:val="TableParagraph"/>
              <w:spacing w:before="72"/>
              <w:ind w:left="0" w:right="21"/>
              <w:jc w:val="right"/>
              <w:rPr>
                <w:rFonts w:ascii="Calibri"/>
                <w:sz w:val="22"/>
              </w:rPr>
            </w:pPr>
            <w:r>
              <w:rPr>
                <w:rFonts w:ascii="Calibri"/>
                <w:sz w:val="22"/>
              </w:rPr>
              <w:t>0.000</w:t>
            </w:r>
          </w:p>
        </w:tc>
      </w:tr>
      <w:tr>
        <w:trPr>
          <w:trHeight w:val="1048" w:hRule="exact"/>
        </w:trPr>
        <w:tc>
          <w:tcPr>
            <w:tcW w:w="1241" w:type="dxa"/>
            <w:tcBorders>
              <w:top w:val="single" w:sz="12" w:space="0" w:color="000000"/>
              <w:left w:val="nil"/>
              <w:bottom w:val="nil"/>
              <w:right w:val="nil"/>
            </w:tcBorders>
          </w:tcPr>
          <w:p>
            <w:pPr/>
          </w:p>
        </w:tc>
        <w:tc>
          <w:tcPr>
            <w:tcW w:w="1276" w:type="dxa"/>
            <w:tcBorders>
              <w:top w:val="single" w:sz="12" w:space="0" w:color="000000"/>
              <w:left w:val="nil"/>
              <w:bottom w:val="nil"/>
              <w:right w:val="nil"/>
            </w:tcBorders>
          </w:tcPr>
          <w:p>
            <w:pPr/>
          </w:p>
        </w:tc>
        <w:tc>
          <w:tcPr>
            <w:tcW w:w="2239" w:type="dxa"/>
            <w:tcBorders>
              <w:top w:val="single" w:sz="12" w:space="0" w:color="000000"/>
              <w:left w:val="nil"/>
              <w:bottom w:val="nil"/>
              <w:right w:val="nil"/>
            </w:tcBorders>
          </w:tcPr>
          <w:p>
            <w:pPr/>
          </w:p>
        </w:tc>
        <w:tc>
          <w:tcPr>
            <w:tcW w:w="822" w:type="dxa"/>
            <w:tcBorders>
              <w:top w:val="single" w:sz="12" w:space="0" w:color="000000"/>
              <w:left w:val="nil"/>
              <w:bottom w:val="nil"/>
              <w:right w:val="nil"/>
            </w:tcBorders>
          </w:tcPr>
          <w:p>
            <w:pPr>
              <w:pStyle w:val="TableParagraph"/>
              <w:spacing w:before="0"/>
              <w:ind w:left="0"/>
              <w:rPr>
                <w:b w:val="0"/>
                <w:sz w:val="22"/>
              </w:rPr>
            </w:pPr>
          </w:p>
          <w:p>
            <w:pPr>
              <w:pStyle w:val="TableParagraph"/>
              <w:spacing w:before="194"/>
              <w:ind w:left="37" w:right="-10"/>
              <w:rPr>
                <w:rFonts w:ascii="Calibri" w:hAnsi="Calibri"/>
                <w:sz w:val="22"/>
              </w:rPr>
            </w:pPr>
            <w:r>
              <w:rPr>
                <w:rFonts w:ascii="Calibri" w:hAnsi="Calibri"/>
                <w:sz w:val="22"/>
              </w:rPr>
              <w:t>133.97 €</w:t>
            </w:r>
          </w:p>
        </w:tc>
        <w:tc>
          <w:tcPr>
            <w:tcW w:w="3713" w:type="dxa"/>
            <w:tcBorders>
              <w:top w:val="single" w:sz="12" w:space="0" w:color="000000"/>
              <w:left w:val="nil"/>
              <w:bottom w:val="nil"/>
              <w:right w:val="nil"/>
            </w:tcBorders>
          </w:tcPr>
          <w:p>
            <w:pPr/>
          </w:p>
        </w:tc>
        <w:tc>
          <w:tcPr>
            <w:tcW w:w="1388" w:type="dxa"/>
            <w:tcBorders>
              <w:top w:val="single" w:sz="8" w:space="0" w:color="231F20"/>
              <w:left w:val="nil"/>
              <w:bottom w:val="nil"/>
              <w:right w:val="nil"/>
            </w:tcBorders>
          </w:tcPr>
          <w:p>
            <w:pPr/>
          </w:p>
        </w:tc>
      </w:tr>
      <w:tr>
        <w:trPr>
          <w:trHeight w:val="789" w:hRule="exact"/>
        </w:trPr>
        <w:tc>
          <w:tcPr>
            <w:tcW w:w="1241" w:type="dxa"/>
            <w:tcBorders>
              <w:top w:val="nil"/>
              <w:left w:val="nil"/>
              <w:bottom w:val="nil"/>
              <w:right w:val="nil"/>
            </w:tcBorders>
          </w:tcPr>
          <w:p>
            <w:pPr>
              <w:pStyle w:val="TableParagraph"/>
              <w:spacing w:before="2"/>
              <w:ind w:left="0"/>
              <w:rPr>
                <w:b w:val="0"/>
                <w:sz w:val="18"/>
              </w:rPr>
            </w:pPr>
          </w:p>
          <w:p>
            <w:pPr>
              <w:pStyle w:val="TableParagraph"/>
              <w:spacing w:before="0"/>
              <w:ind w:left="25"/>
              <w:rPr>
                <w:rFonts w:ascii="Calibri"/>
                <w:sz w:val="22"/>
              </w:rPr>
            </w:pPr>
            <w:r>
              <w:rPr>
                <w:rFonts w:ascii="Calibri"/>
                <w:sz w:val="22"/>
              </w:rPr>
              <w:t>V Max</w:t>
            </w:r>
          </w:p>
        </w:tc>
        <w:tc>
          <w:tcPr>
            <w:tcW w:w="1276" w:type="dxa"/>
            <w:tcBorders>
              <w:top w:val="nil"/>
              <w:left w:val="nil"/>
              <w:bottom w:val="nil"/>
              <w:right w:val="nil"/>
            </w:tcBorders>
          </w:tcPr>
          <w:p>
            <w:pPr>
              <w:pStyle w:val="TableParagraph"/>
              <w:spacing w:before="2"/>
              <w:ind w:left="0"/>
              <w:rPr>
                <w:b w:val="0"/>
                <w:sz w:val="18"/>
              </w:rPr>
            </w:pPr>
          </w:p>
          <w:p>
            <w:pPr>
              <w:pStyle w:val="TableParagraph"/>
              <w:spacing w:before="0"/>
              <w:ind w:left="0" w:right="8"/>
              <w:jc w:val="right"/>
              <w:rPr>
                <w:rFonts w:ascii="Calibri"/>
                <w:sz w:val="22"/>
              </w:rPr>
            </w:pPr>
            <w:r>
              <w:rPr>
                <w:rFonts w:ascii="Calibri"/>
                <w:sz w:val="22"/>
              </w:rPr>
              <w:t>7</w:t>
            </w:r>
          </w:p>
        </w:tc>
        <w:tc>
          <w:tcPr>
            <w:tcW w:w="2239" w:type="dxa"/>
            <w:tcBorders>
              <w:top w:val="nil"/>
              <w:left w:val="nil"/>
              <w:bottom w:val="nil"/>
              <w:right w:val="nil"/>
            </w:tcBorders>
          </w:tcPr>
          <w:p>
            <w:pPr/>
          </w:p>
        </w:tc>
        <w:tc>
          <w:tcPr>
            <w:tcW w:w="822" w:type="dxa"/>
            <w:tcBorders>
              <w:top w:val="nil"/>
              <w:left w:val="nil"/>
              <w:bottom w:val="nil"/>
              <w:right w:val="nil"/>
            </w:tcBorders>
          </w:tcPr>
          <w:p>
            <w:pPr/>
          </w:p>
        </w:tc>
        <w:tc>
          <w:tcPr>
            <w:tcW w:w="3713" w:type="dxa"/>
            <w:tcBorders>
              <w:top w:val="nil"/>
              <w:left w:val="nil"/>
              <w:bottom w:val="nil"/>
              <w:right w:val="nil"/>
            </w:tcBorders>
          </w:tcPr>
          <w:p>
            <w:pPr/>
          </w:p>
        </w:tc>
        <w:tc>
          <w:tcPr>
            <w:tcW w:w="1388" w:type="dxa"/>
            <w:tcBorders>
              <w:top w:val="nil"/>
              <w:left w:val="nil"/>
              <w:bottom w:val="nil"/>
              <w:right w:val="nil"/>
            </w:tcBorders>
          </w:tcPr>
          <w:p>
            <w:pPr/>
          </w:p>
        </w:tc>
      </w:tr>
      <w:tr>
        <w:trPr>
          <w:trHeight w:val="789" w:hRule="exact"/>
        </w:trPr>
        <w:tc>
          <w:tcPr>
            <w:tcW w:w="1241" w:type="dxa"/>
            <w:tcBorders>
              <w:top w:val="nil"/>
              <w:left w:val="nil"/>
              <w:bottom w:val="nil"/>
              <w:right w:val="nil"/>
            </w:tcBorders>
          </w:tcPr>
          <w:p>
            <w:pPr>
              <w:pStyle w:val="TableParagraph"/>
              <w:spacing w:before="2"/>
              <w:ind w:left="0"/>
              <w:rPr>
                <w:b w:val="0"/>
                <w:sz w:val="18"/>
              </w:rPr>
            </w:pPr>
          </w:p>
          <w:p>
            <w:pPr>
              <w:pStyle w:val="TableParagraph"/>
              <w:spacing w:before="0"/>
              <w:ind w:left="25"/>
              <w:rPr>
                <w:rFonts w:ascii="Calibri"/>
                <w:sz w:val="22"/>
              </w:rPr>
            </w:pPr>
            <w:r>
              <w:rPr>
                <w:rFonts w:ascii="Calibri"/>
                <w:sz w:val="22"/>
              </w:rPr>
              <w:t>A Max</w:t>
            </w:r>
          </w:p>
        </w:tc>
        <w:tc>
          <w:tcPr>
            <w:tcW w:w="1276" w:type="dxa"/>
            <w:tcBorders>
              <w:top w:val="nil"/>
              <w:left w:val="nil"/>
              <w:bottom w:val="nil"/>
              <w:right w:val="nil"/>
            </w:tcBorders>
          </w:tcPr>
          <w:p>
            <w:pPr>
              <w:pStyle w:val="TableParagraph"/>
              <w:spacing w:before="2"/>
              <w:ind w:left="0"/>
              <w:rPr>
                <w:b w:val="0"/>
                <w:sz w:val="18"/>
              </w:rPr>
            </w:pPr>
          </w:p>
          <w:p>
            <w:pPr>
              <w:pStyle w:val="TableParagraph"/>
              <w:spacing w:before="0"/>
              <w:ind w:left="0" w:right="7"/>
              <w:jc w:val="right"/>
              <w:rPr>
                <w:rFonts w:ascii="Calibri"/>
                <w:sz w:val="22"/>
              </w:rPr>
            </w:pPr>
            <w:r>
              <w:rPr>
                <w:rFonts w:ascii="Calibri"/>
                <w:sz w:val="22"/>
              </w:rPr>
              <w:t>0.400</w:t>
            </w:r>
          </w:p>
        </w:tc>
        <w:tc>
          <w:tcPr>
            <w:tcW w:w="2239" w:type="dxa"/>
            <w:tcBorders>
              <w:top w:val="nil"/>
              <w:left w:val="nil"/>
              <w:bottom w:val="nil"/>
              <w:right w:val="nil"/>
            </w:tcBorders>
          </w:tcPr>
          <w:p>
            <w:pPr/>
          </w:p>
        </w:tc>
        <w:tc>
          <w:tcPr>
            <w:tcW w:w="822" w:type="dxa"/>
            <w:tcBorders>
              <w:top w:val="nil"/>
              <w:left w:val="nil"/>
              <w:bottom w:val="nil"/>
              <w:right w:val="nil"/>
            </w:tcBorders>
          </w:tcPr>
          <w:p>
            <w:pPr/>
          </w:p>
        </w:tc>
        <w:tc>
          <w:tcPr>
            <w:tcW w:w="3713" w:type="dxa"/>
            <w:tcBorders>
              <w:top w:val="nil"/>
              <w:left w:val="nil"/>
              <w:bottom w:val="nil"/>
              <w:right w:val="nil"/>
            </w:tcBorders>
          </w:tcPr>
          <w:p>
            <w:pPr/>
          </w:p>
        </w:tc>
        <w:tc>
          <w:tcPr>
            <w:tcW w:w="1388" w:type="dxa"/>
            <w:tcBorders>
              <w:top w:val="nil"/>
              <w:left w:val="nil"/>
              <w:bottom w:val="nil"/>
              <w:right w:val="nil"/>
            </w:tcBorders>
          </w:tcPr>
          <w:p>
            <w:pPr/>
          </w:p>
        </w:tc>
      </w:tr>
      <w:tr>
        <w:trPr>
          <w:trHeight w:val="504" w:hRule="exact"/>
        </w:trPr>
        <w:tc>
          <w:tcPr>
            <w:tcW w:w="1241" w:type="dxa"/>
            <w:tcBorders>
              <w:top w:val="nil"/>
              <w:left w:val="nil"/>
              <w:bottom w:val="nil"/>
              <w:right w:val="nil"/>
            </w:tcBorders>
          </w:tcPr>
          <w:p>
            <w:pPr>
              <w:pStyle w:val="TableParagraph"/>
              <w:spacing w:before="2"/>
              <w:ind w:left="0"/>
              <w:rPr>
                <w:b w:val="0"/>
                <w:sz w:val="18"/>
              </w:rPr>
            </w:pPr>
          </w:p>
          <w:p>
            <w:pPr>
              <w:pStyle w:val="TableParagraph"/>
              <w:spacing w:before="0"/>
              <w:ind w:left="25"/>
              <w:rPr>
                <w:rFonts w:ascii="Calibri"/>
                <w:sz w:val="22"/>
              </w:rPr>
            </w:pPr>
            <w:r>
              <w:rPr>
                <w:rFonts w:ascii="Calibri"/>
                <w:sz w:val="22"/>
              </w:rPr>
              <w:t>P total</w:t>
            </w:r>
          </w:p>
        </w:tc>
        <w:tc>
          <w:tcPr>
            <w:tcW w:w="1276" w:type="dxa"/>
            <w:tcBorders>
              <w:top w:val="nil"/>
              <w:left w:val="nil"/>
              <w:bottom w:val="nil"/>
              <w:right w:val="nil"/>
            </w:tcBorders>
          </w:tcPr>
          <w:p>
            <w:pPr>
              <w:pStyle w:val="TableParagraph"/>
              <w:spacing w:before="2"/>
              <w:ind w:left="0"/>
              <w:rPr>
                <w:b w:val="0"/>
                <w:sz w:val="18"/>
              </w:rPr>
            </w:pPr>
          </w:p>
          <w:p>
            <w:pPr>
              <w:pStyle w:val="TableParagraph"/>
              <w:spacing w:before="0"/>
              <w:ind w:left="0" w:right="7"/>
              <w:jc w:val="right"/>
              <w:rPr>
                <w:rFonts w:ascii="Calibri"/>
                <w:sz w:val="22"/>
              </w:rPr>
            </w:pPr>
            <w:r>
              <w:rPr>
                <w:rFonts w:ascii="Calibri"/>
                <w:sz w:val="22"/>
              </w:rPr>
              <w:t>4.350</w:t>
            </w:r>
          </w:p>
        </w:tc>
        <w:tc>
          <w:tcPr>
            <w:tcW w:w="2239" w:type="dxa"/>
            <w:tcBorders>
              <w:top w:val="nil"/>
              <w:left w:val="nil"/>
              <w:bottom w:val="nil"/>
              <w:right w:val="nil"/>
            </w:tcBorders>
          </w:tcPr>
          <w:p>
            <w:pPr/>
          </w:p>
        </w:tc>
        <w:tc>
          <w:tcPr>
            <w:tcW w:w="822" w:type="dxa"/>
            <w:tcBorders>
              <w:top w:val="nil"/>
              <w:left w:val="nil"/>
              <w:bottom w:val="nil"/>
              <w:right w:val="nil"/>
            </w:tcBorders>
          </w:tcPr>
          <w:p>
            <w:pPr/>
          </w:p>
        </w:tc>
        <w:tc>
          <w:tcPr>
            <w:tcW w:w="3713" w:type="dxa"/>
            <w:tcBorders>
              <w:top w:val="nil"/>
              <w:left w:val="nil"/>
              <w:bottom w:val="nil"/>
              <w:right w:val="nil"/>
            </w:tcBorders>
          </w:tcPr>
          <w:p>
            <w:pPr/>
          </w:p>
        </w:tc>
        <w:tc>
          <w:tcPr>
            <w:tcW w:w="1388" w:type="dxa"/>
            <w:tcBorders>
              <w:top w:val="nil"/>
              <w:left w:val="nil"/>
              <w:bottom w:val="nil"/>
              <w:right w:val="nil"/>
            </w:tcBorders>
          </w:tcPr>
          <w:p>
            <w:pPr/>
          </w:p>
        </w:tc>
      </w:tr>
    </w:tbl>
    <w:p>
      <w:pPr>
        <w:pStyle w:val="BodyText"/>
        <w:rPr>
          <w:b w:val="0"/>
        </w:rPr>
      </w:pPr>
    </w:p>
    <w:p>
      <w:pPr>
        <w:pStyle w:val="BodyText"/>
        <w:rPr>
          <w:b w:val="0"/>
        </w:rPr>
      </w:pPr>
    </w:p>
    <w:p>
      <w:pPr>
        <w:pStyle w:val="BodyText"/>
        <w:spacing w:before="2"/>
        <w:rPr>
          <w:b w:val="0"/>
          <w:sz w:val="33"/>
        </w:rPr>
      </w:pPr>
    </w:p>
    <w:p>
      <w:pPr>
        <w:pStyle w:val="BodyText"/>
        <w:ind w:left="320" w:right="422"/>
      </w:pPr>
      <w:r>
        <w:rPr>
          <w:color w:val="231F20"/>
        </w:rPr>
        <w:t>In next sub chapters tables comparing different components will be shown.</w:t>
      </w:r>
    </w:p>
    <w:p>
      <w:pPr>
        <w:spacing w:after="0"/>
        <w:sectPr>
          <w:pgSz w:w="11910" w:h="16840"/>
          <w:pgMar w:header="0" w:footer="760" w:top="700" w:bottom="940" w:left="400" w:right="580"/>
        </w:sectPr>
      </w:pPr>
    </w:p>
    <w:p>
      <w:pPr>
        <w:pStyle w:val="Heading4"/>
        <w:ind w:left="500" w:right="315" w:firstLine="0"/>
      </w:pPr>
      <w:r>
        <w:rPr>
          <w:color w:val="231F20"/>
        </w:rPr>
        <w:t>7.5.2.1 Single-board micro controller</w:t>
      </w:r>
    </w:p>
    <w:p>
      <w:pPr>
        <w:pStyle w:val="BodyText"/>
        <w:spacing w:before="7"/>
        <w:rPr>
          <w:sz w:val="17"/>
        </w:rPr>
      </w:pPr>
    </w:p>
    <w:p>
      <w:pPr>
        <w:pStyle w:val="BodyText"/>
        <w:spacing w:line="288" w:lineRule="exact" w:before="61"/>
        <w:ind w:left="500" w:right="901"/>
      </w:pPr>
      <w:r>
        <w:rPr>
          <w:color w:val="231F20"/>
        </w:rPr>
        <w:t>It has been decided to use an Arduino board because the team has some experience using and programming those micro controller . Besides this team members had participated in a crash course at ISEP on how to use Arduino.</w:t>
      </w:r>
    </w:p>
    <w:p>
      <w:pPr>
        <w:pStyle w:val="BodyText"/>
        <w:spacing w:before="11"/>
        <w:rPr>
          <w:sz w:val="21"/>
        </w:rPr>
      </w:pPr>
    </w:p>
    <w:p>
      <w:pPr>
        <w:pStyle w:val="BodyText"/>
        <w:spacing w:line="288" w:lineRule="exact"/>
        <w:ind w:left="500" w:right="315"/>
      </w:pPr>
      <w:r>
        <w:rPr>
          <w:color w:val="231F20"/>
        </w:rPr>
        <w:t>From the available different Arduino boards Arduino Uno R3 has been choosen. This micro controller“ meets the requirements indicated by team calculations.</w:t>
      </w:r>
    </w:p>
    <w:p>
      <w:pPr>
        <w:pStyle w:val="BodyText"/>
        <w:rPr>
          <w:sz w:val="20"/>
        </w:rPr>
      </w:pPr>
    </w:p>
    <w:p>
      <w:pPr>
        <w:pStyle w:val="BodyText"/>
        <w:rPr>
          <w:sz w:val="20"/>
        </w:rPr>
      </w:pPr>
    </w:p>
    <w:p>
      <w:pPr>
        <w:pStyle w:val="Heading4"/>
        <w:numPr>
          <w:ilvl w:val="3"/>
          <w:numId w:val="23"/>
        </w:numPr>
        <w:tabs>
          <w:tab w:pos="1420" w:val="left" w:leader="none"/>
        </w:tabs>
        <w:spacing w:line="240" w:lineRule="auto" w:before="206" w:after="0"/>
        <w:ind w:left="1419" w:right="0" w:hanging="919"/>
        <w:jc w:val="left"/>
      </w:pPr>
      <w:r>
        <w:rPr>
          <w:color w:val="231F20"/>
        </w:rPr>
        <w:t>Stepper</w:t>
      </w:r>
      <w:r>
        <w:rPr>
          <w:color w:val="231F20"/>
          <w:spacing w:val="-14"/>
        </w:rPr>
        <w:t> </w:t>
      </w:r>
      <w:r>
        <w:rPr>
          <w:color w:val="231F20"/>
        </w:rPr>
        <w:t>motors</w:t>
      </w:r>
    </w:p>
    <w:p>
      <w:pPr>
        <w:pStyle w:val="BodyText"/>
        <w:spacing w:line="288" w:lineRule="exact" w:before="145"/>
        <w:ind w:left="500" w:right="315"/>
      </w:pPr>
      <w:r>
        <w:rPr>
          <w:color w:val="231F20"/>
        </w:rPr>
        <w:t>Stepper motor is needed in order to change the pen used by our robot. The stepper motor should have a voltage lower then 7 V in order to work in project configuration. The last stepper motor fits this. Although the resolution of this stepper motor is lower it is still sufficient. Here is provided a comparison in table 13.</w:t>
      </w:r>
    </w:p>
    <w:p>
      <w:pPr>
        <w:pStyle w:val="BodyText"/>
        <w:spacing w:before="8"/>
        <w:rPr>
          <w:sz w:val="11"/>
        </w:rPr>
      </w:pPr>
    </w:p>
    <w:p>
      <w:pPr>
        <w:pStyle w:val="BodyText"/>
        <w:spacing w:before="39"/>
        <w:ind w:left="3387" w:right="315"/>
        <w:rPr>
          <w:b w:val="0"/>
        </w:rPr>
      </w:pPr>
      <w:r>
        <w:rPr>
          <w:b w:val="0"/>
          <w:color w:val="231F20"/>
          <w:w w:val="105"/>
        </w:rPr>
        <w:t>Tabel 13: Stepper motors comparison table</w:t>
      </w:r>
    </w:p>
    <w:p>
      <w:pPr>
        <w:pStyle w:val="BodyText"/>
        <w:spacing w:before="7"/>
        <w:rPr>
          <w:b w:val="0"/>
          <w:sz w:val="12"/>
        </w:rPr>
      </w:pPr>
    </w:p>
    <w:tbl>
      <w:tblPr>
        <w:tblW w:w="0" w:type="auto"/>
        <w:jc w:val="left"/>
        <w:tblInd w:w="50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3489"/>
        <w:gridCol w:w="881"/>
        <w:gridCol w:w="1771"/>
        <w:gridCol w:w="1720"/>
        <w:gridCol w:w="2519"/>
      </w:tblGrid>
      <w:tr>
        <w:trPr>
          <w:trHeight w:val="293" w:hRule="exact"/>
        </w:trPr>
        <w:tc>
          <w:tcPr>
            <w:tcW w:w="3489" w:type="dxa"/>
            <w:shd w:val="clear" w:color="auto" w:fill="DEE7EB"/>
          </w:tcPr>
          <w:p>
            <w:pPr>
              <w:pStyle w:val="TableParagraph"/>
              <w:spacing w:before="8"/>
              <w:rPr>
                <w:rFonts w:ascii="Times New Roman"/>
                <w:b/>
                <w:sz w:val="22"/>
              </w:rPr>
            </w:pPr>
            <w:r>
              <w:rPr>
                <w:rFonts w:ascii="Times New Roman"/>
                <w:b/>
                <w:sz w:val="22"/>
              </w:rPr>
              <w:t>Name</w:t>
            </w:r>
          </w:p>
        </w:tc>
        <w:tc>
          <w:tcPr>
            <w:tcW w:w="881" w:type="dxa"/>
            <w:shd w:val="clear" w:color="auto" w:fill="DEE7EB"/>
          </w:tcPr>
          <w:p>
            <w:pPr>
              <w:pStyle w:val="TableParagraph"/>
              <w:spacing w:before="8"/>
              <w:rPr>
                <w:rFonts w:ascii="Times New Roman"/>
                <w:b/>
                <w:sz w:val="22"/>
              </w:rPr>
            </w:pPr>
            <w:r>
              <w:rPr>
                <w:rFonts w:ascii="Times New Roman"/>
                <w:b/>
                <w:sz w:val="22"/>
              </w:rPr>
              <w:t>Price</w:t>
            </w:r>
          </w:p>
        </w:tc>
        <w:tc>
          <w:tcPr>
            <w:tcW w:w="1771" w:type="dxa"/>
            <w:shd w:val="clear" w:color="auto" w:fill="DEE7EB"/>
          </w:tcPr>
          <w:p>
            <w:pPr>
              <w:pStyle w:val="TableParagraph"/>
              <w:spacing w:before="8"/>
              <w:rPr>
                <w:rFonts w:ascii="Times New Roman"/>
                <w:b/>
                <w:sz w:val="22"/>
              </w:rPr>
            </w:pPr>
            <w:r>
              <w:rPr>
                <w:rFonts w:ascii="Times New Roman"/>
                <w:b/>
                <w:sz w:val="22"/>
              </w:rPr>
              <w:t>Rated Current</w:t>
            </w:r>
          </w:p>
        </w:tc>
        <w:tc>
          <w:tcPr>
            <w:tcW w:w="1720" w:type="dxa"/>
            <w:shd w:val="clear" w:color="auto" w:fill="DEE7EB"/>
          </w:tcPr>
          <w:p>
            <w:pPr>
              <w:pStyle w:val="TableParagraph"/>
              <w:spacing w:before="8"/>
              <w:rPr>
                <w:rFonts w:ascii="Times New Roman"/>
                <w:b/>
                <w:sz w:val="22"/>
              </w:rPr>
            </w:pPr>
            <w:r>
              <w:rPr>
                <w:rFonts w:ascii="Times New Roman"/>
                <w:b/>
                <w:sz w:val="22"/>
              </w:rPr>
              <w:t>Rated Voltage</w:t>
            </w:r>
          </w:p>
        </w:tc>
        <w:tc>
          <w:tcPr>
            <w:tcW w:w="2519" w:type="dxa"/>
            <w:shd w:val="clear" w:color="auto" w:fill="DEE7EB"/>
          </w:tcPr>
          <w:p>
            <w:pPr>
              <w:pStyle w:val="TableParagraph"/>
              <w:spacing w:before="8"/>
              <w:rPr>
                <w:rFonts w:ascii="Times New Roman"/>
                <w:b/>
                <w:sz w:val="22"/>
              </w:rPr>
            </w:pPr>
            <w:r>
              <w:rPr>
                <w:rFonts w:ascii="Times New Roman"/>
                <w:b/>
                <w:sz w:val="22"/>
              </w:rPr>
              <w:t>Stride Angle (degrees)</w:t>
            </w:r>
          </w:p>
        </w:tc>
      </w:tr>
      <w:tr>
        <w:trPr>
          <w:trHeight w:val="375" w:hRule="exact"/>
        </w:trPr>
        <w:tc>
          <w:tcPr>
            <w:tcW w:w="3489" w:type="dxa"/>
          </w:tcPr>
          <w:p>
            <w:pPr>
              <w:pStyle w:val="TableParagraph"/>
              <w:spacing w:before="64"/>
              <w:rPr>
                <w:sz w:val="22"/>
              </w:rPr>
            </w:pPr>
            <w:r>
              <w:rPr>
                <w:sz w:val="22"/>
              </w:rPr>
              <w:t>Small Stepper Motor</w:t>
            </w:r>
          </w:p>
        </w:tc>
        <w:tc>
          <w:tcPr>
            <w:tcW w:w="881" w:type="dxa"/>
          </w:tcPr>
          <w:p>
            <w:pPr>
              <w:pStyle w:val="TableParagraph"/>
              <w:spacing w:before="64"/>
              <w:rPr>
                <w:sz w:val="22"/>
              </w:rPr>
            </w:pPr>
            <w:r>
              <w:rPr>
                <w:sz w:val="22"/>
              </w:rPr>
              <w:t>6 €</w:t>
            </w:r>
          </w:p>
        </w:tc>
        <w:tc>
          <w:tcPr>
            <w:tcW w:w="1771" w:type="dxa"/>
          </w:tcPr>
          <w:p>
            <w:pPr>
              <w:pStyle w:val="TableParagraph"/>
              <w:spacing w:before="64"/>
              <w:rPr>
                <w:sz w:val="22"/>
              </w:rPr>
            </w:pPr>
            <w:r>
              <w:rPr>
                <w:sz w:val="22"/>
              </w:rPr>
              <w:t>0.4 A</w:t>
            </w:r>
          </w:p>
        </w:tc>
        <w:tc>
          <w:tcPr>
            <w:tcW w:w="1720" w:type="dxa"/>
          </w:tcPr>
          <w:p>
            <w:pPr>
              <w:pStyle w:val="TableParagraph"/>
              <w:spacing w:before="64"/>
              <w:rPr>
                <w:sz w:val="22"/>
              </w:rPr>
            </w:pPr>
            <w:r>
              <w:rPr>
                <w:sz w:val="22"/>
              </w:rPr>
              <w:t>12 V</w:t>
            </w:r>
          </w:p>
        </w:tc>
        <w:tc>
          <w:tcPr>
            <w:tcW w:w="2519" w:type="dxa"/>
          </w:tcPr>
          <w:p>
            <w:pPr>
              <w:pStyle w:val="TableParagraph"/>
              <w:spacing w:before="64"/>
              <w:rPr>
                <w:sz w:val="22"/>
              </w:rPr>
            </w:pPr>
            <w:r>
              <w:rPr>
                <w:sz w:val="22"/>
              </w:rPr>
              <w:t>7.5 °</w:t>
            </w:r>
          </w:p>
        </w:tc>
      </w:tr>
      <w:tr>
        <w:trPr>
          <w:trHeight w:val="375" w:hRule="exact"/>
        </w:trPr>
        <w:tc>
          <w:tcPr>
            <w:tcW w:w="3489" w:type="dxa"/>
          </w:tcPr>
          <w:p>
            <w:pPr>
              <w:pStyle w:val="TableParagraph"/>
              <w:spacing w:before="64"/>
              <w:rPr>
                <w:sz w:val="22"/>
              </w:rPr>
            </w:pPr>
            <w:r>
              <w:rPr>
                <w:sz w:val="22"/>
              </w:rPr>
              <w:t>Stepper Motor with Cable</w:t>
            </w:r>
          </w:p>
        </w:tc>
        <w:tc>
          <w:tcPr>
            <w:tcW w:w="881" w:type="dxa"/>
          </w:tcPr>
          <w:p>
            <w:pPr>
              <w:pStyle w:val="TableParagraph"/>
              <w:spacing w:before="64"/>
              <w:rPr>
                <w:sz w:val="22"/>
              </w:rPr>
            </w:pPr>
            <w:r>
              <w:rPr>
                <w:sz w:val="22"/>
              </w:rPr>
              <w:t>13 €</w:t>
            </w:r>
          </w:p>
        </w:tc>
        <w:tc>
          <w:tcPr>
            <w:tcW w:w="1771" w:type="dxa"/>
          </w:tcPr>
          <w:p>
            <w:pPr>
              <w:pStyle w:val="TableParagraph"/>
              <w:spacing w:before="64"/>
              <w:rPr>
                <w:sz w:val="22"/>
              </w:rPr>
            </w:pPr>
            <w:r>
              <w:rPr>
                <w:sz w:val="22"/>
              </w:rPr>
              <w:t>0.33 A</w:t>
            </w:r>
          </w:p>
        </w:tc>
        <w:tc>
          <w:tcPr>
            <w:tcW w:w="1720" w:type="dxa"/>
          </w:tcPr>
          <w:p>
            <w:pPr>
              <w:pStyle w:val="TableParagraph"/>
              <w:spacing w:before="64"/>
              <w:rPr>
                <w:sz w:val="22"/>
              </w:rPr>
            </w:pPr>
            <w:r>
              <w:rPr>
                <w:sz w:val="22"/>
              </w:rPr>
              <w:t>12 V</w:t>
            </w:r>
          </w:p>
        </w:tc>
        <w:tc>
          <w:tcPr>
            <w:tcW w:w="2519" w:type="dxa"/>
          </w:tcPr>
          <w:p>
            <w:pPr>
              <w:pStyle w:val="TableParagraph"/>
              <w:spacing w:before="64"/>
              <w:rPr>
                <w:sz w:val="22"/>
              </w:rPr>
            </w:pPr>
            <w:r>
              <w:rPr>
                <w:sz w:val="22"/>
              </w:rPr>
              <w:t>1.8 °</w:t>
            </w:r>
          </w:p>
        </w:tc>
      </w:tr>
      <w:tr>
        <w:trPr>
          <w:trHeight w:val="440" w:hRule="exact"/>
        </w:trPr>
        <w:tc>
          <w:tcPr>
            <w:tcW w:w="3489" w:type="dxa"/>
          </w:tcPr>
          <w:p>
            <w:pPr>
              <w:pStyle w:val="TableParagraph"/>
              <w:spacing w:before="64"/>
              <w:rPr>
                <w:b/>
                <w:sz w:val="22"/>
              </w:rPr>
            </w:pPr>
            <w:r>
              <w:rPr>
                <w:b/>
                <w:sz w:val="22"/>
              </w:rPr>
              <w:t>Small Reduction Stepper Motor</w:t>
            </w:r>
          </w:p>
        </w:tc>
        <w:tc>
          <w:tcPr>
            <w:tcW w:w="881" w:type="dxa"/>
          </w:tcPr>
          <w:p>
            <w:pPr>
              <w:pStyle w:val="TableParagraph"/>
              <w:spacing w:before="64"/>
              <w:rPr>
                <w:b/>
                <w:sz w:val="22"/>
              </w:rPr>
            </w:pPr>
            <w:r>
              <w:rPr>
                <w:b/>
                <w:sz w:val="22"/>
              </w:rPr>
              <w:t>6,46 €</w:t>
            </w:r>
          </w:p>
        </w:tc>
        <w:tc>
          <w:tcPr>
            <w:tcW w:w="1771" w:type="dxa"/>
          </w:tcPr>
          <w:p>
            <w:pPr>
              <w:pStyle w:val="TableParagraph"/>
              <w:spacing w:before="64"/>
              <w:rPr>
                <w:b/>
                <w:sz w:val="22"/>
              </w:rPr>
            </w:pPr>
            <w:r>
              <w:rPr>
                <w:b/>
                <w:sz w:val="22"/>
              </w:rPr>
              <w:t>0.4 A</w:t>
            </w:r>
          </w:p>
        </w:tc>
        <w:tc>
          <w:tcPr>
            <w:tcW w:w="1720" w:type="dxa"/>
          </w:tcPr>
          <w:p>
            <w:pPr>
              <w:pStyle w:val="TableParagraph"/>
              <w:spacing w:before="64"/>
              <w:rPr>
                <w:b/>
                <w:sz w:val="22"/>
              </w:rPr>
            </w:pPr>
            <w:r>
              <w:rPr>
                <w:b/>
                <w:sz w:val="22"/>
              </w:rPr>
              <w:t>5 V</w:t>
            </w:r>
          </w:p>
        </w:tc>
        <w:tc>
          <w:tcPr>
            <w:tcW w:w="2519" w:type="dxa"/>
          </w:tcPr>
          <w:p>
            <w:pPr>
              <w:pStyle w:val="TableParagraph"/>
              <w:spacing w:before="64"/>
              <w:rPr>
                <w:b/>
                <w:sz w:val="22"/>
              </w:rPr>
            </w:pPr>
            <w:r>
              <w:rPr>
                <w:b/>
                <w:sz w:val="22"/>
              </w:rPr>
              <w:t>11.25 °</w:t>
            </w:r>
          </w:p>
        </w:tc>
      </w:tr>
    </w:tbl>
    <w:p>
      <w:pPr>
        <w:pStyle w:val="BodyText"/>
        <w:rPr>
          <w:b w:val="0"/>
          <w:sz w:val="20"/>
        </w:rPr>
      </w:pPr>
    </w:p>
    <w:p>
      <w:pPr>
        <w:pStyle w:val="BodyText"/>
        <w:rPr>
          <w:b w:val="0"/>
          <w:sz w:val="20"/>
        </w:rPr>
      </w:pPr>
    </w:p>
    <w:p>
      <w:pPr>
        <w:pStyle w:val="BodyText"/>
        <w:rPr>
          <w:b w:val="0"/>
          <w:sz w:val="20"/>
        </w:rPr>
      </w:pPr>
    </w:p>
    <w:p>
      <w:pPr>
        <w:pStyle w:val="BodyText"/>
        <w:spacing w:before="9"/>
        <w:rPr>
          <w:b w:val="0"/>
          <w:sz w:val="19"/>
        </w:rPr>
      </w:pPr>
    </w:p>
    <w:p>
      <w:pPr>
        <w:pStyle w:val="Heading4"/>
        <w:numPr>
          <w:ilvl w:val="3"/>
          <w:numId w:val="23"/>
        </w:numPr>
        <w:tabs>
          <w:tab w:pos="1420" w:val="left" w:leader="none"/>
        </w:tabs>
        <w:spacing w:line="240" w:lineRule="auto" w:before="29" w:after="0"/>
        <w:ind w:left="1419" w:right="0" w:hanging="919"/>
        <w:jc w:val="left"/>
      </w:pPr>
      <w:r>
        <w:rPr>
          <w:color w:val="231F20"/>
        </w:rPr>
        <w:t>Infrared</w:t>
      </w:r>
      <w:r>
        <w:rPr>
          <w:color w:val="231F20"/>
          <w:spacing w:val="-6"/>
        </w:rPr>
        <w:t> </w:t>
      </w:r>
      <w:r>
        <w:rPr>
          <w:color w:val="231F20"/>
        </w:rPr>
        <w:t>sensors</w:t>
      </w:r>
    </w:p>
    <w:p>
      <w:pPr>
        <w:pStyle w:val="BodyText"/>
        <w:spacing w:line="288" w:lineRule="exact" w:before="145"/>
        <w:ind w:left="500" w:right="315"/>
      </w:pPr>
      <w:r>
        <w:rPr>
          <w:color w:val="231F20"/>
        </w:rPr>
        <w:t>The infrared sensor is used to detect the end of the drawing area e.g. the sheet of white paper, by calculation the amount of a reflected light. To follow the requirement of our project, the simplest IR sensor is enough to meet up the guidelines. A brief comparison is included here in table 14.</w:t>
      </w:r>
    </w:p>
    <w:p>
      <w:pPr>
        <w:pStyle w:val="BodyText"/>
        <w:spacing w:before="10"/>
        <w:rPr>
          <w:sz w:val="25"/>
        </w:rPr>
      </w:pPr>
    </w:p>
    <w:p>
      <w:pPr>
        <w:pStyle w:val="BodyText"/>
        <w:spacing w:before="39"/>
        <w:ind w:left="3390" w:right="315"/>
        <w:rPr>
          <w:b w:val="0"/>
        </w:rPr>
      </w:pPr>
      <w:r>
        <w:rPr>
          <w:b w:val="0"/>
          <w:color w:val="231F20"/>
          <w:w w:val="105"/>
        </w:rPr>
        <w:t>Tabel 14: Infrared Sensor comparison table</w:t>
      </w:r>
    </w:p>
    <w:p>
      <w:pPr>
        <w:pStyle w:val="BodyText"/>
        <w:spacing w:before="4"/>
        <w:rPr>
          <w:b w:val="0"/>
          <w:sz w:val="12"/>
        </w:rPr>
      </w:pPr>
    </w:p>
    <w:tbl>
      <w:tblPr>
        <w:tblW w:w="0" w:type="auto"/>
        <w:jc w:val="left"/>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top w:w="0" w:type="dxa"/>
          <w:left w:w="0" w:type="dxa"/>
          <w:bottom w:w="0" w:type="dxa"/>
          <w:right w:w="0" w:type="dxa"/>
        </w:tblCellMar>
        <w:tblLook w:val="01E0"/>
      </w:tblPr>
      <w:tblGrid>
        <w:gridCol w:w="1803"/>
        <w:gridCol w:w="868"/>
        <w:gridCol w:w="1277"/>
        <w:gridCol w:w="1319"/>
        <w:gridCol w:w="5974"/>
      </w:tblGrid>
      <w:tr>
        <w:trPr>
          <w:trHeight w:val="683" w:hRule="exact"/>
        </w:trPr>
        <w:tc>
          <w:tcPr>
            <w:tcW w:w="1803" w:type="dxa"/>
            <w:shd w:val="clear" w:color="auto" w:fill="DEE7EB"/>
          </w:tcPr>
          <w:p>
            <w:pPr>
              <w:pStyle w:val="TableParagraph"/>
              <w:spacing w:before="64"/>
              <w:ind w:right="374"/>
              <w:rPr>
                <w:b/>
                <w:sz w:val="24"/>
              </w:rPr>
            </w:pPr>
            <w:r>
              <w:rPr>
                <w:b/>
                <w:sz w:val="24"/>
              </w:rPr>
              <w:t>Name</w:t>
            </w:r>
          </w:p>
        </w:tc>
        <w:tc>
          <w:tcPr>
            <w:tcW w:w="868" w:type="dxa"/>
            <w:shd w:val="clear" w:color="auto" w:fill="DEE7EB"/>
          </w:tcPr>
          <w:p>
            <w:pPr>
              <w:pStyle w:val="TableParagraph"/>
              <w:spacing w:before="64"/>
              <w:rPr>
                <w:b/>
                <w:sz w:val="24"/>
              </w:rPr>
            </w:pPr>
            <w:r>
              <w:rPr>
                <w:b/>
                <w:sz w:val="24"/>
              </w:rPr>
              <w:t>Price</w:t>
            </w:r>
          </w:p>
        </w:tc>
        <w:tc>
          <w:tcPr>
            <w:tcW w:w="1277" w:type="dxa"/>
            <w:shd w:val="clear" w:color="auto" w:fill="DEE7EB"/>
          </w:tcPr>
          <w:p>
            <w:pPr>
              <w:pStyle w:val="TableParagraph"/>
              <w:spacing w:line="288" w:lineRule="exact" w:before="85"/>
              <w:ind w:right="317"/>
              <w:rPr>
                <w:b/>
                <w:sz w:val="24"/>
              </w:rPr>
            </w:pPr>
            <w:r>
              <w:rPr>
                <w:b/>
                <w:sz w:val="24"/>
              </w:rPr>
              <w:t>Rated Current</w:t>
            </w:r>
          </w:p>
        </w:tc>
        <w:tc>
          <w:tcPr>
            <w:tcW w:w="1319" w:type="dxa"/>
            <w:shd w:val="clear" w:color="auto" w:fill="DEE7EB"/>
          </w:tcPr>
          <w:p>
            <w:pPr>
              <w:pStyle w:val="TableParagraph"/>
              <w:spacing w:line="288" w:lineRule="exact" w:before="85"/>
              <w:rPr>
                <w:b/>
                <w:sz w:val="24"/>
              </w:rPr>
            </w:pPr>
            <w:r>
              <w:rPr>
                <w:b/>
                <w:sz w:val="24"/>
              </w:rPr>
              <w:t>Rated Voltage</w:t>
            </w:r>
          </w:p>
        </w:tc>
        <w:tc>
          <w:tcPr>
            <w:tcW w:w="5974" w:type="dxa"/>
            <w:shd w:val="clear" w:color="auto" w:fill="DEE7EB"/>
          </w:tcPr>
          <w:p>
            <w:pPr>
              <w:pStyle w:val="TableParagraph"/>
              <w:spacing w:before="64"/>
              <w:ind w:right="1335"/>
              <w:rPr>
                <w:b/>
                <w:sz w:val="24"/>
              </w:rPr>
            </w:pPr>
            <w:r>
              <w:rPr>
                <w:b/>
                <w:sz w:val="24"/>
              </w:rPr>
              <w:t>Link</w:t>
            </w:r>
          </w:p>
        </w:tc>
      </w:tr>
      <w:tr>
        <w:trPr>
          <w:trHeight w:val="971" w:hRule="exact"/>
        </w:trPr>
        <w:tc>
          <w:tcPr>
            <w:tcW w:w="1803" w:type="dxa"/>
          </w:tcPr>
          <w:p>
            <w:pPr>
              <w:pStyle w:val="TableParagraph"/>
              <w:spacing w:line="288" w:lineRule="exact" w:before="85"/>
              <w:ind w:right="374"/>
              <w:rPr>
                <w:sz w:val="24"/>
              </w:rPr>
            </w:pPr>
            <w:r>
              <w:rPr>
                <w:sz w:val="24"/>
              </w:rPr>
              <w:t>Infrared Line</w:t>
            </w:r>
            <w:r>
              <w:rPr>
                <w:spacing w:val="-21"/>
                <w:sz w:val="24"/>
              </w:rPr>
              <w:t> </w:t>
            </w:r>
            <w:r>
              <w:rPr>
                <w:sz w:val="24"/>
              </w:rPr>
              <w:t>Tracker Sensor</w:t>
            </w:r>
          </w:p>
        </w:tc>
        <w:tc>
          <w:tcPr>
            <w:tcW w:w="868" w:type="dxa"/>
          </w:tcPr>
          <w:p>
            <w:pPr>
              <w:pStyle w:val="TableParagraph"/>
              <w:spacing w:line="302" w:lineRule="exact" w:before="64"/>
              <w:rPr>
                <w:sz w:val="24"/>
              </w:rPr>
            </w:pPr>
            <w:r>
              <w:rPr>
                <w:sz w:val="24"/>
              </w:rPr>
              <w:t>10.9</w:t>
            </w:r>
          </w:p>
          <w:p>
            <w:pPr>
              <w:pStyle w:val="TableParagraph"/>
              <w:spacing w:line="302" w:lineRule="exact" w:before="0"/>
              <w:rPr>
                <w:sz w:val="24"/>
              </w:rPr>
            </w:pPr>
            <w:r>
              <w:rPr>
                <w:sz w:val="24"/>
              </w:rPr>
              <w:t>€</w:t>
            </w:r>
          </w:p>
        </w:tc>
        <w:tc>
          <w:tcPr>
            <w:tcW w:w="1277" w:type="dxa"/>
          </w:tcPr>
          <w:p>
            <w:pPr>
              <w:pStyle w:val="TableParagraph"/>
              <w:spacing w:before="64"/>
              <w:ind w:right="317"/>
              <w:rPr>
                <w:sz w:val="24"/>
              </w:rPr>
            </w:pPr>
            <w:r>
              <w:rPr>
                <w:sz w:val="24"/>
              </w:rPr>
              <w:t>17 mA</w:t>
            </w:r>
          </w:p>
        </w:tc>
        <w:tc>
          <w:tcPr>
            <w:tcW w:w="1319" w:type="dxa"/>
          </w:tcPr>
          <w:p>
            <w:pPr>
              <w:pStyle w:val="TableParagraph"/>
              <w:spacing w:before="64"/>
              <w:rPr>
                <w:sz w:val="24"/>
              </w:rPr>
            </w:pPr>
            <w:r>
              <w:rPr>
                <w:sz w:val="24"/>
              </w:rPr>
              <w:t>5 V</w:t>
            </w:r>
          </w:p>
        </w:tc>
        <w:tc>
          <w:tcPr>
            <w:tcW w:w="5974" w:type="dxa"/>
          </w:tcPr>
          <w:p>
            <w:pPr>
              <w:pStyle w:val="TableParagraph"/>
              <w:spacing w:line="288" w:lineRule="exact" w:before="85"/>
              <w:ind w:right="1335"/>
              <w:rPr>
                <w:sz w:val="24"/>
              </w:rPr>
            </w:pPr>
            <w:hyperlink r:id="rId101">
              <w:r>
                <w:rPr>
                  <w:color w:val="800080"/>
                  <w:sz w:val="24"/>
                </w:rPr>
                <w:t>http://www.botnroll.com/en/infrared/798-</w:t>
              </w:r>
            </w:hyperlink>
            <w:r>
              <w:rPr>
                <w:color w:val="800080"/>
                <w:sz w:val="24"/>
              </w:rPr>
              <w:t> infrared-line-tracker-sensor.html?search_ query=infrared+sensor&amp;results=31</w:t>
            </w:r>
          </w:p>
        </w:tc>
      </w:tr>
      <w:tr>
        <w:trPr>
          <w:trHeight w:val="1259" w:hRule="exact"/>
        </w:trPr>
        <w:tc>
          <w:tcPr>
            <w:tcW w:w="1803" w:type="dxa"/>
          </w:tcPr>
          <w:p>
            <w:pPr>
              <w:pStyle w:val="TableParagraph"/>
              <w:spacing w:line="302" w:lineRule="exact" w:before="64"/>
              <w:ind w:right="374"/>
              <w:rPr>
                <w:b/>
                <w:sz w:val="24"/>
              </w:rPr>
            </w:pPr>
            <w:r>
              <w:rPr>
                <w:b/>
                <w:sz w:val="24"/>
              </w:rPr>
              <w:t>QRE1113</w:t>
            </w:r>
          </w:p>
          <w:p>
            <w:pPr>
              <w:pStyle w:val="TableParagraph"/>
              <w:spacing w:line="288" w:lineRule="exact" w:before="7"/>
              <w:ind w:right="380"/>
              <w:rPr>
                <w:b/>
                <w:sz w:val="24"/>
              </w:rPr>
            </w:pPr>
            <w:r>
              <w:rPr>
                <w:b/>
                <w:sz w:val="24"/>
              </w:rPr>
              <w:t>Line Sensor Breakout - Analog</w:t>
            </w:r>
          </w:p>
        </w:tc>
        <w:tc>
          <w:tcPr>
            <w:tcW w:w="868" w:type="dxa"/>
          </w:tcPr>
          <w:p>
            <w:pPr>
              <w:pStyle w:val="TableParagraph"/>
              <w:spacing w:before="64"/>
              <w:rPr>
                <w:b/>
                <w:sz w:val="24"/>
              </w:rPr>
            </w:pPr>
            <w:r>
              <w:rPr>
                <w:b/>
                <w:sz w:val="24"/>
              </w:rPr>
              <w:t>3 €</w:t>
            </w:r>
          </w:p>
        </w:tc>
        <w:tc>
          <w:tcPr>
            <w:tcW w:w="1277" w:type="dxa"/>
          </w:tcPr>
          <w:p>
            <w:pPr>
              <w:pStyle w:val="TableParagraph"/>
              <w:spacing w:before="64"/>
              <w:ind w:right="317"/>
              <w:rPr>
                <w:sz w:val="24"/>
              </w:rPr>
            </w:pPr>
            <w:r>
              <w:rPr>
                <w:sz w:val="24"/>
              </w:rPr>
              <w:t>17 mA</w:t>
            </w:r>
          </w:p>
        </w:tc>
        <w:tc>
          <w:tcPr>
            <w:tcW w:w="1319" w:type="dxa"/>
          </w:tcPr>
          <w:p>
            <w:pPr>
              <w:pStyle w:val="TableParagraph"/>
              <w:spacing w:before="64"/>
              <w:rPr>
                <w:sz w:val="24"/>
              </w:rPr>
            </w:pPr>
            <w:r>
              <w:rPr>
                <w:sz w:val="24"/>
              </w:rPr>
              <w:t>3.3 V - 5 V</w:t>
            </w:r>
          </w:p>
        </w:tc>
        <w:tc>
          <w:tcPr>
            <w:tcW w:w="5974" w:type="dxa"/>
          </w:tcPr>
          <w:p>
            <w:pPr>
              <w:pStyle w:val="TableParagraph"/>
              <w:spacing w:line="302" w:lineRule="exact" w:before="64"/>
              <w:rPr>
                <w:sz w:val="24"/>
              </w:rPr>
            </w:pPr>
            <w:hyperlink r:id="rId102">
              <w:r>
                <w:rPr>
                  <w:color w:val="800080"/>
                  <w:sz w:val="24"/>
                </w:rPr>
                <w:t>http://www.botnroll.com/en/infrared/370-sensor-de-</w:t>
              </w:r>
            </w:hyperlink>
          </w:p>
          <w:p>
            <w:pPr>
              <w:pStyle w:val="TableParagraph"/>
              <w:spacing w:line="302" w:lineRule="exact" w:before="0"/>
              <w:ind w:right="1335"/>
              <w:rPr>
                <w:sz w:val="24"/>
              </w:rPr>
            </w:pPr>
            <w:r>
              <w:rPr>
                <w:color w:val="800080"/>
                <w:sz w:val="24"/>
              </w:rPr>
              <w:t>linha-analogico-qre113.html</w:t>
            </w:r>
          </w:p>
        </w:tc>
      </w:tr>
      <w:tr>
        <w:trPr>
          <w:trHeight w:val="1259" w:hRule="exact"/>
        </w:trPr>
        <w:tc>
          <w:tcPr>
            <w:tcW w:w="1803" w:type="dxa"/>
          </w:tcPr>
          <w:p>
            <w:pPr>
              <w:pStyle w:val="TableParagraph"/>
              <w:spacing w:line="302" w:lineRule="exact" w:before="64"/>
              <w:ind w:right="374"/>
              <w:rPr>
                <w:sz w:val="24"/>
              </w:rPr>
            </w:pPr>
            <w:r>
              <w:rPr>
                <w:sz w:val="24"/>
              </w:rPr>
              <w:t>QTR-1A</w:t>
            </w:r>
          </w:p>
          <w:p>
            <w:pPr>
              <w:pStyle w:val="TableParagraph"/>
              <w:spacing w:line="288" w:lineRule="exact" w:before="7"/>
              <w:ind w:right="374"/>
              <w:rPr>
                <w:sz w:val="24"/>
              </w:rPr>
            </w:pPr>
            <w:r>
              <w:rPr>
                <w:w w:val="95"/>
                <w:sz w:val="24"/>
              </w:rPr>
              <w:t>Reflectance </w:t>
            </w:r>
            <w:r>
              <w:rPr>
                <w:sz w:val="24"/>
              </w:rPr>
              <w:t>Sensor (2- Pack)</w:t>
            </w:r>
          </w:p>
        </w:tc>
        <w:tc>
          <w:tcPr>
            <w:tcW w:w="868" w:type="dxa"/>
          </w:tcPr>
          <w:p>
            <w:pPr>
              <w:pStyle w:val="TableParagraph"/>
              <w:spacing w:line="302" w:lineRule="exact" w:before="64"/>
              <w:rPr>
                <w:sz w:val="24"/>
              </w:rPr>
            </w:pPr>
            <w:r>
              <w:rPr>
                <w:sz w:val="24"/>
              </w:rPr>
              <w:t>3.72</w:t>
            </w:r>
          </w:p>
          <w:p>
            <w:pPr>
              <w:pStyle w:val="TableParagraph"/>
              <w:spacing w:line="302" w:lineRule="exact" w:before="0"/>
              <w:rPr>
                <w:sz w:val="24"/>
              </w:rPr>
            </w:pPr>
            <w:r>
              <w:rPr>
                <w:sz w:val="24"/>
              </w:rPr>
              <w:t>€</w:t>
            </w:r>
          </w:p>
        </w:tc>
        <w:tc>
          <w:tcPr>
            <w:tcW w:w="1277" w:type="dxa"/>
          </w:tcPr>
          <w:p>
            <w:pPr>
              <w:pStyle w:val="TableParagraph"/>
              <w:spacing w:before="64"/>
              <w:ind w:right="317"/>
              <w:rPr>
                <w:sz w:val="24"/>
              </w:rPr>
            </w:pPr>
            <w:r>
              <w:rPr>
                <w:sz w:val="24"/>
              </w:rPr>
              <w:t>17 mA</w:t>
            </w:r>
          </w:p>
        </w:tc>
        <w:tc>
          <w:tcPr>
            <w:tcW w:w="1319" w:type="dxa"/>
          </w:tcPr>
          <w:p>
            <w:pPr>
              <w:pStyle w:val="TableParagraph"/>
              <w:spacing w:before="64"/>
              <w:rPr>
                <w:sz w:val="24"/>
              </w:rPr>
            </w:pPr>
            <w:r>
              <w:rPr>
                <w:sz w:val="24"/>
              </w:rPr>
              <w:t>5 V</w:t>
            </w:r>
          </w:p>
        </w:tc>
        <w:tc>
          <w:tcPr>
            <w:tcW w:w="5974" w:type="dxa"/>
          </w:tcPr>
          <w:p>
            <w:pPr>
              <w:pStyle w:val="TableParagraph"/>
              <w:spacing w:before="64"/>
              <w:ind w:right="1335"/>
              <w:rPr>
                <w:sz w:val="24"/>
              </w:rPr>
            </w:pPr>
            <w:r>
              <w:rPr>
                <w:color w:val="800080"/>
                <w:sz w:val="24"/>
              </w:rPr>
              <w:t>https:/</w:t>
            </w:r>
            <w:hyperlink r:id="rId103">
              <w:r>
                <w:rPr>
                  <w:color w:val="800080"/>
                  <w:sz w:val="24"/>
                </w:rPr>
                <w:t>/www.pololu.com/product/2458</w:t>
              </w:r>
            </w:hyperlink>
          </w:p>
        </w:tc>
      </w:tr>
    </w:tbl>
    <w:p>
      <w:pPr>
        <w:spacing w:after="0"/>
        <w:rPr>
          <w:sz w:val="24"/>
        </w:rPr>
        <w:sectPr>
          <w:pgSz w:w="11910" w:h="16840"/>
          <w:pgMar w:header="0" w:footer="934" w:top="700" w:bottom="1120" w:left="220" w:right="200"/>
        </w:sectPr>
      </w:pPr>
    </w:p>
    <w:p>
      <w:pPr>
        <w:pStyle w:val="Heading4"/>
        <w:numPr>
          <w:ilvl w:val="3"/>
          <w:numId w:val="23"/>
        </w:numPr>
        <w:tabs>
          <w:tab w:pos="1020" w:val="left" w:leader="none"/>
        </w:tabs>
        <w:spacing w:line="240" w:lineRule="auto" w:before="2" w:after="0"/>
        <w:ind w:left="1019" w:right="0" w:hanging="919"/>
        <w:jc w:val="left"/>
      </w:pPr>
      <w:r>
        <w:rPr>
          <w:color w:val="231F20"/>
        </w:rPr>
        <w:t>Updated component</w:t>
      </w:r>
      <w:r>
        <w:rPr>
          <w:color w:val="231F20"/>
          <w:spacing w:val="-12"/>
        </w:rPr>
        <w:t> </w:t>
      </w:r>
      <w:r>
        <w:rPr>
          <w:color w:val="231F20"/>
        </w:rPr>
        <w:t>list</w:t>
      </w:r>
    </w:p>
    <w:p>
      <w:pPr>
        <w:pStyle w:val="BodyText"/>
        <w:spacing w:line="288" w:lineRule="exact" w:before="145"/>
        <w:ind w:left="100" w:right="239"/>
      </w:pPr>
      <w:r>
        <w:rPr>
          <w:color w:val="231F20"/>
        </w:rPr>
        <w:t>After reviewing the components and making progress the team made a new component list. A battery with better specifications was chosen. The robot kit was sold out and had to be replaced by motors and wheels. Another motor driver was chosen to enable the stepper and the DC motors to be controlled by one unit. The universal wheel was replaced by a ballcaster.</w:t>
      </w:r>
    </w:p>
    <w:p>
      <w:pPr>
        <w:pStyle w:val="BodyText"/>
      </w:pPr>
    </w:p>
    <w:p>
      <w:pPr>
        <w:pStyle w:val="BodyText"/>
        <w:spacing w:before="9"/>
        <w:rPr>
          <w:sz w:val="17"/>
        </w:rPr>
      </w:pPr>
    </w:p>
    <w:p>
      <w:pPr>
        <w:pStyle w:val="BodyText"/>
        <w:ind w:left="3606" w:right="77"/>
        <w:rPr>
          <w:b w:val="0"/>
        </w:rPr>
      </w:pPr>
      <w:r>
        <w:rPr>
          <w:b w:val="0"/>
          <w:color w:val="231F20"/>
          <w:w w:val="105"/>
        </w:rPr>
        <w:t>Tabel 15: Updated component list</w:t>
      </w:r>
    </w:p>
    <w:p>
      <w:pPr>
        <w:pStyle w:val="BodyText"/>
        <w:spacing w:before="6"/>
        <w:rPr>
          <w:b w:val="0"/>
          <w:sz w:val="11"/>
        </w:rPr>
      </w:pPr>
      <w:r>
        <w:rPr/>
        <w:drawing>
          <wp:anchor distT="0" distB="0" distL="0" distR="0" allowOverlap="1" layoutInCell="1" locked="0" behindDoc="0" simplePos="0" relativeHeight="2728">
            <wp:simplePos x="0" y="0"/>
            <wp:positionH relativeFrom="page">
              <wp:posOffset>457200</wp:posOffset>
            </wp:positionH>
            <wp:positionV relativeFrom="paragraph">
              <wp:posOffset>121042</wp:posOffset>
            </wp:positionV>
            <wp:extent cx="6669409" cy="4065174"/>
            <wp:effectExtent l="0" t="0" r="0" b="0"/>
            <wp:wrapTopAndBottom/>
            <wp:docPr id="69" name="image48.png" descr=""/>
            <wp:cNvGraphicFramePr>
              <a:graphicFrameLocks noChangeAspect="1"/>
            </wp:cNvGraphicFramePr>
            <a:graphic>
              <a:graphicData uri="http://schemas.openxmlformats.org/drawingml/2006/picture">
                <pic:pic>
                  <pic:nvPicPr>
                    <pic:cNvPr id="70" name="image48.png"/>
                    <pic:cNvPicPr/>
                  </pic:nvPicPr>
                  <pic:blipFill>
                    <a:blip r:embed="rId104" cstate="print"/>
                    <a:stretch>
                      <a:fillRect/>
                    </a:stretch>
                  </pic:blipFill>
                  <pic:spPr>
                    <a:xfrm>
                      <a:off x="0" y="0"/>
                      <a:ext cx="6669409" cy="4065174"/>
                    </a:xfrm>
                    <a:prstGeom prst="rect">
                      <a:avLst/>
                    </a:prstGeom>
                  </pic:spPr>
                </pic:pic>
              </a:graphicData>
            </a:graphic>
          </wp:anchor>
        </w:drawing>
      </w:r>
    </w:p>
    <w:p>
      <w:pPr>
        <w:pStyle w:val="BodyText"/>
        <w:rPr>
          <w:b w:val="0"/>
        </w:rPr>
      </w:pPr>
    </w:p>
    <w:p>
      <w:pPr>
        <w:pStyle w:val="BodyText"/>
        <w:spacing w:before="2"/>
        <w:rPr>
          <w:b w:val="0"/>
          <w:sz w:val="35"/>
        </w:rPr>
      </w:pPr>
    </w:p>
    <w:p>
      <w:pPr>
        <w:pStyle w:val="BodyText"/>
        <w:spacing w:line="288" w:lineRule="exact"/>
        <w:ind w:left="100" w:right="592"/>
      </w:pPr>
      <w:r>
        <w:rPr>
          <w:color w:val="231F20"/>
        </w:rPr>
        <w:t>We considered using a servo motor to lift the pen changing colour mechanism up and down. Unfortunately adding this would exceed our budget. The benefits would be enabling our robot to change colours more smoothly and using the robot without drawing on a surface. Moving the robot without drawing can also be achieved by only partially turning the stepper motor or not attaching one of the pens. To give the user some feedback the team considered using the speakers on the VR-shield. This feature would use a lot of the battery but be very user friendly.</w:t>
      </w:r>
    </w:p>
    <w:p>
      <w:pPr>
        <w:pStyle w:val="BodyText"/>
        <w:spacing w:line="288" w:lineRule="exact"/>
        <w:ind w:left="100" w:right="77"/>
      </w:pPr>
      <w:r>
        <w:rPr>
          <w:color w:val="231F20"/>
        </w:rPr>
        <w:t>The user can communicate in a direct manner with the robot. Besides that red and green LED’s could be used to provide the user feedback. This would be better for the battery but harder for the user to understand. The chassis for the drawing robot will be 3D printed. For actual manufacturing molds should be made and through injection molding the casing for the Graphbot can be made.</w:t>
      </w:r>
    </w:p>
    <w:p>
      <w:pPr>
        <w:pStyle w:val="BodyText"/>
        <w:spacing w:line="295" w:lineRule="exact"/>
        <w:ind w:left="100" w:right="77"/>
      </w:pPr>
      <w:r>
        <w:rPr>
          <w:color w:val="231F20"/>
        </w:rPr>
        <w:t>This is a cheaper production method for a large quantity of product.</w:t>
      </w:r>
    </w:p>
    <w:p>
      <w:pPr>
        <w:spacing w:after="0" w:line="295" w:lineRule="exact"/>
        <w:sectPr>
          <w:pgSz w:w="11910" w:h="16840"/>
          <w:pgMar w:header="0" w:footer="760" w:top="700" w:bottom="940" w:left="620" w:right="520"/>
        </w:sectPr>
      </w:pPr>
    </w:p>
    <w:p>
      <w:pPr>
        <w:pStyle w:val="BodyText"/>
        <w:ind w:left="320"/>
        <w:rPr>
          <w:sz w:val="20"/>
        </w:rPr>
      </w:pPr>
      <w:r>
        <w:rPr>
          <w:sz w:val="20"/>
        </w:rPr>
        <w:drawing>
          <wp:inline distT="0" distB="0" distL="0" distR="0">
            <wp:extent cx="6629392" cy="4582572"/>
            <wp:effectExtent l="0" t="0" r="0" b="0"/>
            <wp:docPr id="71" name="image49.jpeg" descr=""/>
            <wp:cNvGraphicFramePr>
              <a:graphicFrameLocks noChangeAspect="1"/>
            </wp:cNvGraphicFramePr>
            <a:graphic>
              <a:graphicData uri="http://schemas.openxmlformats.org/drawingml/2006/picture">
                <pic:pic>
                  <pic:nvPicPr>
                    <pic:cNvPr id="72" name="image49.jpeg"/>
                    <pic:cNvPicPr/>
                  </pic:nvPicPr>
                  <pic:blipFill>
                    <a:blip r:embed="rId105" cstate="print"/>
                    <a:stretch>
                      <a:fillRect/>
                    </a:stretch>
                  </pic:blipFill>
                  <pic:spPr>
                    <a:xfrm>
                      <a:off x="0" y="0"/>
                      <a:ext cx="6629392" cy="4582572"/>
                    </a:xfrm>
                    <a:prstGeom prst="rect">
                      <a:avLst/>
                    </a:prstGeom>
                  </pic:spPr>
                </pic:pic>
              </a:graphicData>
            </a:graphic>
          </wp:inline>
        </w:drawing>
      </w:r>
      <w:r>
        <w:rPr>
          <w:sz w:val="20"/>
        </w:rPr>
      </w:r>
    </w:p>
    <w:p>
      <w:pPr>
        <w:pStyle w:val="BodyText"/>
        <w:spacing w:before="31"/>
        <w:ind w:left="2262" w:right="55"/>
        <w:rPr>
          <w:b w:val="0"/>
        </w:rPr>
      </w:pPr>
      <w:r>
        <w:rPr>
          <w:b w:val="0"/>
          <w:color w:val="231F20"/>
          <w:w w:val="105"/>
        </w:rPr>
        <w:t>Figure 28: The components placed inside of the drawing robot</w:t>
      </w:r>
    </w:p>
    <w:p>
      <w:pPr>
        <w:pStyle w:val="BodyText"/>
        <w:rPr>
          <w:b w:val="0"/>
          <w:sz w:val="20"/>
        </w:rPr>
      </w:pPr>
    </w:p>
    <w:p>
      <w:pPr>
        <w:pStyle w:val="BodyText"/>
        <w:spacing w:before="1"/>
        <w:rPr>
          <w:b w:val="0"/>
          <w:sz w:val="17"/>
        </w:rPr>
      </w:pPr>
    </w:p>
    <w:p>
      <w:pPr>
        <w:pStyle w:val="BodyText"/>
        <w:spacing w:line="288" w:lineRule="exact" w:before="60"/>
        <w:ind w:left="320" w:right="112"/>
      </w:pPr>
      <w:r>
        <w:rPr>
          <w:color w:val="231F20"/>
        </w:rPr>
        <w:t>This figure 28 shows how some components are placed in the Graphbot. The cables, PCB, speaker and microphone are not visible on this picture. The PCB will be attached to the upper part of the casing. On this the microphone and speaker will be placed as well as the needed resistors and cables to connect everything. As you can see the ardiuno, VR-shield and motor shield are placed on top of each </w:t>
      </w:r>
      <w:r>
        <w:rPr>
          <w:color w:val="231F20"/>
          <w:spacing w:val="-4"/>
        </w:rPr>
        <w:t>other. </w:t>
      </w:r>
      <w:r>
        <w:rPr>
          <w:color w:val="231F20"/>
        </w:rPr>
        <w:t>The connection from the arduino to a computer is accessible. This enables the</w:t>
      </w:r>
      <w:r>
        <w:rPr>
          <w:color w:val="231F20"/>
          <w:spacing w:val="-4"/>
        </w:rPr>
        <w:t> </w:t>
      </w:r>
      <w:r>
        <w:rPr>
          <w:color w:val="231F20"/>
        </w:rPr>
        <w:t>user</w:t>
      </w:r>
      <w:r>
        <w:rPr>
          <w:color w:val="231F20"/>
          <w:spacing w:val="-3"/>
        </w:rPr>
        <w:t> </w:t>
      </w:r>
      <w:r>
        <w:rPr>
          <w:color w:val="231F20"/>
        </w:rPr>
        <w:t>to</w:t>
      </w:r>
      <w:r>
        <w:rPr>
          <w:color w:val="231F20"/>
          <w:spacing w:val="-3"/>
        </w:rPr>
        <w:t> </w:t>
      </w:r>
      <w:r>
        <w:rPr>
          <w:color w:val="231F20"/>
        </w:rPr>
        <w:t>update</w:t>
      </w:r>
      <w:r>
        <w:rPr>
          <w:color w:val="231F20"/>
          <w:spacing w:val="-3"/>
        </w:rPr>
        <w:t> </w:t>
      </w:r>
      <w:r>
        <w:rPr>
          <w:color w:val="231F20"/>
        </w:rPr>
        <w:t>or</w:t>
      </w:r>
      <w:r>
        <w:rPr>
          <w:color w:val="231F20"/>
          <w:spacing w:val="-3"/>
        </w:rPr>
        <w:t> </w:t>
      </w:r>
      <w:r>
        <w:rPr>
          <w:color w:val="231F20"/>
        </w:rPr>
        <w:t>modify</w:t>
      </w:r>
      <w:r>
        <w:rPr>
          <w:color w:val="231F20"/>
          <w:spacing w:val="-2"/>
        </w:rPr>
        <w:t> </w:t>
      </w:r>
      <w:r>
        <w:rPr>
          <w:color w:val="231F20"/>
        </w:rPr>
        <w:t>the</w:t>
      </w:r>
      <w:r>
        <w:rPr>
          <w:color w:val="231F20"/>
          <w:spacing w:val="-4"/>
        </w:rPr>
        <w:t> </w:t>
      </w:r>
      <w:r>
        <w:rPr>
          <w:color w:val="231F20"/>
        </w:rPr>
        <w:t>functionalities.</w:t>
      </w:r>
      <w:r>
        <w:rPr>
          <w:color w:val="231F20"/>
          <w:spacing w:val="-7"/>
        </w:rPr>
        <w:t> </w:t>
      </w:r>
      <w:r>
        <w:rPr>
          <w:color w:val="231F20"/>
        </w:rPr>
        <w:t>The</w:t>
      </w:r>
      <w:r>
        <w:rPr>
          <w:color w:val="231F20"/>
          <w:spacing w:val="-4"/>
        </w:rPr>
        <w:t> </w:t>
      </w:r>
      <w:r>
        <w:rPr>
          <w:color w:val="231F20"/>
        </w:rPr>
        <w:t>battery</w:t>
      </w:r>
      <w:r>
        <w:rPr>
          <w:color w:val="231F20"/>
          <w:spacing w:val="-3"/>
        </w:rPr>
        <w:t> </w:t>
      </w:r>
      <w:r>
        <w:rPr>
          <w:color w:val="231F20"/>
        </w:rPr>
        <w:t>is</w:t>
      </w:r>
      <w:r>
        <w:rPr>
          <w:color w:val="231F20"/>
          <w:spacing w:val="-3"/>
        </w:rPr>
        <w:t> </w:t>
      </w:r>
      <w:r>
        <w:rPr>
          <w:color w:val="231F20"/>
        </w:rPr>
        <w:t>placed</w:t>
      </w:r>
      <w:r>
        <w:rPr>
          <w:color w:val="231F20"/>
          <w:spacing w:val="-3"/>
        </w:rPr>
        <w:t> </w:t>
      </w:r>
      <w:r>
        <w:rPr>
          <w:color w:val="231F20"/>
        </w:rPr>
        <w:t>in</w:t>
      </w:r>
      <w:r>
        <w:rPr>
          <w:color w:val="231F20"/>
          <w:spacing w:val="-3"/>
        </w:rPr>
        <w:t> </w:t>
      </w:r>
      <w:r>
        <w:rPr>
          <w:color w:val="231F20"/>
        </w:rPr>
        <w:t>the</w:t>
      </w:r>
      <w:r>
        <w:rPr>
          <w:color w:val="231F20"/>
          <w:spacing w:val="-4"/>
        </w:rPr>
        <w:t> </w:t>
      </w:r>
      <w:r>
        <w:rPr>
          <w:color w:val="231F20"/>
        </w:rPr>
        <w:t>center</w:t>
      </w:r>
      <w:r>
        <w:rPr>
          <w:color w:val="231F20"/>
          <w:spacing w:val="-2"/>
        </w:rPr>
        <w:t> </w:t>
      </w:r>
      <w:r>
        <w:rPr>
          <w:color w:val="231F20"/>
        </w:rPr>
        <w:t>of</w:t>
      </w:r>
      <w:r>
        <w:rPr>
          <w:color w:val="231F20"/>
          <w:spacing w:val="-3"/>
        </w:rPr>
        <w:t> </w:t>
      </w:r>
      <w:r>
        <w:rPr>
          <w:color w:val="231F20"/>
        </w:rPr>
        <w:t>the</w:t>
      </w:r>
      <w:r>
        <w:rPr>
          <w:color w:val="231F20"/>
          <w:spacing w:val="-4"/>
        </w:rPr>
        <w:t> </w:t>
      </w:r>
      <w:r>
        <w:rPr>
          <w:color w:val="231F20"/>
        </w:rPr>
        <w:t>robot</w:t>
      </w:r>
      <w:r>
        <w:rPr>
          <w:color w:val="231F20"/>
          <w:spacing w:val="-3"/>
        </w:rPr>
        <w:t> </w:t>
      </w:r>
      <w:r>
        <w:rPr>
          <w:color w:val="231F20"/>
        </w:rPr>
        <w:t>and is accessible for charging through the bottom. The DC jack is used to connect the arduino to the battery.</w:t>
      </w:r>
      <w:r>
        <w:rPr>
          <w:color w:val="231F20"/>
          <w:spacing w:val="-7"/>
        </w:rPr>
        <w:t> </w:t>
      </w:r>
      <w:r>
        <w:rPr>
          <w:color w:val="231F20"/>
        </w:rPr>
        <w:t>The</w:t>
      </w:r>
      <w:r>
        <w:rPr>
          <w:color w:val="231F20"/>
          <w:spacing w:val="-3"/>
        </w:rPr>
        <w:t> </w:t>
      </w:r>
      <w:r>
        <w:rPr>
          <w:color w:val="231F20"/>
        </w:rPr>
        <w:t>DC</w:t>
      </w:r>
      <w:r>
        <w:rPr>
          <w:color w:val="231F20"/>
          <w:spacing w:val="-2"/>
        </w:rPr>
        <w:t> </w:t>
      </w:r>
      <w:r>
        <w:rPr>
          <w:color w:val="231F20"/>
        </w:rPr>
        <w:t>motors</w:t>
      </w:r>
      <w:r>
        <w:rPr>
          <w:color w:val="231F20"/>
          <w:spacing w:val="-2"/>
        </w:rPr>
        <w:t> </w:t>
      </w:r>
      <w:r>
        <w:rPr>
          <w:color w:val="231F20"/>
        </w:rPr>
        <w:t>are</w:t>
      </w:r>
      <w:r>
        <w:rPr>
          <w:color w:val="231F20"/>
          <w:spacing w:val="-2"/>
        </w:rPr>
        <w:t> </w:t>
      </w:r>
      <w:r>
        <w:rPr>
          <w:color w:val="231F20"/>
        </w:rPr>
        <w:t>at</w:t>
      </w:r>
      <w:r>
        <w:rPr>
          <w:color w:val="231F20"/>
          <w:spacing w:val="-2"/>
        </w:rPr>
        <w:t> </w:t>
      </w:r>
      <w:r>
        <w:rPr>
          <w:color w:val="231F20"/>
        </w:rPr>
        <w:t>the</w:t>
      </w:r>
      <w:r>
        <w:rPr>
          <w:color w:val="231F20"/>
          <w:spacing w:val="-3"/>
        </w:rPr>
        <w:t> </w:t>
      </w:r>
      <w:r>
        <w:rPr>
          <w:color w:val="231F20"/>
        </w:rPr>
        <w:t>sides</w:t>
      </w:r>
      <w:r>
        <w:rPr>
          <w:color w:val="231F20"/>
          <w:spacing w:val="-3"/>
        </w:rPr>
        <w:t> </w:t>
      </w:r>
      <w:r>
        <w:rPr>
          <w:color w:val="231F20"/>
        </w:rPr>
        <w:t>and</w:t>
      </w:r>
      <w:r>
        <w:rPr>
          <w:color w:val="231F20"/>
          <w:spacing w:val="-2"/>
        </w:rPr>
        <w:t> </w:t>
      </w:r>
      <w:r>
        <w:rPr>
          <w:color w:val="231F20"/>
        </w:rPr>
        <w:t>connected</w:t>
      </w:r>
      <w:r>
        <w:rPr>
          <w:color w:val="231F20"/>
          <w:spacing w:val="-2"/>
        </w:rPr>
        <w:t> </w:t>
      </w:r>
      <w:r>
        <w:rPr>
          <w:color w:val="231F20"/>
        </w:rPr>
        <w:t>to</w:t>
      </w:r>
      <w:r>
        <w:rPr>
          <w:color w:val="231F20"/>
          <w:spacing w:val="-2"/>
        </w:rPr>
        <w:t> </w:t>
      </w:r>
      <w:r>
        <w:rPr>
          <w:color w:val="231F20"/>
        </w:rPr>
        <w:t>the</w:t>
      </w:r>
      <w:r>
        <w:rPr>
          <w:color w:val="231F20"/>
          <w:spacing w:val="-3"/>
        </w:rPr>
        <w:t> </w:t>
      </w:r>
      <w:r>
        <w:rPr>
          <w:color w:val="231F20"/>
        </w:rPr>
        <w:t>wheels.</w:t>
      </w:r>
      <w:r>
        <w:rPr>
          <w:color w:val="231F20"/>
          <w:spacing w:val="-6"/>
        </w:rPr>
        <w:t> </w:t>
      </w:r>
      <w:r>
        <w:rPr>
          <w:color w:val="231F20"/>
        </w:rPr>
        <w:t>The</w:t>
      </w:r>
      <w:r>
        <w:rPr>
          <w:color w:val="231F20"/>
          <w:spacing w:val="-3"/>
        </w:rPr>
        <w:t> </w:t>
      </w:r>
      <w:r>
        <w:rPr>
          <w:color w:val="231F20"/>
        </w:rPr>
        <w:t>stepper</w:t>
      </w:r>
      <w:r>
        <w:rPr>
          <w:color w:val="231F20"/>
          <w:spacing w:val="-3"/>
        </w:rPr>
        <w:t> </w:t>
      </w:r>
      <w:r>
        <w:rPr>
          <w:color w:val="231F20"/>
        </w:rPr>
        <w:t>motor</w:t>
      </w:r>
      <w:r>
        <w:rPr>
          <w:color w:val="231F20"/>
          <w:spacing w:val="-2"/>
        </w:rPr>
        <w:t> </w:t>
      </w:r>
      <w:r>
        <w:rPr>
          <w:color w:val="231F20"/>
        </w:rPr>
        <w:t>is</w:t>
      </w:r>
      <w:r>
        <w:rPr>
          <w:color w:val="231F20"/>
          <w:spacing w:val="-2"/>
        </w:rPr>
        <w:t> </w:t>
      </w:r>
      <w:r>
        <w:rPr>
          <w:color w:val="231F20"/>
        </w:rPr>
        <w:t>used</w:t>
      </w:r>
      <w:r>
        <w:rPr>
          <w:color w:val="231F20"/>
          <w:spacing w:val="-2"/>
        </w:rPr>
        <w:t> </w:t>
      </w:r>
      <w:r>
        <w:rPr>
          <w:color w:val="231F20"/>
        </w:rPr>
        <w:t>to turn the wheel where the pens are attached. The IR sensor is placed at the front of the robot. This will enable the robot to detect the edge of the </w:t>
      </w:r>
      <w:r>
        <w:rPr>
          <w:color w:val="231F20"/>
          <w:spacing w:val="-3"/>
        </w:rPr>
        <w:t>paper. </w:t>
      </w:r>
      <w:r>
        <w:rPr>
          <w:color w:val="231F20"/>
        </w:rPr>
        <w:t>A caster ball is placed underneath the rear of the robot for extra</w:t>
      </w:r>
      <w:r>
        <w:rPr>
          <w:color w:val="231F20"/>
          <w:spacing w:val="-9"/>
        </w:rPr>
        <w:t> </w:t>
      </w:r>
      <w:r>
        <w:rPr>
          <w:color w:val="231F20"/>
        </w:rPr>
        <w:t>support.</w:t>
      </w:r>
    </w:p>
    <w:p>
      <w:pPr>
        <w:spacing w:after="0" w:line="288" w:lineRule="exact"/>
        <w:sectPr>
          <w:pgSz w:w="11910" w:h="16840"/>
          <w:pgMar w:header="0" w:footer="934" w:top="700" w:bottom="1120" w:left="400" w:right="620"/>
        </w:sectPr>
      </w:pPr>
    </w:p>
    <w:p>
      <w:pPr>
        <w:pStyle w:val="Heading3"/>
        <w:numPr>
          <w:ilvl w:val="1"/>
          <w:numId w:val="24"/>
        </w:numPr>
        <w:tabs>
          <w:tab w:pos="689" w:val="left" w:leader="none"/>
        </w:tabs>
        <w:spacing w:line="457" w:lineRule="exact" w:before="0" w:after="0"/>
        <w:ind w:left="688" w:right="0" w:hanging="588"/>
        <w:jc w:val="left"/>
      </w:pPr>
      <w:r>
        <w:rPr>
          <w:color w:val="231F20"/>
        </w:rPr>
        <w:t>Functionality</w:t>
      </w:r>
    </w:p>
    <w:p>
      <w:pPr>
        <w:pStyle w:val="BodyText"/>
        <w:spacing w:line="302" w:lineRule="exact" w:before="125"/>
        <w:ind w:left="100" w:right="114"/>
      </w:pPr>
      <w:r>
        <w:rPr>
          <w:color w:val="231F20"/>
        </w:rPr>
        <w:t>Regarding the project development, it was figured out that our Graphbot has to obtained the</w:t>
      </w:r>
    </w:p>
    <w:p>
      <w:pPr>
        <w:pStyle w:val="BodyText"/>
        <w:spacing w:line="436" w:lineRule="auto"/>
        <w:ind w:left="100" w:right="114"/>
      </w:pPr>
      <w:r>
        <w:rPr>
          <w:color w:val="231F20"/>
        </w:rPr>
        <w:t>following functionalities, in order to work properly, according to the guidelines and requirements. List of Functionalities</w:t>
      </w:r>
    </w:p>
    <w:p>
      <w:pPr>
        <w:pStyle w:val="ListParagraph"/>
        <w:numPr>
          <w:ilvl w:val="0"/>
          <w:numId w:val="11"/>
        </w:numPr>
        <w:tabs>
          <w:tab w:pos="820" w:val="left" w:leader="none"/>
        </w:tabs>
        <w:spacing w:line="302" w:lineRule="exact" w:before="0" w:after="0"/>
        <w:ind w:left="820" w:right="0" w:hanging="720"/>
        <w:jc w:val="left"/>
        <w:rPr>
          <w:sz w:val="24"/>
        </w:rPr>
      </w:pPr>
      <w:r>
        <w:rPr>
          <w:color w:val="231F20"/>
          <w:sz w:val="24"/>
        </w:rPr>
        <w:t>Recognise a following voice commands: </w:t>
      </w:r>
      <w:r>
        <w:rPr>
          <w:color w:val="231F20"/>
          <w:spacing w:val="-4"/>
          <w:sz w:val="24"/>
        </w:rPr>
        <w:t>“Go”, </w:t>
      </w:r>
      <w:r>
        <w:rPr>
          <w:color w:val="231F20"/>
          <w:sz w:val="24"/>
        </w:rPr>
        <w:t>“Stop”, “Back”, “Right”, “Left” and</w:t>
      </w:r>
      <w:r>
        <w:rPr>
          <w:color w:val="231F20"/>
          <w:spacing w:val="-2"/>
          <w:sz w:val="24"/>
        </w:rPr>
        <w:t> </w:t>
      </w:r>
      <w:r>
        <w:rPr>
          <w:color w:val="231F20"/>
          <w:sz w:val="24"/>
        </w:rPr>
        <w:t>“Change”</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Recognise a white paper area surrounded by black</w:t>
      </w:r>
      <w:r>
        <w:rPr>
          <w:color w:val="231F20"/>
          <w:spacing w:val="-13"/>
          <w:sz w:val="24"/>
        </w:rPr>
        <w:t> </w:t>
      </w:r>
      <w:r>
        <w:rPr>
          <w:color w:val="231F20"/>
          <w:sz w:val="24"/>
        </w:rPr>
        <w:t>paper</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Move on a</w:t>
      </w:r>
      <w:r>
        <w:rPr>
          <w:color w:val="231F20"/>
          <w:spacing w:val="-4"/>
          <w:sz w:val="24"/>
        </w:rPr>
        <w:t> </w:t>
      </w:r>
      <w:r>
        <w:rPr>
          <w:color w:val="231F20"/>
          <w:sz w:val="24"/>
        </w:rPr>
        <w:t>plane</w:t>
      </w:r>
    </w:p>
    <w:p>
      <w:pPr>
        <w:pStyle w:val="ListParagraph"/>
        <w:numPr>
          <w:ilvl w:val="0"/>
          <w:numId w:val="11"/>
        </w:numPr>
        <w:tabs>
          <w:tab w:pos="820" w:val="left" w:leader="none"/>
        </w:tabs>
        <w:spacing w:line="288" w:lineRule="exact" w:before="0" w:after="0"/>
        <w:ind w:left="820" w:right="0" w:hanging="720"/>
        <w:jc w:val="left"/>
        <w:rPr>
          <w:sz w:val="24"/>
        </w:rPr>
      </w:pPr>
      <w:r>
        <w:rPr>
          <w:color w:val="231F20"/>
          <w:sz w:val="24"/>
        </w:rPr>
        <w:t>Change</w:t>
      </w:r>
      <w:r>
        <w:rPr>
          <w:color w:val="231F20"/>
          <w:spacing w:val="-7"/>
          <w:sz w:val="24"/>
        </w:rPr>
        <w:t> </w:t>
      </w:r>
      <w:r>
        <w:rPr>
          <w:color w:val="231F20"/>
          <w:sz w:val="24"/>
        </w:rPr>
        <w:t>colours</w:t>
      </w:r>
    </w:p>
    <w:p>
      <w:pPr>
        <w:pStyle w:val="ListParagraph"/>
        <w:numPr>
          <w:ilvl w:val="0"/>
          <w:numId w:val="11"/>
        </w:numPr>
        <w:tabs>
          <w:tab w:pos="820" w:val="left" w:leader="none"/>
        </w:tabs>
        <w:spacing w:line="302" w:lineRule="exact" w:before="0" w:after="0"/>
        <w:ind w:left="820" w:right="0" w:hanging="720"/>
        <w:jc w:val="left"/>
        <w:rPr>
          <w:sz w:val="24"/>
        </w:rPr>
      </w:pPr>
      <w:r>
        <w:rPr>
          <w:color w:val="231F20"/>
          <w:sz w:val="24"/>
        </w:rPr>
        <w:t>Start / Stop to</w:t>
      </w:r>
      <w:r>
        <w:rPr>
          <w:color w:val="231F20"/>
          <w:spacing w:val="-9"/>
          <w:sz w:val="24"/>
        </w:rPr>
        <w:t> </w:t>
      </w:r>
      <w:r>
        <w:rPr>
          <w:color w:val="231F20"/>
          <w:sz w:val="24"/>
        </w:rPr>
        <w:t>work</w:t>
      </w:r>
    </w:p>
    <w:p>
      <w:pPr>
        <w:pStyle w:val="BodyText"/>
        <w:spacing w:before="2"/>
        <w:rPr>
          <w:sz w:val="23"/>
        </w:rPr>
      </w:pPr>
    </w:p>
    <w:p>
      <w:pPr>
        <w:pStyle w:val="Heading3"/>
        <w:numPr>
          <w:ilvl w:val="1"/>
          <w:numId w:val="24"/>
        </w:numPr>
        <w:tabs>
          <w:tab w:pos="682" w:val="left" w:leader="none"/>
        </w:tabs>
        <w:spacing w:line="240" w:lineRule="auto" w:before="9" w:after="0"/>
        <w:ind w:left="681" w:right="0" w:hanging="581"/>
        <w:jc w:val="left"/>
      </w:pPr>
      <w:r>
        <w:rPr>
          <w:color w:val="231F20"/>
        </w:rPr>
        <w:t>Tests and</w:t>
      </w:r>
      <w:r>
        <w:rPr>
          <w:color w:val="231F20"/>
          <w:spacing w:val="-8"/>
        </w:rPr>
        <w:t> </w:t>
      </w:r>
      <w:r>
        <w:rPr>
          <w:color w:val="231F20"/>
        </w:rPr>
        <w:t>results</w:t>
      </w:r>
    </w:p>
    <w:p>
      <w:pPr>
        <w:pStyle w:val="Heading4"/>
        <w:numPr>
          <w:ilvl w:val="2"/>
          <w:numId w:val="24"/>
        </w:numPr>
        <w:tabs>
          <w:tab w:pos="804" w:val="left" w:leader="none"/>
        </w:tabs>
        <w:spacing w:line="335" w:lineRule="exact" w:before="125" w:after="0"/>
        <w:ind w:left="803" w:right="0" w:hanging="703"/>
        <w:jc w:val="left"/>
        <w:rPr>
          <w:b w:val="0"/>
        </w:rPr>
      </w:pPr>
      <w:r>
        <w:rPr>
          <w:b w:val="0"/>
          <w:color w:val="231F20"/>
        </w:rPr>
        <w:t>Human</w:t>
      </w:r>
      <w:r>
        <w:rPr>
          <w:b w:val="0"/>
          <w:color w:val="231F20"/>
          <w:spacing w:val="14"/>
        </w:rPr>
        <w:t> </w:t>
      </w:r>
      <w:r>
        <w:rPr>
          <w:b w:val="0"/>
          <w:color w:val="231F20"/>
        </w:rPr>
        <w:t>test</w:t>
      </w:r>
    </w:p>
    <w:p>
      <w:pPr>
        <w:pStyle w:val="BodyText"/>
        <w:spacing w:line="268" w:lineRule="exact"/>
        <w:ind w:left="100" w:right="114"/>
      </w:pPr>
      <w:r>
        <w:rPr>
          <w:color w:val="231F20"/>
        </w:rPr>
        <w:t>Our first test procedure was a Human Test. One team member had to pretend to be a robot and at</w:t>
      </w:r>
    </w:p>
    <w:p>
      <w:pPr>
        <w:pStyle w:val="BodyText"/>
        <w:spacing w:line="302" w:lineRule="exact"/>
        <w:ind w:left="100" w:right="114"/>
      </w:pPr>
      <w:r>
        <w:rPr>
          <w:color w:val="231F20"/>
        </w:rPr>
        <w:t>the same time another one was giving random voice commands.</w:t>
      </w:r>
    </w:p>
    <w:p>
      <w:pPr>
        <w:pStyle w:val="BodyText"/>
        <w:spacing w:before="3"/>
        <w:rPr>
          <w:sz w:val="21"/>
        </w:rPr>
      </w:pPr>
    </w:p>
    <w:p>
      <w:pPr>
        <w:pStyle w:val="BodyText"/>
        <w:spacing w:line="288" w:lineRule="exact"/>
        <w:ind w:left="100" w:right="114"/>
      </w:pPr>
      <w:r>
        <w:rPr>
          <w:color w:val="231F20"/>
        </w:rPr>
        <w:t>We used the floor as a drawing area, with previously drawn boundaries using a white chalk. The test procedure is available here in figure 29 and the results are provided here in figure 30.</w:t>
      </w:r>
    </w:p>
    <w:p>
      <w:pPr>
        <w:pStyle w:val="BodyText"/>
        <w:spacing w:before="5"/>
        <w:rPr>
          <w:sz w:val="13"/>
        </w:rPr>
      </w:pPr>
      <w:r>
        <w:rPr/>
        <w:drawing>
          <wp:anchor distT="0" distB="0" distL="0" distR="0" allowOverlap="1" layoutInCell="1" locked="0" behindDoc="0" simplePos="0" relativeHeight="2752">
            <wp:simplePos x="0" y="0"/>
            <wp:positionH relativeFrom="page">
              <wp:posOffset>1875002</wp:posOffset>
            </wp:positionH>
            <wp:positionV relativeFrom="paragraph">
              <wp:posOffset>137281</wp:posOffset>
            </wp:positionV>
            <wp:extent cx="3800496" cy="2140934"/>
            <wp:effectExtent l="0" t="0" r="0" b="0"/>
            <wp:wrapTopAndBottom/>
            <wp:docPr id="73" name="image50.jpeg" descr=""/>
            <wp:cNvGraphicFramePr>
              <a:graphicFrameLocks noChangeAspect="1"/>
            </wp:cNvGraphicFramePr>
            <a:graphic>
              <a:graphicData uri="http://schemas.openxmlformats.org/drawingml/2006/picture">
                <pic:pic>
                  <pic:nvPicPr>
                    <pic:cNvPr id="74" name="image50.jpeg"/>
                    <pic:cNvPicPr/>
                  </pic:nvPicPr>
                  <pic:blipFill>
                    <a:blip r:embed="rId108" cstate="print"/>
                    <a:stretch>
                      <a:fillRect/>
                    </a:stretch>
                  </pic:blipFill>
                  <pic:spPr>
                    <a:xfrm>
                      <a:off x="0" y="0"/>
                      <a:ext cx="3800496" cy="2140934"/>
                    </a:xfrm>
                    <a:prstGeom prst="rect">
                      <a:avLst/>
                    </a:prstGeom>
                  </pic:spPr>
                </pic:pic>
              </a:graphicData>
            </a:graphic>
          </wp:anchor>
        </w:drawing>
      </w:r>
    </w:p>
    <w:p>
      <w:pPr>
        <w:pStyle w:val="BodyText"/>
        <w:spacing w:before="64"/>
        <w:ind w:left="2941" w:right="2862"/>
        <w:jc w:val="center"/>
        <w:rPr>
          <w:b w:val="0"/>
        </w:rPr>
      </w:pPr>
      <w:r>
        <w:rPr>
          <w:b w:val="0"/>
          <w:color w:val="231F20"/>
          <w:w w:val="105"/>
        </w:rPr>
        <w:t>Figure 29:The procedure of the Human Test</w:t>
      </w:r>
    </w:p>
    <w:p>
      <w:pPr>
        <w:pStyle w:val="BodyText"/>
        <w:spacing w:before="7"/>
        <w:rPr>
          <w:b w:val="0"/>
          <w:sz w:val="15"/>
        </w:rPr>
      </w:pPr>
      <w:r>
        <w:rPr/>
        <w:drawing>
          <wp:anchor distT="0" distB="0" distL="0" distR="0" allowOverlap="1" layoutInCell="1" locked="0" behindDoc="0" simplePos="0" relativeHeight="2776">
            <wp:simplePos x="0" y="0"/>
            <wp:positionH relativeFrom="page">
              <wp:posOffset>1874999</wp:posOffset>
            </wp:positionH>
            <wp:positionV relativeFrom="paragraph">
              <wp:posOffset>155262</wp:posOffset>
            </wp:positionV>
            <wp:extent cx="3800475" cy="2850356"/>
            <wp:effectExtent l="0" t="0" r="0" b="0"/>
            <wp:wrapTopAndBottom/>
            <wp:docPr id="75" name="image51.jpeg" descr=""/>
            <wp:cNvGraphicFramePr>
              <a:graphicFrameLocks noChangeAspect="1"/>
            </wp:cNvGraphicFramePr>
            <a:graphic>
              <a:graphicData uri="http://schemas.openxmlformats.org/drawingml/2006/picture">
                <pic:pic>
                  <pic:nvPicPr>
                    <pic:cNvPr id="76" name="image51.jpeg"/>
                    <pic:cNvPicPr/>
                  </pic:nvPicPr>
                  <pic:blipFill>
                    <a:blip r:embed="rId109" cstate="print"/>
                    <a:stretch>
                      <a:fillRect/>
                    </a:stretch>
                  </pic:blipFill>
                  <pic:spPr>
                    <a:xfrm>
                      <a:off x="0" y="0"/>
                      <a:ext cx="3800475" cy="2850356"/>
                    </a:xfrm>
                    <a:prstGeom prst="rect">
                      <a:avLst/>
                    </a:prstGeom>
                  </pic:spPr>
                </pic:pic>
              </a:graphicData>
            </a:graphic>
          </wp:anchor>
        </w:drawing>
      </w:r>
    </w:p>
    <w:p>
      <w:pPr>
        <w:spacing w:after="0"/>
        <w:rPr>
          <w:sz w:val="15"/>
        </w:rPr>
        <w:sectPr>
          <w:footerReference w:type="default" r:id="rId106"/>
          <w:footerReference w:type="even" r:id="rId107"/>
          <w:pgSz w:w="11910" w:h="16840"/>
          <w:pgMar w:footer="870" w:header="0" w:top="720" w:bottom="1060" w:left="620" w:right="640"/>
          <w:pgNumType w:start="59"/>
        </w:sectPr>
      </w:pPr>
    </w:p>
    <w:p>
      <w:pPr>
        <w:pStyle w:val="Heading4"/>
        <w:numPr>
          <w:ilvl w:val="2"/>
          <w:numId w:val="24"/>
        </w:numPr>
        <w:tabs>
          <w:tab w:pos="1134" w:val="left" w:leader="none"/>
        </w:tabs>
        <w:spacing w:line="240" w:lineRule="auto" w:before="2" w:after="0"/>
        <w:ind w:left="1133" w:right="0" w:hanging="703"/>
        <w:jc w:val="left"/>
        <w:rPr>
          <w:b w:val="0"/>
        </w:rPr>
      </w:pPr>
      <w:r>
        <w:rPr>
          <w:b w:val="0"/>
          <w:color w:val="231F20"/>
        </w:rPr>
        <w:t>Component</w:t>
      </w:r>
      <w:r>
        <w:rPr>
          <w:b w:val="0"/>
          <w:color w:val="231F20"/>
          <w:spacing w:val="45"/>
        </w:rPr>
        <w:t> </w:t>
      </w:r>
      <w:r>
        <w:rPr>
          <w:b w:val="0"/>
          <w:color w:val="231F20"/>
        </w:rPr>
        <w:t>testing</w:t>
      </w:r>
    </w:p>
    <w:p>
      <w:pPr>
        <w:pStyle w:val="BodyText"/>
        <w:spacing w:line="288" w:lineRule="exact" w:before="103"/>
        <w:ind w:left="430" w:right="48"/>
      </w:pPr>
      <w:r>
        <w:rPr>
          <w:color w:val="231F20"/>
        </w:rPr>
        <w:t>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EasyVR has been programmed to recognize these six commands: “GO, BACK, LEFT, RIGHT, CHANGE and STOP”. After that one of the team members has been speaking to the shield and it worked successfully with the speaker giving positive feedback.</w:t>
      </w:r>
    </w:p>
    <w:p>
      <w:pPr>
        <w:pStyle w:val="BodyText"/>
        <w:spacing w:line="288" w:lineRule="exact"/>
        <w:ind w:left="430" w:right="283"/>
      </w:pPr>
      <w:r>
        <w:rPr>
          <w:color w:val="231F20"/>
        </w:rPr>
        <w:t>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w:t>
      </w:r>
    </w:p>
    <w:p>
      <w:pPr>
        <w:pStyle w:val="BodyText"/>
        <w:spacing w:line="288" w:lineRule="exact"/>
        <w:ind w:left="430" w:right="81"/>
      </w:pPr>
      <w:r>
        <w:rPr>
          <w:color w:val="231F20"/>
        </w:rPr>
        <w:t>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w:t>
      </w:r>
    </w:p>
    <w:p>
      <w:pPr>
        <w:pStyle w:val="BodyText"/>
        <w:spacing w:line="288" w:lineRule="exact" w:after="10"/>
        <w:ind w:left="430" w:right="283"/>
      </w:pPr>
      <w:r>
        <w:rPr>
          <w:color w:val="231F20"/>
        </w:rPr>
        <w:t>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figure 31. On the wiki page some videos can be found that show part of the functionality of the prototype.</w:t>
      </w:r>
    </w:p>
    <w:p>
      <w:pPr>
        <w:pStyle w:val="BodyText"/>
        <w:ind w:left="3292"/>
        <w:rPr>
          <w:sz w:val="20"/>
        </w:rPr>
      </w:pPr>
      <w:r>
        <w:rPr>
          <w:sz w:val="20"/>
        </w:rPr>
        <w:drawing>
          <wp:inline distT="0" distB="0" distL="0" distR="0">
            <wp:extent cx="2979047" cy="2226468"/>
            <wp:effectExtent l="0" t="0" r="0" b="0"/>
            <wp:docPr id="77" name="image52.jpeg" descr=""/>
            <wp:cNvGraphicFramePr>
              <a:graphicFrameLocks noChangeAspect="1"/>
            </wp:cNvGraphicFramePr>
            <a:graphic>
              <a:graphicData uri="http://schemas.openxmlformats.org/drawingml/2006/picture">
                <pic:pic>
                  <pic:nvPicPr>
                    <pic:cNvPr id="78" name="image52.jpeg"/>
                    <pic:cNvPicPr/>
                  </pic:nvPicPr>
                  <pic:blipFill>
                    <a:blip r:embed="rId110" cstate="print"/>
                    <a:stretch>
                      <a:fillRect/>
                    </a:stretch>
                  </pic:blipFill>
                  <pic:spPr>
                    <a:xfrm>
                      <a:off x="0" y="0"/>
                      <a:ext cx="2979047" cy="2226468"/>
                    </a:xfrm>
                    <a:prstGeom prst="rect">
                      <a:avLst/>
                    </a:prstGeom>
                  </pic:spPr>
                </pic:pic>
              </a:graphicData>
            </a:graphic>
          </wp:inline>
        </w:drawing>
      </w:r>
      <w:r>
        <w:rPr>
          <w:sz w:val="20"/>
        </w:rPr>
      </w:r>
    </w:p>
    <w:p>
      <w:pPr>
        <w:pStyle w:val="BodyText"/>
        <w:spacing w:before="68"/>
        <w:ind w:left="4138" w:right="48"/>
        <w:rPr>
          <w:b w:val="0"/>
        </w:rPr>
      </w:pPr>
      <w:r>
        <w:rPr>
          <w:b w:val="0"/>
          <w:color w:val="231F20"/>
          <w:w w:val="105"/>
        </w:rPr>
        <w:t>Figure 31: Prototype in progress</w:t>
      </w:r>
    </w:p>
    <w:p>
      <w:pPr>
        <w:pStyle w:val="BodyText"/>
        <w:spacing w:before="2"/>
        <w:rPr>
          <w:b w:val="0"/>
          <w:sz w:val="20"/>
        </w:rPr>
      </w:pPr>
    </w:p>
    <w:p>
      <w:pPr>
        <w:pStyle w:val="Heading4"/>
        <w:numPr>
          <w:ilvl w:val="2"/>
          <w:numId w:val="24"/>
        </w:numPr>
        <w:tabs>
          <w:tab w:pos="1134" w:val="left" w:leader="none"/>
        </w:tabs>
        <w:spacing w:line="240" w:lineRule="auto" w:before="29" w:after="0"/>
        <w:ind w:left="1133" w:right="0" w:hanging="703"/>
        <w:jc w:val="left"/>
        <w:rPr>
          <w:b w:val="0"/>
        </w:rPr>
      </w:pPr>
      <w:r>
        <w:rPr>
          <w:b w:val="0"/>
          <w:color w:val="231F20"/>
        </w:rPr>
        <w:t>Project</w:t>
      </w:r>
      <w:r>
        <w:rPr>
          <w:b w:val="0"/>
          <w:color w:val="231F20"/>
          <w:spacing w:val="57"/>
        </w:rPr>
        <w:t> </w:t>
      </w:r>
      <w:r>
        <w:rPr>
          <w:b w:val="0"/>
          <w:color w:val="231F20"/>
        </w:rPr>
        <w:t>development</w:t>
      </w:r>
    </w:p>
    <w:p>
      <w:pPr>
        <w:pStyle w:val="BodyText"/>
        <w:spacing w:line="288" w:lineRule="exact" w:before="60"/>
        <w:ind w:left="430" w:right="387"/>
      </w:pPr>
      <w:r>
        <w:rPr>
          <w:color w:val="231F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that are attached to the cables.</w:t>
      </w:r>
    </w:p>
    <w:p>
      <w:pPr>
        <w:pStyle w:val="BodyText"/>
        <w:spacing w:line="288" w:lineRule="exact"/>
        <w:ind w:left="430" w:right="48"/>
      </w:pPr>
      <w:r>
        <w:rPr>
          <w:color w:val="231F20"/>
        </w:rPr>
        <w:t>The next step was soldering the Switch ON - OFF, between the battery and Arduino, to be able to turn the device on and off.</w:t>
      </w:r>
    </w:p>
    <w:p>
      <w:pPr>
        <w:pStyle w:val="BodyText"/>
        <w:spacing w:line="288" w:lineRule="exact"/>
        <w:ind w:left="430" w:right="366"/>
      </w:pPr>
      <w:r>
        <w:rPr>
          <w:color w:val="231F20"/>
        </w:rPr>
        <w:t>Further phase in the development was soldering cables to the DC motors and preparing the pins for proper Arduino connection.</w:t>
      </w:r>
    </w:p>
    <w:p>
      <w:pPr>
        <w:pStyle w:val="BodyText"/>
        <w:spacing w:line="288" w:lineRule="exact"/>
        <w:ind w:left="430" w:right="48"/>
      </w:pPr>
      <w:r>
        <w:rPr>
          <w:color w:val="231F20"/>
        </w:rPr>
        <w:t>After assembling all the part together, and updating the code, the Graphbot has started to work properly.</w:t>
      </w:r>
    </w:p>
    <w:p>
      <w:pPr>
        <w:spacing w:after="0" w:line="288" w:lineRule="exact"/>
        <w:sectPr>
          <w:pgSz w:w="11910" w:h="16840"/>
          <w:pgMar w:header="0" w:footer="934" w:top="700" w:bottom="1120" w:left="400" w:right="520"/>
        </w:sectPr>
      </w:pPr>
    </w:p>
    <w:p>
      <w:pPr>
        <w:pStyle w:val="BodyText"/>
        <w:spacing w:line="288" w:lineRule="exact" w:before="42"/>
        <w:ind w:left="100" w:right="114"/>
      </w:pPr>
      <w:r>
        <w:rPr>
          <w:color w:val="231F20"/>
        </w:rPr>
        <w:t>Properly working means that after turning on the Graphbot and system initialization, the user can hear “beep” sound, meaning shield is waiting for voice command. Time limit for voice recognition is set down to 5 seconds. After that the user can hear another ‘’beep’’, meaning that the Robot waits for further commands.</w:t>
      </w:r>
    </w:p>
    <w:p>
      <w:pPr>
        <w:pStyle w:val="BodyText"/>
        <w:spacing w:line="288" w:lineRule="exact"/>
        <w:ind w:left="100" w:right="131"/>
      </w:pPr>
      <w:r>
        <w:rPr>
          <w:color w:val="231F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pPr>
        <w:pStyle w:val="BodyText"/>
        <w:spacing w:line="288" w:lineRule="exact"/>
        <w:ind w:left="100" w:right="210"/>
      </w:pPr>
      <w:r>
        <w:rPr>
          <w:color w:val="231F20"/>
        </w:rPr>
        <w:t>When the robot turns left,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the Robot first starts to move backward, then IR value is checked. If it remains on the white surface, movement continues. If not, the DC motors are disabled.</w:t>
      </w:r>
    </w:p>
    <w:p>
      <w:pPr>
        <w:pStyle w:val="BodyText"/>
        <w:spacing w:line="288" w:lineRule="exact"/>
        <w:ind w:left="100" w:right="114"/>
      </w:pPr>
      <w:r>
        <w:rPr>
          <w:color w:val="231F20"/>
        </w:rPr>
        <w:t>When user gives a command to change the color, stepper motor receives a signal to perform rotation from its current position to 500 micro steps forward, which gives a 90-degree rotation. This operation is performed in the background, while waiting for voice commands.</w:t>
      </w:r>
    </w:p>
    <w:p>
      <w:pPr>
        <w:pStyle w:val="BodyText"/>
        <w:spacing w:line="295" w:lineRule="exact"/>
        <w:ind w:left="100" w:right="114"/>
      </w:pPr>
      <w:r>
        <w:rPr>
          <w:color w:val="231F20"/>
        </w:rPr>
        <w:t>Stop command immediately disables both DC motors, without any conditions.</w:t>
      </w:r>
    </w:p>
    <w:p>
      <w:pPr>
        <w:pStyle w:val="BodyText"/>
        <w:rPr>
          <w:sz w:val="20"/>
        </w:rPr>
      </w:pPr>
    </w:p>
    <w:p>
      <w:pPr>
        <w:pStyle w:val="Heading4"/>
        <w:numPr>
          <w:ilvl w:val="2"/>
          <w:numId w:val="24"/>
        </w:numPr>
        <w:tabs>
          <w:tab w:pos="804" w:val="left" w:leader="none"/>
        </w:tabs>
        <w:spacing w:line="240" w:lineRule="auto" w:before="194" w:after="0"/>
        <w:ind w:left="803" w:right="0" w:hanging="703"/>
        <w:jc w:val="left"/>
        <w:rPr>
          <w:b w:val="0"/>
        </w:rPr>
      </w:pPr>
      <w:r>
        <w:rPr>
          <w:b w:val="0"/>
          <w:color w:val="231F20"/>
        </w:rPr>
        <w:t>Prototype</w:t>
      </w:r>
      <w:r>
        <w:rPr>
          <w:b w:val="0"/>
          <w:color w:val="231F20"/>
          <w:spacing w:val="49"/>
        </w:rPr>
        <w:t> </w:t>
      </w:r>
      <w:r>
        <w:rPr>
          <w:b w:val="0"/>
          <w:color w:val="231F20"/>
        </w:rPr>
        <w:t>testing</w:t>
      </w:r>
    </w:p>
    <w:p>
      <w:pPr>
        <w:pStyle w:val="BodyText"/>
        <w:spacing w:line="288" w:lineRule="exact" w:before="145"/>
        <w:ind w:left="100" w:right="275"/>
      </w:pPr>
      <w:r>
        <w:rPr>
          <w:color w:val="231F20"/>
        </w:rPr>
        <w:t>In the testing of the prototype, which can be seen in figure 32, the team had some success. The idea was to test all the designed functionalities and as first were the wheels. There was a small problem with the rubber on the wheels touching the chassis because the connections with the DC motors and wheels are very close to each other. For this reason the robot did not go perfectly straight and the torque was higher.</w:t>
      </w:r>
    </w:p>
    <w:p>
      <w:pPr>
        <w:pStyle w:val="BodyText"/>
        <w:spacing w:line="288" w:lineRule="exact"/>
        <w:ind w:left="100" w:right="357"/>
      </w:pPr>
      <w:r>
        <w:rPr>
          <w:color w:val="231F20"/>
        </w:rPr>
        <w:t>The microphone on the EasyVR proved to be a little weak. It had a hard time hearing the commands at times. All the other commands it understood quite well except with the command ‘’CHANGE’’ was almost impossible. That is when the team decided to change the command to ‘’SPIN’’ and this then worked better and the robot could change color.</w:t>
      </w:r>
    </w:p>
    <w:p>
      <w:pPr>
        <w:pStyle w:val="BodyText"/>
        <w:spacing w:line="288" w:lineRule="exact"/>
        <w:ind w:left="100" w:right="424"/>
      </w:pPr>
      <w:r>
        <w:rPr>
          <w:color w:val="231F20"/>
        </w:rPr>
        <w:t>All the movement worked well and even the infrared sensor that was designed for detecting the paper proved to be working and the robot stops immediately on the edge of the paper.</w:t>
      </w:r>
    </w:p>
    <w:p>
      <w:pPr>
        <w:pStyle w:val="BodyText"/>
        <w:spacing w:line="288" w:lineRule="exact"/>
        <w:ind w:left="100" w:right="382"/>
      </w:pPr>
      <w:r>
        <w:rPr>
          <w:color w:val="231F20"/>
        </w:rPr>
        <w:t>The Graphbot was programmed to work only for the voice of one person due to budget restrictions. It does however work for other people too. Though it works best with this particular person.</w:t>
      </w:r>
    </w:p>
    <w:p>
      <w:pPr>
        <w:pStyle w:val="BodyText"/>
        <w:spacing w:before="3"/>
        <w:rPr>
          <w:sz w:val="11"/>
        </w:rPr>
      </w:pPr>
      <w:r>
        <w:rPr/>
        <w:drawing>
          <wp:anchor distT="0" distB="0" distL="0" distR="0" allowOverlap="1" layoutInCell="1" locked="0" behindDoc="0" simplePos="0" relativeHeight="2800">
            <wp:simplePos x="0" y="0"/>
            <wp:positionH relativeFrom="page">
              <wp:posOffset>1822500</wp:posOffset>
            </wp:positionH>
            <wp:positionV relativeFrom="paragraph">
              <wp:posOffset>119096</wp:posOffset>
            </wp:positionV>
            <wp:extent cx="3878071" cy="2948940"/>
            <wp:effectExtent l="0" t="0" r="0" b="0"/>
            <wp:wrapTopAndBottom/>
            <wp:docPr id="79" name="image53.jpeg" descr=""/>
            <wp:cNvGraphicFramePr>
              <a:graphicFrameLocks noChangeAspect="1"/>
            </wp:cNvGraphicFramePr>
            <a:graphic>
              <a:graphicData uri="http://schemas.openxmlformats.org/drawingml/2006/picture">
                <pic:pic>
                  <pic:nvPicPr>
                    <pic:cNvPr id="80" name="image53.jpeg"/>
                    <pic:cNvPicPr/>
                  </pic:nvPicPr>
                  <pic:blipFill>
                    <a:blip r:embed="rId113" cstate="print"/>
                    <a:stretch>
                      <a:fillRect/>
                    </a:stretch>
                  </pic:blipFill>
                  <pic:spPr>
                    <a:xfrm>
                      <a:off x="0" y="0"/>
                      <a:ext cx="3878071" cy="2948940"/>
                    </a:xfrm>
                    <a:prstGeom prst="rect">
                      <a:avLst/>
                    </a:prstGeom>
                  </pic:spPr>
                </pic:pic>
              </a:graphicData>
            </a:graphic>
          </wp:anchor>
        </w:drawing>
      </w:r>
    </w:p>
    <w:p>
      <w:pPr>
        <w:spacing w:after="0"/>
        <w:rPr>
          <w:sz w:val="11"/>
        </w:rPr>
        <w:sectPr>
          <w:footerReference w:type="default" r:id="rId111"/>
          <w:footerReference w:type="even" r:id="rId112"/>
          <w:pgSz w:w="11910" w:h="16840"/>
          <w:pgMar w:footer="760" w:header="0" w:top="400" w:bottom="940" w:left="620" w:right="640"/>
        </w:sectPr>
      </w:pPr>
    </w:p>
    <w:p>
      <w:pPr>
        <w:pStyle w:val="Heading3"/>
        <w:numPr>
          <w:ilvl w:val="1"/>
          <w:numId w:val="25"/>
        </w:numPr>
        <w:tabs>
          <w:tab w:pos="909" w:val="left" w:leader="none"/>
        </w:tabs>
        <w:spacing w:line="457" w:lineRule="exact" w:before="0" w:after="0"/>
        <w:ind w:left="908" w:right="0" w:hanging="588"/>
        <w:jc w:val="left"/>
      </w:pPr>
      <w:r>
        <w:rPr>
          <w:color w:val="231F20"/>
        </w:rPr>
        <w:t>Price</w:t>
      </w:r>
    </w:p>
    <w:p>
      <w:pPr>
        <w:pStyle w:val="BodyText"/>
        <w:spacing w:before="154"/>
        <w:ind w:left="320" w:right="100"/>
      </w:pPr>
      <w:r>
        <w:rPr>
          <w:color w:val="231F20"/>
        </w:rPr>
        <w:t>The estimated price of the graphbot can be found in the table below.</w:t>
      </w:r>
    </w:p>
    <w:p>
      <w:pPr>
        <w:pStyle w:val="BodyText"/>
        <w:spacing w:before="124"/>
        <w:ind w:left="3918" w:right="4226"/>
        <w:jc w:val="center"/>
        <w:rPr>
          <w:b w:val="0"/>
        </w:rPr>
      </w:pPr>
      <w:r>
        <w:rPr/>
        <w:pict>
          <v:shape style="position:absolute;margin-left:36pt;margin-top:18.247341pt;width:523.8pt;height:305.9pt;mso-position-horizontal-relative:page;mso-position-vertical-relative:paragraph;z-index:2848" type="#_x0000_t202" filled="false" stroked="false">
            <v:textbox inset="0,0,0,0">
              <w:txbxContent>
                <w:tbl>
                  <w:tblPr>
                    <w:tblW w:w="0" w:type="auto"/>
                    <w:jc w:val="lef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611"/>
                    <w:gridCol w:w="2611"/>
                    <w:gridCol w:w="2611"/>
                    <w:gridCol w:w="2611"/>
                  </w:tblGrid>
                  <w:tr>
                    <w:trPr>
                      <w:trHeight w:val="412" w:hRule="exact"/>
                    </w:trPr>
                    <w:tc>
                      <w:tcPr>
                        <w:tcW w:w="2611" w:type="dxa"/>
                      </w:tcPr>
                      <w:p>
                        <w:pPr>
                          <w:pStyle w:val="TableParagraph"/>
                          <w:ind w:left="70"/>
                          <w:rPr>
                            <w:b/>
                            <w:sz w:val="24"/>
                          </w:rPr>
                        </w:pPr>
                        <w:r>
                          <w:rPr>
                            <w:b/>
                            <w:color w:val="231F20"/>
                            <w:sz w:val="24"/>
                          </w:rPr>
                          <w:t>Component</w:t>
                        </w:r>
                      </w:p>
                    </w:tc>
                    <w:tc>
                      <w:tcPr>
                        <w:tcW w:w="2611" w:type="dxa"/>
                      </w:tcPr>
                      <w:p>
                        <w:pPr>
                          <w:pStyle w:val="TableParagraph"/>
                          <w:ind w:left="70"/>
                          <w:rPr>
                            <w:b/>
                            <w:sz w:val="24"/>
                          </w:rPr>
                        </w:pPr>
                        <w:r>
                          <w:rPr>
                            <w:b/>
                            <w:color w:val="231F20"/>
                            <w:sz w:val="24"/>
                          </w:rPr>
                          <w:t>Quantity</w:t>
                        </w:r>
                      </w:p>
                    </w:tc>
                    <w:tc>
                      <w:tcPr>
                        <w:tcW w:w="2611" w:type="dxa"/>
                      </w:tcPr>
                      <w:p>
                        <w:pPr>
                          <w:pStyle w:val="TableParagraph"/>
                          <w:ind w:left="70"/>
                          <w:rPr>
                            <w:b/>
                            <w:sz w:val="24"/>
                          </w:rPr>
                        </w:pPr>
                        <w:r>
                          <w:rPr>
                            <w:b/>
                            <w:color w:val="231F20"/>
                            <w:sz w:val="24"/>
                          </w:rPr>
                          <w:t>Cost (€)</w:t>
                        </w:r>
                      </w:p>
                    </w:tc>
                    <w:tc>
                      <w:tcPr>
                        <w:tcW w:w="2611" w:type="dxa"/>
                      </w:tcPr>
                      <w:p>
                        <w:pPr>
                          <w:pStyle w:val="TableParagraph"/>
                          <w:ind w:left="70"/>
                          <w:rPr>
                            <w:b/>
                            <w:sz w:val="24"/>
                          </w:rPr>
                        </w:pPr>
                        <w:r>
                          <w:rPr>
                            <w:b/>
                            <w:color w:val="231F20"/>
                            <w:sz w:val="24"/>
                          </w:rPr>
                          <w:t>Total cost (€)</w:t>
                        </w:r>
                      </w:p>
                    </w:tc>
                  </w:tr>
                  <w:tr>
                    <w:trPr>
                      <w:trHeight w:val="437" w:hRule="exact"/>
                    </w:trPr>
                    <w:tc>
                      <w:tcPr>
                        <w:tcW w:w="2611" w:type="dxa"/>
                      </w:tcPr>
                      <w:p>
                        <w:pPr>
                          <w:pStyle w:val="TableParagraph"/>
                          <w:ind w:left="70"/>
                          <w:rPr>
                            <w:sz w:val="24"/>
                          </w:rPr>
                        </w:pPr>
                        <w:r>
                          <w:rPr>
                            <w:color w:val="231F20"/>
                            <w:sz w:val="24"/>
                          </w:rPr>
                          <w:t>Arduino</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25</w:t>
                        </w:r>
                      </w:p>
                    </w:tc>
                    <w:tc>
                      <w:tcPr>
                        <w:tcW w:w="2611" w:type="dxa"/>
                      </w:tcPr>
                      <w:p>
                        <w:pPr>
                          <w:pStyle w:val="TableParagraph"/>
                          <w:ind w:left="70"/>
                          <w:rPr>
                            <w:sz w:val="24"/>
                          </w:rPr>
                        </w:pPr>
                        <w:r>
                          <w:rPr>
                            <w:color w:val="231F20"/>
                            <w:sz w:val="24"/>
                          </w:rPr>
                          <w:t>25</w:t>
                        </w:r>
                      </w:p>
                    </w:tc>
                  </w:tr>
                  <w:tr>
                    <w:trPr>
                      <w:trHeight w:val="437" w:hRule="exact"/>
                    </w:trPr>
                    <w:tc>
                      <w:tcPr>
                        <w:tcW w:w="2611" w:type="dxa"/>
                      </w:tcPr>
                      <w:p>
                        <w:pPr>
                          <w:pStyle w:val="TableParagraph"/>
                          <w:ind w:left="70"/>
                          <w:rPr>
                            <w:sz w:val="24"/>
                          </w:rPr>
                        </w:pPr>
                        <w:r>
                          <w:rPr>
                            <w:color w:val="231F20"/>
                            <w:sz w:val="24"/>
                          </w:rPr>
                          <w:t>VR shield+microphone</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59.9</w:t>
                        </w:r>
                      </w:p>
                    </w:tc>
                    <w:tc>
                      <w:tcPr>
                        <w:tcW w:w="2611" w:type="dxa"/>
                      </w:tcPr>
                      <w:p>
                        <w:pPr>
                          <w:pStyle w:val="TableParagraph"/>
                          <w:ind w:left="70"/>
                          <w:rPr>
                            <w:sz w:val="24"/>
                          </w:rPr>
                        </w:pPr>
                        <w:r>
                          <w:rPr>
                            <w:color w:val="231F20"/>
                            <w:sz w:val="24"/>
                          </w:rPr>
                          <w:t>59.9</w:t>
                        </w:r>
                      </w:p>
                    </w:tc>
                  </w:tr>
                  <w:tr>
                    <w:trPr>
                      <w:trHeight w:val="437" w:hRule="exact"/>
                    </w:trPr>
                    <w:tc>
                      <w:tcPr>
                        <w:tcW w:w="2611" w:type="dxa"/>
                      </w:tcPr>
                      <w:p>
                        <w:pPr>
                          <w:pStyle w:val="TableParagraph"/>
                          <w:ind w:left="70"/>
                          <w:rPr>
                            <w:sz w:val="24"/>
                          </w:rPr>
                        </w:pPr>
                        <w:r>
                          <w:rPr>
                            <w:color w:val="231F20"/>
                            <w:sz w:val="24"/>
                          </w:rPr>
                          <w:t>Motorshield</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8.8</w:t>
                        </w:r>
                      </w:p>
                    </w:tc>
                    <w:tc>
                      <w:tcPr>
                        <w:tcW w:w="2611" w:type="dxa"/>
                      </w:tcPr>
                      <w:p>
                        <w:pPr>
                          <w:pStyle w:val="TableParagraph"/>
                          <w:ind w:left="70"/>
                          <w:rPr>
                            <w:sz w:val="24"/>
                          </w:rPr>
                        </w:pPr>
                        <w:r>
                          <w:rPr>
                            <w:color w:val="231F20"/>
                            <w:sz w:val="24"/>
                          </w:rPr>
                          <w:t>8.8</w:t>
                        </w:r>
                      </w:p>
                    </w:tc>
                  </w:tr>
                  <w:tr>
                    <w:trPr>
                      <w:trHeight w:val="437" w:hRule="exact"/>
                    </w:trPr>
                    <w:tc>
                      <w:tcPr>
                        <w:tcW w:w="2611" w:type="dxa"/>
                      </w:tcPr>
                      <w:p>
                        <w:pPr>
                          <w:pStyle w:val="TableParagraph"/>
                          <w:ind w:left="70"/>
                          <w:rPr>
                            <w:sz w:val="24"/>
                          </w:rPr>
                        </w:pPr>
                        <w:r>
                          <w:rPr>
                            <w:color w:val="231F20"/>
                            <w:sz w:val="24"/>
                          </w:rPr>
                          <w:t>Battery and charger</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20</w:t>
                        </w:r>
                      </w:p>
                    </w:tc>
                    <w:tc>
                      <w:tcPr>
                        <w:tcW w:w="2611" w:type="dxa"/>
                      </w:tcPr>
                      <w:p>
                        <w:pPr>
                          <w:pStyle w:val="TableParagraph"/>
                          <w:ind w:left="70"/>
                          <w:rPr>
                            <w:sz w:val="24"/>
                          </w:rPr>
                        </w:pPr>
                        <w:r>
                          <w:rPr>
                            <w:color w:val="231F20"/>
                            <w:sz w:val="24"/>
                          </w:rPr>
                          <w:t>20</w:t>
                        </w:r>
                      </w:p>
                    </w:tc>
                  </w:tr>
                  <w:tr>
                    <w:trPr>
                      <w:trHeight w:val="437" w:hRule="exact"/>
                    </w:trPr>
                    <w:tc>
                      <w:tcPr>
                        <w:tcW w:w="2611" w:type="dxa"/>
                      </w:tcPr>
                      <w:p>
                        <w:pPr>
                          <w:pStyle w:val="TableParagraph"/>
                          <w:ind w:left="70"/>
                          <w:rPr>
                            <w:sz w:val="24"/>
                          </w:rPr>
                        </w:pPr>
                        <w:r>
                          <w:rPr>
                            <w:color w:val="231F20"/>
                            <w:sz w:val="24"/>
                          </w:rPr>
                          <w:t>Speaker</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3</w:t>
                        </w:r>
                      </w:p>
                    </w:tc>
                    <w:tc>
                      <w:tcPr>
                        <w:tcW w:w="2611" w:type="dxa"/>
                      </w:tcPr>
                      <w:p>
                        <w:pPr>
                          <w:pStyle w:val="TableParagraph"/>
                          <w:ind w:left="70"/>
                          <w:rPr>
                            <w:sz w:val="24"/>
                          </w:rPr>
                        </w:pPr>
                        <w:r>
                          <w:rPr>
                            <w:color w:val="231F20"/>
                            <w:sz w:val="24"/>
                          </w:rPr>
                          <w:t>3</w:t>
                        </w:r>
                      </w:p>
                    </w:tc>
                  </w:tr>
                  <w:tr>
                    <w:trPr>
                      <w:trHeight w:val="437" w:hRule="exact"/>
                    </w:trPr>
                    <w:tc>
                      <w:tcPr>
                        <w:tcW w:w="2611" w:type="dxa"/>
                      </w:tcPr>
                      <w:p>
                        <w:pPr>
                          <w:pStyle w:val="TableParagraph"/>
                          <w:ind w:left="70"/>
                          <w:rPr>
                            <w:sz w:val="24"/>
                          </w:rPr>
                        </w:pPr>
                        <w:r>
                          <w:rPr>
                            <w:color w:val="231F20"/>
                            <w:sz w:val="24"/>
                          </w:rPr>
                          <w:t>DC motor and wheel</w:t>
                        </w:r>
                      </w:p>
                    </w:tc>
                    <w:tc>
                      <w:tcPr>
                        <w:tcW w:w="2611" w:type="dxa"/>
                      </w:tcPr>
                      <w:p>
                        <w:pPr>
                          <w:pStyle w:val="TableParagraph"/>
                          <w:ind w:left="70"/>
                          <w:rPr>
                            <w:sz w:val="24"/>
                          </w:rPr>
                        </w:pPr>
                        <w:r>
                          <w:rPr>
                            <w:color w:val="231F20"/>
                            <w:sz w:val="24"/>
                          </w:rPr>
                          <w:t>2</w:t>
                        </w:r>
                      </w:p>
                    </w:tc>
                    <w:tc>
                      <w:tcPr>
                        <w:tcW w:w="2611" w:type="dxa"/>
                      </w:tcPr>
                      <w:p>
                        <w:pPr>
                          <w:pStyle w:val="TableParagraph"/>
                          <w:ind w:left="70"/>
                          <w:rPr>
                            <w:sz w:val="24"/>
                          </w:rPr>
                        </w:pPr>
                        <w:r>
                          <w:rPr>
                            <w:color w:val="231F20"/>
                            <w:sz w:val="24"/>
                          </w:rPr>
                          <w:t>9.34</w:t>
                        </w:r>
                      </w:p>
                    </w:tc>
                    <w:tc>
                      <w:tcPr>
                        <w:tcW w:w="2611" w:type="dxa"/>
                      </w:tcPr>
                      <w:p>
                        <w:pPr>
                          <w:pStyle w:val="TableParagraph"/>
                          <w:ind w:left="70"/>
                          <w:rPr>
                            <w:sz w:val="24"/>
                          </w:rPr>
                        </w:pPr>
                        <w:r>
                          <w:rPr>
                            <w:color w:val="231F20"/>
                            <w:sz w:val="24"/>
                          </w:rPr>
                          <w:t>18.68</w:t>
                        </w:r>
                      </w:p>
                    </w:tc>
                  </w:tr>
                  <w:tr>
                    <w:trPr>
                      <w:trHeight w:val="437" w:hRule="exact"/>
                    </w:trPr>
                    <w:tc>
                      <w:tcPr>
                        <w:tcW w:w="2611" w:type="dxa"/>
                      </w:tcPr>
                      <w:p>
                        <w:pPr>
                          <w:pStyle w:val="TableParagraph"/>
                          <w:ind w:left="70"/>
                          <w:rPr>
                            <w:sz w:val="24"/>
                          </w:rPr>
                        </w:pPr>
                        <w:r>
                          <w:rPr>
                            <w:color w:val="231F20"/>
                            <w:sz w:val="24"/>
                          </w:rPr>
                          <w:t>Stepper motor</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4.6</w:t>
                        </w:r>
                      </w:p>
                    </w:tc>
                    <w:tc>
                      <w:tcPr>
                        <w:tcW w:w="2611" w:type="dxa"/>
                      </w:tcPr>
                      <w:p>
                        <w:pPr>
                          <w:pStyle w:val="TableParagraph"/>
                          <w:ind w:left="70"/>
                          <w:rPr>
                            <w:sz w:val="24"/>
                          </w:rPr>
                        </w:pPr>
                        <w:r>
                          <w:rPr>
                            <w:color w:val="231F20"/>
                            <w:sz w:val="24"/>
                          </w:rPr>
                          <w:t>4.6</w:t>
                        </w:r>
                      </w:p>
                    </w:tc>
                  </w:tr>
                  <w:tr>
                    <w:trPr>
                      <w:trHeight w:val="437" w:hRule="exact"/>
                    </w:trPr>
                    <w:tc>
                      <w:tcPr>
                        <w:tcW w:w="2611" w:type="dxa"/>
                      </w:tcPr>
                      <w:p>
                        <w:pPr>
                          <w:pStyle w:val="TableParagraph"/>
                          <w:ind w:left="70"/>
                          <w:rPr>
                            <w:sz w:val="24"/>
                          </w:rPr>
                        </w:pPr>
                        <w:r>
                          <w:rPr>
                            <w:color w:val="231F20"/>
                            <w:sz w:val="24"/>
                          </w:rPr>
                          <w:t>IR sensor</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3</w:t>
                        </w:r>
                      </w:p>
                    </w:tc>
                    <w:tc>
                      <w:tcPr>
                        <w:tcW w:w="2611" w:type="dxa"/>
                      </w:tcPr>
                      <w:p>
                        <w:pPr>
                          <w:pStyle w:val="TableParagraph"/>
                          <w:ind w:left="70"/>
                          <w:rPr>
                            <w:sz w:val="24"/>
                          </w:rPr>
                        </w:pPr>
                        <w:r>
                          <w:rPr>
                            <w:color w:val="231F20"/>
                            <w:sz w:val="24"/>
                          </w:rPr>
                          <w:t>3</w:t>
                        </w:r>
                      </w:p>
                    </w:tc>
                  </w:tr>
                  <w:tr>
                    <w:trPr>
                      <w:trHeight w:val="437" w:hRule="exact"/>
                    </w:trPr>
                    <w:tc>
                      <w:tcPr>
                        <w:tcW w:w="2611" w:type="dxa"/>
                      </w:tcPr>
                      <w:p>
                        <w:pPr>
                          <w:pStyle w:val="TableParagraph"/>
                          <w:ind w:left="70"/>
                          <w:rPr>
                            <w:sz w:val="24"/>
                          </w:rPr>
                        </w:pPr>
                        <w:r>
                          <w:rPr>
                            <w:color w:val="231F20"/>
                            <w:sz w:val="24"/>
                          </w:rPr>
                          <w:t>Switch</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1.35</w:t>
                        </w:r>
                      </w:p>
                    </w:tc>
                    <w:tc>
                      <w:tcPr>
                        <w:tcW w:w="2611" w:type="dxa"/>
                      </w:tcPr>
                      <w:p>
                        <w:pPr>
                          <w:pStyle w:val="TableParagraph"/>
                          <w:ind w:left="70"/>
                          <w:rPr>
                            <w:sz w:val="24"/>
                          </w:rPr>
                        </w:pPr>
                        <w:r>
                          <w:rPr>
                            <w:color w:val="231F20"/>
                            <w:sz w:val="24"/>
                          </w:rPr>
                          <w:t>1.35</w:t>
                        </w:r>
                      </w:p>
                    </w:tc>
                  </w:tr>
                  <w:tr>
                    <w:trPr>
                      <w:trHeight w:val="437" w:hRule="exact"/>
                    </w:trPr>
                    <w:tc>
                      <w:tcPr>
                        <w:tcW w:w="2611" w:type="dxa"/>
                      </w:tcPr>
                      <w:p>
                        <w:pPr>
                          <w:pStyle w:val="TableParagraph"/>
                          <w:ind w:left="70"/>
                          <w:rPr>
                            <w:sz w:val="24"/>
                          </w:rPr>
                        </w:pPr>
                        <w:r>
                          <w:rPr>
                            <w:color w:val="231F20"/>
                            <w:sz w:val="24"/>
                          </w:rPr>
                          <w:t>DC-jack</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1</w:t>
                        </w:r>
                      </w:p>
                    </w:tc>
                  </w:tr>
                  <w:tr>
                    <w:trPr>
                      <w:trHeight w:val="437" w:hRule="exact"/>
                    </w:trPr>
                    <w:tc>
                      <w:tcPr>
                        <w:tcW w:w="2611" w:type="dxa"/>
                      </w:tcPr>
                      <w:p>
                        <w:pPr>
                          <w:pStyle w:val="TableParagraph"/>
                          <w:ind w:left="70"/>
                          <w:rPr>
                            <w:sz w:val="24"/>
                          </w:rPr>
                        </w:pPr>
                        <w:r>
                          <w:rPr>
                            <w:color w:val="231F20"/>
                            <w:sz w:val="24"/>
                          </w:rPr>
                          <w:t>Metal ball caster</w:t>
                        </w:r>
                      </w:p>
                    </w:tc>
                    <w:tc>
                      <w:tcPr>
                        <w:tcW w:w="2611" w:type="dxa"/>
                      </w:tcPr>
                      <w:p>
                        <w:pPr>
                          <w:pStyle w:val="TableParagraph"/>
                          <w:ind w:left="129"/>
                          <w:rPr>
                            <w:sz w:val="24"/>
                          </w:rPr>
                        </w:pPr>
                        <w:r>
                          <w:rPr>
                            <w:color w:val="231F20"/>
                            <w:sz w:val="24"/>
                          </w:rPr>
                          <w:t>1</w:t>
                        </w:r>
                      </w:p>
                    </w:tc>
                    <w:tc>
                      <w:tcPr>
                        <w:tcW w:w="2611" w:type="dxa"/>
                      </w:tcPr>
                      <w:p>
                        <w:pPr>
                          <w:pStyle w:val="TableParagraph"/>
                          <w:ind w:left="70"/>
                          <w:rPr>
                            <w:sz w:val="24"/>
                          </w:rPr>
                        </w:pPr>
                        <w:r>
                          <w:rPr>
                            <w:color w:val="231F20"/>
                            <w:sz w:val="24"/>
                          </w:rPr>
                          <w:t>3.5</w:t>
                        </w:r>
                      </w:p>
                    </w:tc>
                    <w:tc>
                      <w:tcPr>
                        <w:tcW w:w="2611" w:type="dxa"/>
                      </w:tcPr>
                      <w:p>
                        <w:pPr>
                          <w:pStyle w:val="TableParagraph"/>
                          <w:ind w:left="70"/>
                          <w:rPr>
                            <w:sz w:val="24"/>
                          </w:rPr>
                        </w:pPr>
                        <w:r>
                          <w:rPr>
                            <w:color w:val="231F20"/>
                            <w:sz w:val="24"/>
                          </w:rPr>
                          <w:t>3.5</w:t>
                        </w:r>
                      </w:p>
                    </w:tc>
                  </w:tr>
                  <w:tr>
                    <w:trPr>
                      <w:trHeight w:val="437" w:hRule="exact"/>
                    </w:trPr>
                    <w:tc>
                      <w:tcPr>
                        <w:tcW w:w="2611" w:type="dxa"/>
                      </w:tcPr>
                      <w:p>
                        <w:pPr>
                          <w:pStyle w:val="TableParagraph"/>
                          <w:ind w:left="70"/>
                          <w:rPr>
                            <w:sz w:val="24"/>
                          </w:rPr>
                        </w:pPr>
                        <w:r>
                          <w:rPr>
                            <w:color w:val="231F20"/>
                            <w:sz w:val="24"/>
                          </w:rPr>
                          <w:t>Casing ABS</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1</w:t>
                        </w:r>
                      </w:p>
                    </w:tc>
                    <w:tc>
                      <w:tcPr>
                        <w:tcW w:w="2611" w:type="dxa"/>
                      </w:tcPr>
                      <w:p>
                        <w:pPr>
                          <w:pStyle w:val="TableParagraph"/>
                          <w:ind w:left="70"/>
                          <w:rPr>
                            <w:sz w:val="24"/>
                          </w:rPr>
                        </w:pPr>
                        <w:r>
                          <w:rPr>
                            <w:color w:val="231F20"/>
                            <w:sz w:val="24"/>
                          </w:rPr>
                          <w:t>0.89</w:t>
                        </w:r>
                      </w:p>
                    </w:tc>
                  </w:tr>
                  <w:tr>
                    <w:trPr>
                      <w:trHeight w:val="437" w:hRule="exact"/>
                    </w:trPr>
                    <w:tc>
                      <w:tcPr>
                        <w:tcW w:w="2611" w:type="dxa"/>
                      </w:tcPr>
                      <w:p>
                        <w:pPr/>
                      </w:p>
                    </w:tc>
                    <w:tc>
                      <w:tcPr>
                        <w:tcW w:w="2611" w:type="dxa"/>
                      </w:tcPr>
                      <w:p>
                        <w:pPr/>
                      </w:p>
                    </w:tc>
                    <w:tc>
                      <w:tcPr>
                        <w:tcW w:w="2611" w:type="dxa"/>
                      </w:tcPr>
                      <w:p>
                        <w:pPr>
                          <w:pStyle w:val="TableParagraph"/>
                          <w:ind w:left="70"/>
                          <w:rPr>
                            <w:sz w:val="24"/>
                          </w:rPr>
                        </w:pPr>
                        <w:r>
                          <w:rPr>
                            <w:color w:val="231F20"/>
                            <w:sz w:val="24"/>
                          </w:rPr>
                          <w:t>Total</w:t>
                        </w:r>
                      </w:p>
                    </w:tc>
                    <w:tc>
                      <w:tcPr>
                        <w:tcW w:w="2611" w:type="dxa"/>
                      </w:tcPr>
                      <w:p>
                        <w:pPr>
                          <w:pStyle w:val="TableParagraph"/>
                          <w:ind w:left="70"/>
                          <w:rPr>
                            <w:sz w:val="24"/>
                          </w:rPr>
                        </w:pPr>
                        <w:r>
                          <w:rPr>
                            <w:color w:val="231F20"/>
                            <w:sz w:val="24"/>
                          </w:rPr>
                          <w:t>149.72</w:t>
                        </w:r>
                      </w:p>
                    </w:tc>
                  </w:tr>
                </w:tbl>
                <w:p>
                  <w:pPr>
                    <w:pStyle w:val="BodyText"/>
                  </w:pPr>
                </w:p>
              </w:txbxContent>
            </v:textbox>
            <w10:wrap type="none"/>
          </v:shape>
        </w:pict>
      </w:r>
      <w:r>
        <w:rPr>
          <w:b w:val="0"/>
          <w:color w:val="231F20"/>
          <w:w w:val="105"/>
        </w:rPr>
        <w:t>Tabel 16: Estimated cost</w: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11"/>
        <w:rPr>
          <w:b w:val="0"/>
          <w:sz w:val="29"/>
        </w:rPr>
      </w:pPr>
    </w:p>
    <w:p>
      <w:pPr>
        <w:pStyle w:val="BodyText"/>
        <w:spacing w:line="302" w:lineRule="exact" w:before="39"/>
        <w:ind w:left="320" w:right="100"/>
      </w:pPr>
      <w:r>
        <w:rPr>
          <w:color w:val="231F20"/>
        </w:rPr>
        <w:t>To estimate the cost of the ABS a website was used [26]. The result can be seen in the figure 33</w:t>
      </w:r>
    </w:p>
    <w:p>
      <w:pPr>
        <w:pStyle w:val="BodyText"/>
        <w:spacing w:line="302" w:lineRule="exact"/>
        <w:ind w:left="320" w:right="100"/>
      </w:pPr>
      <w:r>
        <w:rPr>
          <w:color w:val="231F20"/>
        </w:rPr>
        <w:t>below.</w:t>
      </w:r>
    </w:p>
    <w:p>
      <w:pPr>
        <w:pStyle w:val="BodyText"/>
        <w:spacing w:before="7"/>
        <w:rPr>
          <w:sz w:val="13"/>
        </w:rPr>
      </w:pPr>
      <w:r>
        <w:rPr/>
        <w:drawing>
          <wp:anchor distT="0" distB="0" distL="0" distR="0" allowOverlap="1" layoutInCell="1" locked="0" behindDoc="0" simplePos="0" relativeHeight="2824">
            <wp:simplePos x="0" y="0"/>
            <wp:positionH relativeFrom="page">
              <wp:posOffset>2205202</wp:posOffset>
            </wp:positionH>
            <wp:positionV relativeFrom="paragraph">
              <wp:posOffset>138136</wp:posOffset>
            </wp:positionV>
            <wp:extent cx="3124208" cy="2046351"/>
            <wp:effectExtent l="0" t="0" r="0" b="0"/>
            <wp:wrapTopAndBottom/>
            <wp:docPr id="81" name="image54.jpeg" descr=""/>
            <wp:cNvGraphicFramePr>
              <a:graphicFrameLocks noChangeAspect="1"/>
            </wp:cNvGraphicFramePr>
            <a:graphic>
              <a:graphicData uri="http://schemas.openxmlformats.org/drawingml/2006/picture">
                <pic:pic>
                  <pic:nvPicPr>
                    <pic:cNvPr id="82" name="image54.jpeg"/>
                    <pic:cNvPicPr/>
                  </pic:nvPicPr>
                  <pic:blipFill>
                    <a:blip r:embed="rId114" cstate="print"/>
                    <a:stretch>
                      <a:fillRect/>
                    </a:stretch>
                  </pic:blipFill>
                  <pic:spPr>
                    <a:xfrm>
                      <a:off x="0" y="0"/>
                      <a:ext cx="3124208" cy="2046351"/>
                    </a:xfrm>
                    <a:prstGeom prst="rect">
                      <a:avLst/>
                    </a:prstGeom>
                  </pic:spPr>
                </pic:pic>
              </a:graphicData>
            </a:graphic>
          </wp:anchor>
        </w:drawing>
      </w:r>
    </w:p>
    <w:p>
      <w:pPr>
        <w:pStyle w:val="BodyText"/>
        <w:ind w:left="3114" w:right="100"/>
        <w:rPr>
          <w:b w:val="0"/>
        </w:rPr>
      </w:pPr>
      <w:r>
        <w:rPr>
          <w:b w:val="0"/>
          <w:color w:val="231F20"/>
          <w:w w:val="105"/>
        </w:rPr>
        <w:t>Figure 33: Estimated cost of injection molding</w:t>
      </w:r>
    </w:p>
    <w:p>
      <w:pPr>
        <w:pStyle w:val="BodyText"/>
        <w:rPr>
          <w:b w:val="0"/>
          <w:sz w:val="20"/>
        </w:rPr>
      </w:pPr>
    </w:p>
    <w:p>
      <w:pPr>
        <w:pStyle w:val="BodyText"/>
        <w:spacing w:line="288" w:lineRule="exact" w:before="198"/>
        <w:ind w:left="291" w:right="677"/>
      </w:pPr>
      <w:r>
        <w:rPr>
          <w:color w:val="231F20"/>
        </w:rPr>
        <w:t>The product will be cheaper than 150 euros. We will order the parts in large quantities to get a better price from our suppliers.</w:t>
      </w:r>
    </w:p>
    <w:p>
      <w:pPr>
        <w:pStyle w:val="BodyText"/>
        <w:spacing w:line="295" w:lineRule="exact"/>
        <w:ind w:left="291" w:right="100"/>
      </w:pPr>
      <w:r>
        <w:rPr>
          <w:color w:val="231F20"/>
        </w:rPr>
        <w:t>We aim to sell the product at a price between 160 and 200 euro.</w:t>
      </w:r>
    </w:p>
    <w:p>
      <w:pPr>
        <w:spacing w:after="0" w:line="295" w:lineRule="exact"/>
        <w:sectPr>
          <w:pgSz w:w="11910" w:h="16840"/>
          <w:pgMar w:header="0" w:footer="934" w:top="720" w:bottom="1120" w:left="400" w:right="600"/>
        </w:sectPr>
      </w:pPr>
    </w:p>
    <w:p>
      <w:pPr>
        <w:pStyle w:val="Heading3"/>
        <w:numPr>
          <w:ilvl w:val="1"/>
          <w:numId w:val="25"/>
        </w:numPr>
        <w:tabs>
          <w:tab w:pos="689" w:val="left" w:leader="none"/>
        </w:tabs>
        <w:spacing w:line="455" w:lineRule="exact" w:before="0" w:after="0"/>
        <w:ind w:left="688" w:right="0" w:hanging="588"/>
        <w:jc w:val="left"/>
      </w:pPr>
      <w:r>
        <w:rPr/>
        <w:pict>
          <v:group style="position:absolute;margin-left:45.353901pt;margin-top:430.323029pt;width:498.9pt;height:375.6pt;mso-position-horizontal-relative:page;mso-position-vertical-relative:page;z-index:-113512" coordorigin="907,8606" coordsize="9978,7512">
            <v:shape style="position:absolute;left:7350;top:8606;width:3535;height:3062" coordorigin="7350,8606" coordsize="3535,3062" path="m10001,8606l8234,8606,7350,10137,8234,11668,10001,11668,10885,10137,10001,8606xe" filled="true" fillcolor="#ca9d47" stroked="false">
              <v:path arrowok="t"/>
              <v:fill type="solid"/>
            </v:shape>
            <v:shape style="position:absolute;left:907;top:10116;width:6931;height:6003" coordorigin="907,10116" coordsize="6931,6003" path="m6105,10116l2640,10116,907,13117,2640,16118,6105,16118,7838,13117,6105,10116xe" filled="true" fillcolor="#5198a7" stroked="false">
              <v:path arrowok="t"/>
              <v:fill type="solid"/>
            </v:shape>
            <w10:wrap type="none"/>
          </v:group>
        </w:pict>
      </w:r>
      <w:r>
        <w:rPr>
          <w:color w:val="231F20"/>
        </w:rPr>
        <w:t>Conclusion</w:t>
      </w:r>
    </w:p>
    <w:p>
      <w:pPr>
        <w:pStyle w:val="BodyText"/>
        <w:spacing w:line="288" w:lineRule="exact" w:before="19"/>
        <w:ind w:left="100" w:right="220"/>
      </w:pPr>
      <w:r>
        <w:rPr>
          <w:color w:val="231F20"/>
        </w:rPr>
        <w:t>The Project Development phase is the most important part of work regarding the Graphbot. In this chapter the phases for developing the prototype have been introduced. The final casing has been created after obtaining the 3D model and further improvement in the workshop, regarding the assembly of the pieces, drilling, sanding, soldering, cutting, melting and using the screws nuts and all of the other necessary components in order to achieve the final design. The team has completed all the deliverables and met all the requirements, in the time</w:t>
      </w:r>
      <w:r>
        <w:rPr>
          <w:color w:val="231F20"/>
          <w:spacing w:val="-29"/>
        </w:rPr>
        <w:t> </w:t>
      </w:r>
      <w:r>
        <w:rPr>
          <w:color w:val="231F20"/>
        </w:rPr>
        <w:t>limits.</w:t>
      </w:r>
    </w:p>
    <w:p>
      <w:pPr>
        <w:pStyle w:val="BodyText"/>
        <w:spacing w:before="11"/>
        <w:rPr>
          <w:sz w:val="21"/>
        </w:rPr>
      </w:pPr>
    </w:p>
    <w:p>
      <w:pPr>
        <w:pStyle w:val="BodyText"/>
        <w:spacing w:line="288" w:lineRule="exact"/>
        <w:ind w:left="100" w:right="114"/>
      </w:pPr>
      <w:r>
        <w:rPr>
          <w:color w:val="231F20"/>
        </w:rPr>
        <w:t>In the final phase, the Graphbot is able to perform its main goals, which were set up by the project supervisors: moving on a plane, drawing, obeying the sound commands and even changing the colors. All of the electronical parts have been assembled and soldered properly, together with optimized source code which allowed the robot to work properly.</w:t>
      </w:r>
    </w:p>
    <w:p>
      <w:pPr>
        <w:pStyle w:val="BodyText"/>
        <w:spacing w:before="11"/>
        <w:rPr>
          <w:sz w:val="21"/>
        </w:rPr>
      </w:pPr>
    </w:p>
    <w:p>
      <w:pPr>
        <w:pStyle w:val="BodyText"/>
        <w:spacing w:line="288" w:lineRule="exact"/>
        <w:ind w:left="100" w:right="114"/>
      </w:pPr>
      <w:r>
        <w:rPr>
          <w:color w:val="231F20"/>
        </w:rPr>
        <w:t>In conclusions it must be mentioned the effort that the team put into the final prototype. It was finished just the night before the final presentation. Mechanical parts, which had been ordered appeared with 2 weeks delay, also the list of mechanical parts was not fulfilled. The team had to buy necessary screws and bolts by themselves.</w:t>
      </w:r>
    </w:p>
    <w:p>
      <w:pPr>
        <w:pStyle w:val="BodyText"/>
        <w:spacing w:before="11"/>
        <w:rPr>
          <w:sz w:val="21"/>
        </w:rPr>
      </w:pPr>
    </w:p>
    <w:p>
      <w:pPr>
        <w:pStyle w:val="BodyText"/>
        <w:spacing w:line="288" w:lineRule="exact"/>
        <w:ind w:left="100" w:right="114"/>
      </w:pPr>
      <w:r>
        <w:rPr>
          <w:color w:val="231F20"/>
        </w:rPr>
        <w:t>The team did the best possible work in specified time, money and workforce limitations. Future possibilities for further development are visible, but the prototype is in its final working form already, meeting all the requirements.</w:t>
      </w:r>
    </w:p>
    <w:p>
      <w:pPr>
        <w:spacing w:after="0" w:line="288" w:lineRule="exact"/>
        <w:sectPr>
          <w:footerReference w:type="default" r:id="rId115"/>
          <w:footerReference w:type="even" r:id="rId116"/>
          <w:pgSz w:w="11910" w:h="16840"/>
          <w:pgMar w:footer="760" w:header="0" w:top="720" w:bottom="940" w:left="620" w:right="640"/>
        </w:sectPr>
      </w:pPr>
    </w:p>
    <w:p>
      <w:pPr>
        <w:pStyle w:val="Heading2"/>
        <w:ind w:left="320" w:right="488" w:firstLine="0"/>
      </w:pPr>
      <w:r>
        <w:rPr/>
        <w:pict>
          <v:line style="position:absolute;mso-position-horizontal-relative:page;mso-position-vertical-relative:paragraph;z-index:2920" from="314.645599pt,36.811001pt" to="595.275599pt,36.811001pt" stroked="true" strokeweight="4pt" strokecolor="#5198a7">
            <w10:wrap type="none"/>
          </v:line>
        </w:pict>
      </w:r>
      <w:r>
        <w:rPr>
          <w:color w:val="231F20"/>
        </w:rPr>
        <w:t>8 Conclusion</w:t>
      </w:r>
    </w:p>
    <w:p>
      <w:pPr>
        <w:pStyle w:val="BodyText"/>
        <w:spacing w:before="1"/>
        <w:rPr>
          <w:sz w:val="28"/>
        </w:rPr>
      </w:pPr>
    </w:p>
    <w:p>
      <w:pPr>
        <w:pStyle w:val="BodyText"/>
        <w:spacing w:line="288" w:lineRule="exact" w:before="61"/>
        <w:ind w:left="320" w:right="883"/>
      </w:pPr>
      <w:r>
        <w:rPr>
          <w:color w:val="231F20"/>
        </w:rPr>
        <w:t>The prototype of the Graphbot is working. The robot can go left, right, backwards, forwards and stop. It can change the drawing color automatically. All of these command are given by voice. The robot will also stop when it is about to leave the drawing paper. The Graphbot is however not perfect. Sometimes it does not recognize the commands immediately. The user has to repeat</w:t>
      </w:r>
    </w:p>
    <w:p>
      <w:pPr>
        <w:pStyle w:val="BodyText"/>
        <w:spacing w:line="288" w:lineRule="exact"/>
        <w:ind w:left="320" w:right="1104"/>
      </w:pPr>
      <w:r>
        <w:rPr>
          <w:color w:val="231F20"/>
        </w:rPr>
        <w:t>a command a few times. Or the command is wrongly interpreted. For instance the user says ‘Back’ but the robot recognizes ‘Right’. Sometimes the markers get stuck or are not touching the paper.  But given the limited time of 4 months and budget: 150 of which we only spend 120</w:t>
      </w:r>
    </w:p>
    <w:p>
      <w:pPr>
        <w:pStyle w:val="BodyText"/>
        <w:spacing w:line="288" w:lineRule="exact"/>
        <w:ind w:left="320" w:right="488"/>
      </w:pPr>
      <w:r>
        <w:rPr>
          <w:color w:val="231F20"/>
        </w:rPr>
        <w:t>euros, problems like these are normal. The microphone for instance is a very cheap one. A more expensive microphone would make the interaction smoother. The license needed to enable any person to command the robot would also improve this. Nevertheless the main goals of the project were achieved.</w:t>
      </w:r>
    </w:p>
    <w:p>
      <w:pPr>
        <w:pStyle w:val="BodyText"/>
        <w:spacing w:before="9"/>
        <w:rPr>
          <w:sz w:val="20"/>
        </w:rPr>
      </w:pPr>
    </w:p>
    <w:p>
      <w:pPr>
        <w:spacing w:before="0"/>
        <w:ind w:left="320" w:right="488" w:firstLine="0"/>
        <w:jc w:val="left"/>
        <w:rPr>
          <w:b/>
          <w:sz w:val="28"/>
        </w:rPr>
      </w:pPr>
      <w:r>
        <w:rPr>
          <w:b/>
          <w:color w:val="231F20"/>
          <w:sz w:val="28"/>
        </w:rPr>
        <w:t>Future improvements</w:t>
      </w:r>
    </w:p>
    <w:p>
      <w:pPr>
        <w:pStyle w:val="BodyText"/>
        <w:spacing w:before="5"/>
        <w:rPr>
          <w:b/>
          <w:sz w:val="20"/>
        </w:rPr>
      </w:pPr>
    </w:p>
    <w:p>
      <w:pPr>
        <w:pStyle w:val="BodyText"/>
        <w:spacing w:line="288" w:lineRule="exact" w:before="1"/>
        <w:ind w:left="320" w:right="488"/>
      </w:pPr>
      <w:r>
        <w:rPr>
          <w:color w:val="231F20"/>
        </w:rPr>
        <w:t>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Graphbot could be invented, using gesture control.</w:t>
      </w:r>
    </w:p>
    <w:p>
      <w:pPr>
        <w:pStyle w:val="BodyText"/>
        <w:spacing w:line="288" w:lineRule="exact"/>
        <w:ind w:left="320" w:right="895"/>
      </w:pPr>
      <w:r>
        <w:rPr>
          <w:color w:val="231F20"/>
        </w:rPr>
        <w:t>The</w:t>
      </w:r>
      <w:r>
        <w:rPr>
          <w:color w:val="231F20"/>
          <w:spacing w:val="-4"/>
        </w:rPr>
        <w:t> </w:t>
      </w:r>
      <w:r>
        <w:rPr>
          <w:color w:val="231F20"/>
        </w:rPr>
        <w:t>possibility</w:t>
      </w:r>
      <w:r>
        <w:rPr>
          <w:color w:val="231F20"/>
          <w:spacing w:val="-3"/>
        </w:rPr>
        <w:t> </w:t>
      </w:r>
      <w:r>
        <w:rPr>
          <w:color w:val="231F20"/>
        </w:rPr>
        <w:t>of</w:t>
      </w:r>
      <w:r>
        <w:rPr>
          <w:color w:val="231F20"/>
          <w:spacing w:val="-3"/>
        </w:rPr>
        <w:t> </w:t>
      </w:r>
      <w:r>
        <w:rPr>
          <w:color w:val="231F20"/>
        </w:rPr>
        <w:t>uploading</w:t>
      </w:r>
      <w:r>
        <w:rPr>
          <w:color w:val="231F20"/>
          <w:spacing w:val="-2"/>
        </w:rPr>
        <w:t> </w:t>
      </w:r>
      <w:r>
        <w:rPr>
          <w:color w:val="231F20"/>
        </w:rPr>
        <w:t>a</w:t>
      </w:r>
      <w:r>
        <w:rPr>
          <w:color w:val="231F20"/>
          <w:spacing w:val="-3"/>
        </w:rPr>
        <w:t> </w:t>
      </w:r>
      <w:r>
        <w:rPr>
          <w:color w:val="231F20"/>
        </w:rPr>
        <w:t>drawing</w:t>
      </w:r>
      <w:r>
        <w:rPr>
          <w:color w:val="231F20"/>
          <w:spacing w:val="-3"/>
        </w:rPr>
        <w:t> </w:t>
      </w:r>
      <w:r>
        <w:rPr>
          <w:color w:val="231F20"/>
        </w:rPr>
        <w:t>to</w:t>
      </w:r>
      <w:r>
        <w:rPr>
          <w:color w:val="231F20"/>
          <w:spacing w:val="-3"/>
        </w:rPr>
        <w:t> </w:t>
      </w:r>
      <w:r>
        <w:rPr>
          <w:color w:val="231F20"/>
        </w:rPr>
        <w:t>the</w:t>
      </w:r>
      <w:r>
        <w:rPr>
          <w:color w:val="231F20"/>
          <w:spacing w:val="-4"/>
        </w:rPr>
        <w:t> </w:t>
      </w:r>
      <w:r>
        <w:rPr>
          <w:color w:val="231F20"/>
        </w:rPr>
        <w:t>graphbot</w:t>
      </w:r>
      <w:r>
        <w:rPr>
          <w:color w:val="231F20"/>
          <w:spacing w:val="-3"/>
        </w:rPr>
        <w:t> </w:t>
      </w:r>
      <w:r>
        <w:rPr>
          <w:color w:val="231F20"/>
        </w:rPr>
        <w:t>could</w:t>
      </w:r>
      <w:r>
        <w:rPr>
          <w:color w:val="231F20"/>
          <w:spacing w:val="-3"/>
        </w:rPr>
        <w:t> </w:t>
      </w:r>
      <w:r>
        <w:rPr>
          <w:color w:val="231F20"/>
        </w:rPr>
        <w:t>be</w:t>
      </w:r>
      <w:r>
        <w:rPr>
          <w:color w:val="231F20"/>
          <w:spacing w:val="-3"/>
        </w:rPr>
        <w:t> </w:t>
      </w:r>
      <w:r>
        <w:rPr>
          <w:color w:val="231F20"/>
        </w:rPr>
        <w:t>explored.</w:t>
      </w:r>
      <w:r>
        <w:rPr>
          <w:color w:val="231F20"/>
          <w:spacing w:val="-8"/>
        </w:rPr>
        <w:t> </w:t>
      </w:r>
      <w:r>
        <w:rPr>
          <w:color w:val="231F20"/>
        </w:rPr>
        <w:t>This</w:t>
      </w:r>
      <w:r>
        <w:rPr>
          <w:color w:val="231F20"/>
          <w:spacing w:val="-4"/>
        </w:rPr>
        <w:t> </w:t>
      </w:r>
      <w:r>
        <w:rPr>
          <w:color w:val="231F20"/>
        </w:rPr>
        <w:t>way</w:t>
      </w:r>
      <w:r>
        <w:rPr>
          <w:color w:val="231F20"/>
          <w:spacing w:val="-3"/>
        </w:rPr>
        <w:t> </w:t>
      </w:r>
      <w:r>
        <w:rPr>
          <w:color w:val="231F20"/>
        </w:rPr>
        <w:t>the</w:t>
      </w:r>
      <w:r>
        <w:rPr>
          <w:color w:val="231F20"/>
          <w:spacing w:val="-4"/>
        </w:rPr>
        <w:t> </w:t>
      </w:r>
      <w:r>
        <w:rPr>
          <w:color w:val="231F20"/>
        </w:rPr>
        <w:t>user</w:t>
      </w:r>
      <w:r>
        <w:rPr>
          <w:color w:val="231F20"/>
          <w:spacing w:val="-3"/>
        </w:rPr>
        <w:t> </w:t>
      </w:r>
      <w:r>
        <w:rPr>
          <w:color w:val="231F20"/>
        </w:rPr>
        <w:t>could draw something on a computer and send it to the Graphbot. Another interesting path is to make it</w:t>
      </w:r>
      <w:r>
        <w:rPr>
          <w:color w:val="231F20"/>
          <w:spacing w:val="-4"/>
        </w:rPr>
        <w:t> </w:t>
      </w:r>
      <w:r>
        <w:rPr>
          <w:color w:val="231F20"/>
        </w:rPr>
        <w:t>possible</w:t>
      </w:r>
      <w:r>
        <w:rPr>
          <w:color w:val="231F20"/>
          <w:spacing w:val="-4"/>
        </w:rPr>
        <w:t> </w:t>
      </w:r>
      <w:r>
        <w:rPr>
          <w:color w:val="231F20"/>
        </w:rPr>
        <w:t>for</w:t>
      </w:r>
      <w:r>
        <w:rPr>
          <w:color w:val="231F20"/>
          <w:spacing w:val="-4"/>
        </w:rPr>
        <w:t> </w:t>
      </w:r>
      <w:r>
        <w:rPr>
          <w:color w:val="231F20"/>
        </w:rPr>
        <w:t>the</w:t>
      </w:r>
      <w:r>
        <w:rPr>
          <w:color w:val="231F20"/>
          <w:spacing w:val="-5"/>
        </w:rPr>
        <w:t> </w:t>
      </w:r>
      <w:r>
        <w:rPr>
          <w:color w:val="231F20"/>
        </w:rPr>
        <w:t>children</w:t>
      </w:r>
      <w:r>
        <w:rPr>
          <w:color w:val="231F20"/>
          <w:spacing w:val="-3"/>
        </w:rPr>
        <w:t> </w:t>
      </w:r>
      <w:r>
        <w:rPr>
          <w:color w:val="231F20"/>
        </w:rPr>
        <w:t>to</w:t>
      </w:r>
      <w:r>
        <w:rPr>
          <w:color w:val="231F20"/>
          <w:spacing w:val="-4"/>
        </w:rPr>
        <w:t> </w:t>
      </w:r>
      <w:r>
        <w:rPr>
          <w:color w:val="231F20"/>
        </w:rPr>
        <w:t>change</w:t>
      </w:r>
      <w:r>
        <w:rPr>
          <w:color w:val="231F20"/>
          <w:spacing w:val="-3"/>
        </w:rPr>
        <w:t> </w:t>
      </w:r>
      <w:r>
        <w:rPr>
          <w:color w:val="231F20"/>
        </w:rPr>
        <w:t>the</w:t>
      </w:r>
      <w:r>
        <w:rPr>
          <w:color w:val="231F20"/>
          <w:spacing w:val="-5"/>
        </w:rPr>
        <w:t> </w:t>
      </w:r>
      <w:r>
        <w:rPr>
          <w:color w:val="231F20"/>
        </w:rPr>
        <w:t>code</w:t>
      </w:r>
      <w:r>
        <w:rPr>
          <w:color w:val="231F20"/>
          <w:spacing w:val="-4"/>
        </w:rPr>
        <w:t> </w:t>
      </w:r>
      <w:r>
        <w:rPr>
          <w:color w:val="231F20"/>
        </w:rPr>
        <w:t>and</w:t>
      </w:r>
      <w:r>
        <w:rPr>
          <w:color w:val="231F20"/>
          <w:spacing w:val="-4"/>
        </w:rPr>
        <w:t> </w:t>
      </w:r>
      <w:r>
        <w:rPr>
          <w:color w:val="231F20"/>
        </w:rPr>
        <w:t>upload</w:t>
      </w:r>
      <w:r>
        <w:rPr>
          <w:color w:val="231F20"/>
          <w:spacing w:val="-4"/>
        </w:rPr>
        <w:t> </w:t>
      </w:r>
      <w:r>
        <w:rPr>
          <w:color w:val="231F20"/>
        </w:rPr>
        <w:t>custom</w:t>
      </w:r>
      <w:r>
        <w:rPr>
          <w:color w:val="231F20"/>
          <w:spacing w:val="-4"/>
        </w:rPr>
        <w:t> </w:t>
      </w:r>
      <w:r>
        <w:rPr>
          <w:color w:val="231F20"/>
        </w:rPr>
        <w:t>commands.</w:t>
      </w:r>
      <w:r>
        <w:rPr>
          <w:color w:val="231F20"/>
          <w:spacing w:val="-3"/>
        </w:rPr>
        <w:t> </w:t>
      </w:r>
      <w:r>
        <w:rPr>
          <w:color w:val="231F20"/>
        </w:rPr>
        <w:t>A</w:t>
      </w:r>
      <w:r>
        <w:rPr>
          <w:color w:val="231F20"/>
          <w:spacing w:val="-4"/>
        </w:rPr>
        <w:t> </w:t>
      </w:r>
      <w:r>
        <w:rPr>
          <w:color w:val="231F20"/>
        </w:rPr>
        <w:t>last</w:t>
      </w:r>
      <w:r>
        <w:rPr>
          <w:color w:val="231F20"/>
          <w:spacing w:val="-5"/>
        </w:rPr>
        <w:t> </w:t>
      </w:r>
      <w:r>
        <w:rPr>
          <w:color w:val="231F20"/>
        </w:rPr>
        <w:t>remark</w:t>
      </w:r>
    </w:p>
    <w:p>
      <w:pPr>
        <w:pStyle w:val="BodyText"/>
        <w:spacing w:line="288" w:lineRule="exact"/>
        <w:ind w:left="320" w:right="488"/>
      </w:pPr>
      <w:r>
        <w:rPr/>
        <w:pict>
          <v:shape style="position:absolute;margin-left:273.756104pt;margin-top:22.964687pt;width:242.15pt;height:224.35pt;mso-position-horizontal-relative:page;mso-position-vertical-relative:paragraph;z-index:-113440" coordorigin="5475,459" coordsize="4843,4487" path="m9107,459l6686,459,5475,2702,6686,4946,9107,4946,10318,2702,9107,459xe" filled="true" fillcolor="#9d4b7c" stroked="false">
            <v:path arrowok="t"/>
            <v:fill type="solid"/>
            <w10:wrap type="none"/>
          </v:shape>
        </w:pict>
      </w:r>
      <w:r>
        <w:rPr>
          <w:color w:val="231F20"/>
        </w:rPr>
        <w:t>is that the robot when going backwards still is able to draw past the drawing paper. The team recommends a second IR sensor at the back of the Graphbot.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r>
        <w:rPr/>
        <w:pict>
          <v:shape style="position:absolute;margin-left:57.855099pt;margin-top:20.154974pt;width:176.75pt;height:153.1pt;mso-position-horizontal-relative:page;mso-position-vertical-relative:paragraph;z-index:2896;mso-wrap-distance-left:0;mso-wrap-distance-right:0" coordorigin="1157,403" coordsize="3535,3062" path="m3808,403l2041,403,1157,1934,2041,3464,3808,3464,4692,1934,3808,403xe" filled="true" fillcolor="#ca9d47" stroked="false">
            <v:path arrowok="t"/>
            <v:fill type="solid"/>
            <w10:wrap type="topAndBottom"/>
          </v:shape>
        </w:pict>
      </w:r>
    </w:p>
    <w:p>
      <w:pPr>
        <w:spacing w:after="0"/>
        <w:rPr>
          <w:sz w:val="27"/>
        </w:rPr>
        <w:sectPr>
          <w:pgSz w:w="11910" w:h="16840"/>
          <w:pgMar w:header="0" w:footer="934" w:top="760" w:bottom="1120" w:left="400" w:right="0"/>
        </w:sectPr>
      </w:pPr>
    </w:p>
    <w:p>
      <w:pPr>
        <w:pStyle w:val="Heading2"/>
        <w:spacing w:line="650" w:lineRule="exact"/>
        <w:ind w:left="100" w:right="949" w:firstLine="0"/>
      </w:pPr>
      <w:r>
        <w:rPr/>
        <w:pict>
          <v:line style="position:absolute;mso-position-horizontal-relative:page;mso-position-vertical-relative:paragraph;z-index:2968" from="314.645599pt,28.811001pt" to="595.275599pt,28.811001pt" stroked="true" strokeweight="4pt" strokecolor="#5198a7">
            <w10:wrap type="none"/>
          </v:line>
        </w:pict>
      </w:r>
      <w:r>
        <w:rPr>
          <w:color w:val="231F20"/>
        </w:rPr>
        <w:t>9 Opinions about EPS</w:t>
      </w:r>
    </w:p>
    <w:p>
      <w:pPr>
        <w:pStyle w:val="BodyText"/>
        <w:spacing w:before="8"/>
        <w:rPr>
          <w:sz w:val="18"/>
        </w:rPr>
      </w:pPr>
    </w:p>
    <w:p>
      <w:pPr>
        <w:pStyle w:val="Heading3"/>
        <w:numPr>
          <w:ilvl w:val="0"/>
          <w:numId w:val="26"/>
        </w:numPr>
        <w:tabs>
          <w:tab w:pos="820" w:val="left" w:leader="none"/>
        </w:tabs>
        <w:spacing w:line="444" w:lineRule="exact" w:before="9" w:after="0"/>
        <w:ind w:left="820" w:right="0" w:hanging="720"/>
        <w:jc w:val="left"/>
      </w:pPr>
      <w:r>
        <w:rPr>
          <w:color w:val="231F20"/>
        </w:rPr>
        <w:t>Author</w:t>
      </w:r>
      <w:r>
        <w:rPr>
          <w:color w:val="231F20"/>
          <w:spacing w:val="-6"/>
        </w:rPr>
        <w:t> </w:t>
      </w:r>
      <w:r>
        <w:rPr>
          <w:color w:val="231F20"/>
        </w:rPr>
        <w:t>1</w:t>
      </w:r>
    </w:p>
    <w:p>
      <w:pPr>
        <w:pStyle w:val="BodyText"/>
        <w:spacing w:line="218" w:lineRule="auto"/>
        <w:ind w:left="100" w:right="876"/>
      </w:pPr>
      <w:r>
        <w:rPr>
          <w:color w:val="231F20"/>
        </w:rPr>
        <w:t>The European Project Semester at ISEP was a great life experience for me, I very much enjoyed working on and developing the Graphbot with my teammates from all over Europe. As I was working in a team in which everyone has studied different subjects, I could learn from them when working on some parts of the project in which I was less experienced.</w:t>
      </w:r>
    </w:p>
    <w:p>
      <w:pPr>
        <w:pStyle w:val="BodyText"/>
        <w:spacing w:before="6"/>
        <w:rPr>
          <w:sz w:val="21"/>
        </w:rPr>
      </w:pPr>
    </w:p>
    <w:p>
      <w:pPr>
        <w:pStyle w:val="Heading3"/>
        <w:numPr>
          <w:ilvl w:val="0"/>
          <w:numId w:val="26"/>
        </w:numPr>
        <w:tabs>
          <w:tab w:pos="820" w:val="left" w:leader="none"/>
        </w:tabs>
        <w:spacing w:line="444" w:lineRule="exact" w:before="0" w:after="0"/>
        <w:ind w:left="820" w:right="0" w:hanging="720"/>
        <w:jc w:val="left"/>
      </w:pPr>
      <w:r>
        <w:rPr>
          <w:color w:val="231F20"/>
        </w:rPr>
        <w:t>Author</w:t>
      </w:r>
      <w:r>
        <w:rPr>
          <w:color w:val="231F20"/>
          <w:spacing w:val="-6"/>
        </w:rPr>
        <w:t> </w:t>
      </w:r>
      <w:r>
        <w:rPr>
          <w:color w:val="231F20"/>
        </w:rPr>
        <w:t>2</w:t>
      </w:r>
    </w:p>
    <w:p>
      <w:pPr>
        <w:pStyle w:val="BodyText"/>
        <w:spacing w:line="218" w:lineRule="auto"/>
        <w:ind w:left="100" w:right="949"/>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pPr>
        <w:pStyle w:val="BodyText"/>
        <w:spacing w:before="6"/>
        <w:rPr>
          <w:sz w:val="21"/>
        </w:rPr>
      </w:pPr>
    </w:p>
    <w:p>
      <w:pPr>
        <w:pStyle w:val="Heading3"/>
        <w:numPr>
          <w:ilvl w:val="0"/>
          <w:numId w:val="26"/>
        </w:numPr>
        <w:tabs>
          <w:tab w:pos="820" w:val="left" w:leader="none"/>
        </w:tabs>
        <w:spacing w:line="444" w:lineRule="exact" w:before="0" w:after="0"/>
        <w:ind w:left="820" w:right="0" w:hanging="720"/>
        <w:jc w:val="left"/>
      </w:pPr>
      <w:r>
        <w:rPr>
          <w:color w:val="231F20"/>
        </w:rPr>
        <w:t>Author</w:t>
      </w:r>
      <w:r>
        <w:rPr>
          <w:color w:val="231F20"/>
          <w:spacing w:val="-6"/>
        </w:rPr>
        <w:t> </w:t>
      </w:r>
      <w:r>
        <w:rPr>
          <w:color w:val="231F20"/>
        </w:rPr>
        <w:t>3</w:t>
      </w:r>
    </w:p>
    <w:p>
      <w:pPr>
        <w:pStyle w:val="BodyText"/>
        <w:spacing w:line="218" w:lineRule="auto"/>
        <w:ind w:left="100" w:right="767"/>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w:t>
      </w:r>
    </w:p>
    <w:p>
      <w:pPr>
        <w:pStyle w:val="BodyText"/>
        <w:spacing w:line="218" w:lineRule="auto"/>
        <w:ind w:left="100" w:right="972"/>
      </w:pPr>
      <w:r>
        <w:rPr>
          <w:color w:val="231F20"/>
        </w:rPr>
        <w:t>all over the world together we were able to make our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 hock for unexpected situations. Being an engineer is being able to think out a solution for new problem, and this is exactly what EPS teaches you.</w:t>
      </w:r>
    </w:p>
    <w:p>
      <w:pPr>
        <w:pStyle w:val="BodyText"/>
        <w:spacing w:before="6"/>
        <w:rPr>
          <w:sz w:val="21"/>
        </w:rPr>
      </w:pPr>
    </w:p>
    <w:p>
      <w:pPr>
        <w:pStyle w:val="Heading3"/>
        <w:numPr>
          <w:ilvl w:val="0"/>
          <w:numId w:val="26"/>
        </w:numPr>
        <w:tabs>
          <w:tab w:pos="820" w:val="left" w:leader="none"/>
        </w:tabs>
        <w:spacing w:line="444" w:lineRule="exact" w:before="0" w:after="0"/>
        <w:ind w:left="820" w:right="0" w:hanging="720"/>
        <w:jc w:val="left"/>
      </w:pPr>
      <w:r>
        <w:rPr>
          <w:color w:val="231F20"/>
        </w:rPr>
        <w:t>Author</w:t>
      </w:r>
      <w:r>
        <w:rPr>
          <w:color w:val="231F20"/>
          <w:spacing w:val="-6"/>
        </w:rPr>
        <w:t> </w:t>
      </w:r>
      <w:r>
        <w:rPr>
          <w:color w:val="231F20"/>
        </w:rPr>
        <w:t>4</w:t>
      </w:r>
    </w:p>
    <w:p>
      <w:pPr>
        <w:pStyle w:val="BodyText"/>
        <w:spacing w:line="218" w:lineRule="auto"/>
        <w:ind w:left="100" w:right="888"/>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w:t>
      </w:r>
    </w:p>
    <w:p>
      <w:pPr>
        <w:pStyle w:val="BodyText"/>
        <w:spacing w:line="280" w:lineRule="exact"/>
        <w:ind w:left="100" w:right="949"/>
      </w:pPr>
      <w:r>
        <w:rPr>
          <w:color w:val="231F20"/>
        </w:rPr>
        <w:t>The EPS program has thought me a lot about teamwork and has given me an insight in different</w:t>
      </w:r>
    </w:p>
    <w:p>
      <w:pPr>
        <w:pStyle w:val="BodyText"/>
        <w:spacing w:line="302" w:lineRule="exact"/>
        <w:ind w:left="100" w:right="949"/>
      </w:pPr>
      <w:r>
        <w:rPr>
          <w:color w:val="231F20"/>
        </w:rPr>
        <w:t>cultures and in other study fields.</w:t>
      </w:r>
    </w:p>
    <w:p>
      <w:pPr>
        <w:pStyle w:val="BodyText"/>
        <w:rPr>
          <w:sz w:val="21"/>
        </w:rPr>
      </w:pPr>
    </w:p>
    <w:p>
      <w:pPr>
        <w:pStyle w:val="Heading3"/>
        <w:numPr>
          <w:ilvl w:val="0"/>
          <w:numId w:val="26"/>
        </w:numPr>
        <w:tabs>
          <w:tab w:pos="820" w:val="left" w:leader="none"/>
        </w:tabs>
        <w:spacing w:line="444" w:lineRule="exact" w:before="0" w:after="0"/>
        <w:ind w:left="820" w:right="0" w:hanging="720"/>
        <w:jc w:val="left"/>
      </w:pPr>
      <w:r>
        <w:rPr>
          <w:color w:val="231F20"/>
        </w:rPr>
        <w:t>Author</w:t>
      </w:r>
      <w:r>
        <w:rPr>
          <w:color w:val="231F20"/>
          <w:spacing w:val="-6"/>
        </w:rPr>
        <w:t> </w:t>
      </w:r>
      <w:r>
        <w:rPr>
          <w:color w:val="231F20"/>
        </w:rPr>
        <w:t>5</w:t>
      </w:r>
    </w:p>
    <w:p>
      <w:pPr>
        <w:pStyle w:val="BodyText"/>
        <w:spacing w:line="218" w:lineRule="auto"/>
        <w:ind w:left="100" w:right="580"/>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cooperation is essential and how impo¬rtant it is to work as a team. Five people from different countries in one team can realize extraordinary things. I learned that it is important to find a good solution as soon as possible to pass over any issues. In conclusion to join</w:t>
      </w:r>
    </w:p>
    <w:p>
      <w:pPr>
        <w:pStyle w:val="BodyText"/>
        <w:tabs>
          <w:tab w:pos="10537" w:val="right" w:leader="none"/>
        </w:tabs>
        <w:spacing w:line="324" w:lineRule="exact"/>
        <w:ind w:left="100"/>
        <w:rPr>
          <w:b w:val="0"/>
        </w:rPr>
      </w:pPr>
      <w:r>
        <w:rPr>
          <w:color w:val="231F20"/>
        </w:rPr>
        <w:t>in this Project and Erasmus you do not have anything</w:t>
      </w:r>
      <w:r>
        <w:rPr>
          <w:color w:val="231F20"/>
          <w:spacing w:val="-5"/>
        </w:rPr>
        <w:t> </w:t>
      </w:r>
      <w:r>
        <w:rPr>
          <w:color w:val="231F20"/>
        </w:rPr>
        <w:t>to</w:t>
      </w:r>
      <w:r>
        <w:rPr>
          <w:color w:val="231F20"/>
          <w:spacing w:val="-1"/>
        </w:rPr>
        <w:t> </w:t>
      </w:r>
      <w:r>
        <w:rPr>
          <w:color w:val="231F20"/>
        </w:rPr>
        <w:t>lose.</w:t>
      </w:r>
      <w:r>
        <w:rPr>
          <w:b w:val="0"/>
          <w:color w:val="231F20"/>
          <w:position w:val="-2"/>
        </w:rPr>
        <w:tab/>
        <w:t>65</w:t>
      </w:r>
    </w:p>
    <w:p>
      <w:pPr>
        <w:spacing w:after="0" w:line="324" w:lineRule="exact"/>
        <w:sectPr>
          <w:footerReference w:type="default" r:id="rId117"/>
          <w:pgSz w:w="11910" w:h="16840"/>
          <w:pgMar w:footer="0" w:header="0" w:top="920" w:bottom="280" w:left="620" w:right="0"/>
        </w:sectPr>
      </w:pPr>
    </w:p>
    <w:p>
      <w:pPr>
        <w:pStyle w:val="Heading1"/>
        <w:spacing w:line="240" w:lineRule="auto" w:before="592"/>
        <w:ind w:left="2108" w:right="55"/>
      </w:pPr>
      <w:r>
        <w:rPr/>
        <w:pict>
          <v:line style="position:absolute;mso-position-horizontal-relative:page;mso-position-vertical-relative:paragraph;z-index:3040" from="106.173203pt,65.095529pt" to="106.173203pt,-.920387pt" stroked="true" strokeweight="4pt" strokecolor="#5198a7">
            <w10:wrap type="none"/>
          </v:line>
        </w:pict>
      </w:r>
      <w:r>
        <w:rPr>
          <w:color w:val="231F20"/>
        </w:rPr>
        <w:t>References</w:t>
      </w:r>
    </w:p>
    <w:p>
      <w:pPr>
        <w:pStyle w:val="BodyText"/>
        <w:rPr>
          <w:sz w:val="26"/>
        </w:rPr>
      </w:pPr>
    </w:p>
    <w:p>
      <w:pPr>
        <w:pStyle w:val="BodyText"/>
        <w:spacing w:before="4"/>
        <w:rPr>
          <w:sz w:val="23"/>
        </w:rPr>
      </w:pPr>
    </w:p>
    <w:p>
      <w:pPr>
        <w:pStyle w:val="Heading5"/>
        <w:spacing w:line="278" w:lineRule="auto" w:before="0"/>
        <w:ind w:right="211"/>
      </w:pPr>
      <w:r>
        <w:rPr/>
        <w:t>[1]B. Malheiro, “Project proposal”, </w:t>
      </w:r>
      <w:hyperlink r:id="rId119">
        <w:r>
          <w:rPr>
            <w:i/>
          </w:rPr>
          <w:t>http://ave.dee.isep.ipp.pt/</w:t>
        </w:r>
        <w:r>
          <w:rPr/>
          <w:t>,</w:t>
        </w:r>
      </w:hyperlink>
      <w:r>
        <w:rPr/>
        <w:t> 2016. [Online]. Available: http:// ave.dee.isep.ipp.pt/~mbm/PROJE-EPS/1516/Proposals/EPS_PROJECT_2016_T1.pdf. [Accessed: 02- Apr- 2016].</w:t>
      </w:r>
    </w:p>
    <w:p>
      <w:pPr>
        <w:spacing w:line="278" w:lineRule="auto" w:before="181"/>
        <w:ind w:left="770" w:right="92" w:hanging="450"/>
        <w:jc w:val="left"/>
        <w:rPr>
          <w:rFonts w:ascii="Times New Roman" w:hAnsi="Times New Roman"/>
          <w:sz w:val="27"/>
        </w:rPr>
      </w:pPr>
      <w:r>
        <w:rPr>
          <w:rFonts w:ascii="Times New Roman" w:hAnsi="Times New Roman"/>
          <w:sz w:val="27"/>
        </w:rPr>
        <w:t>[2]”mDrawbot Kit – Open-source Arduino Robot Building Platform|Makeblock Learning Resource”,</w:t>
      </w:r>
      <w:r>
        <w:rPr>
          <w:rFonts w:ascii="Times New Roman" w:hAnsi="Times New Roman"/>
          <w:i/>
          <w:sz w:val="27"/>
        </w:rPr>
        <w:t>Learn.makeblock.com</w:t>
      </w:r>
      <w:r>
        <w:rPr>
          <w:rFonts w:ascii="Times New Roman" w:hAnsi="Times New Roman"/>
          <w:sz w:val="27"/>
        </w:rPr>
        <w:t>, 2016. [Online]. A</w:t>
      </w:r>
      <w:hyperlink r:id="rId120">
        <w:r>
          <w:rPr>
            <w:rFonts w:ascii="Times New Roman" w:hAnsi="Times New Roman"/>
            <w:sz w:val="27"/>
          </w:rPr>
          <w:t>vailable: http://learn.makeblock.com/en/</w:t>
        </w:r>
      </w:hyperlink>
      <w:r>
        <w:rPr>
          <w:rFonts w:ascii="Times New Roman" w:hAnsi="Times New Roman"/>
          <w:sz w:val="27"/>
        </w:rPr>
        <w:t> mdrawbot-kit/. [Accessed: 10- Mar- 2016].</w:t>
      </w:r>
    </w:p>
    <w:p>
      <w:pPr>
        <w:spacing w:line="278" w:lineRule="auto" w:before="181"/>
        <w:ind w:left="770" w:right="55" w:hanging="450"/>
        <w:jc w:val="left"/>
        <w:rPr>
          <w:rFonts w:ascii="Times New Roman" w:hAnsi="Times New Roman"/>
          <w:sz w:val="27"/>
        </w:rPr>
      </w:pPr>
      <w:r>
        <w:rPr>
          <w:rFonts w:ascii="Times New Roman" w:hAnsi="Times New Roman"/>
          <w:sz w:val="27"/>
        </w:rPr>
        <w:t>[3]S. Bee, “Drunken drawing robot !”, </w:t>
      </w:r>
      <w:r>
        <w:rPr>
          <w:rFonts w:ascii="Times New Roman" w:hAnsi="Times New Roman"/>
          <w:i/>
          <w:sz w:val="27"/>
        </w:rPr>
        <w:t>Instructables.com</w:t>
      </w:r>
      <w:r>
        <w:rPr>
          <w:rFonts w:ascii="Times New Roman" w:hAnsi="Times New Roman"/>
          <w:sz w:val="27"/>
        </w:rPr>
        <w:t>, 2016. [Online]. A</w:t>
      </w:r>
      <w:hyperlink r:id="rId25">
        <w:r>
          <w:rPr>
            <w:rFonts w:ascii="Times New Roman" w:hAnsi="Times New Roman"/>
            <w:sz w:val="27"/>
          </w:rPr>
          <w:t>vailable: http://www.</w:t>
        </w:r>
      </w:hyperlink>
      <w:r>
        <w:rPr>
          <w:rFonts w:ascii="Times New Roman" w:hAnsi="Times New Roman"/>
          <w:sz w:val="27"/>
        </w:rPr>
        <w:t> instructables.com/id/Drunken-drawing-robot-/. [Accessed: 12- Mar- 2016].</w:t>
      </w:r>
    </w:p>
    <w:p>
      <w:pPr>
        <w:spacing w:line="278" w:lineRule="auto" w:before="181"/>
        <w:ind w:left="770" w:right="72" w:hanging="450"/>
        <w:jc w:val="left"/>
        <w:rPr>
          <w:rFonts w:ascii="Times New Roman" w:hAnsi="Times New Roman"/>
          <w:sz w:val="27"/>
        </w:rPr>
      </w:pPr>
      <w:r>
        <w:rPr>
          <w:rFonts w:ascii="Times New Roman" w:hAnsi="Times New Roman"/>
          <w:sz w:val="27"/>
        </w:rPr>
        <w:t>[4]”YC-S25OP State-of-the-art Technology Wall Printer For Individuality Home Decoration”,</w:t>
      </w:r>
      <w:r>
        <w:rPr>
          <w:rFonts w:ascii="Times New Roman" w:hAnsi="Times New Roman"/>
          <w:i/>
          <w:sz w:val="27"/>
        </w:rPr>
        <w:t>Chinahae.com</w:t>
      </w:r>
      <w:r>
        <w:rPr>
          <w:rFonts w:ascii="Times New Roman" w:hAnsi="Times New Roman"/>
          <w:sz w:val="27"/>
        </w:rPr>
        <w:t>, 2016. [Online]. A</w:t>
      </w:r>
      <w:hyperlink r:id="rId121">
        <w:r>
          <w:rPr>
            <w:rFonts w:ascii="Times New Roman" w:hAnsi="Times New Roman"/>
            <w:sz w:val="27"/>
          </w:rPr>
          <w:t>vailable: http://www.chinahae.com/product_</w:t>
        </w:r>
      </w:hyperlink>
      <w:r>
        <w:rPr>
          <w:rFonts w:ascii="Times New Roman" w:hAnsi="Times New Roman"/>
          <w:sz w:val="27"/>
        </w:rPr>
        <w:t> yc-s25op-state-of-the-art-technology-wall-printer-for-individuality-home-decoration_13988. html. [Accessed: 13- Mar- 2016].</w:t>
      </w:r>
    </w:p>
    <w:p>
      <w:pPr>
        <w:spacing w:line="278" w:lineRule="auto" w:before="181"/>
        <w:ind w:left="770" w:right="547" w:hanging="450"/>
        <w:jc w:val="left"/>
        <w:rPr>
          <w:rFonts w:ascii="Times New Roman" w:hAnsi="Times New Roman"/>
          <w:sz w:val="27"/>
        </w:rPr>
      </w:pPr>
      <w:r>
        <w:rPr>
          <w:rFonts w:ascii="Times New Roman" w:hAnsi="Times New Roman"/>
          <w:sz w:val="27"/>
        </w:rPr>
        <w:t>[5]V. Pavlovic, R. Sharma and T. Huang, “Visual interpretation of hand gestures for human- computer interaction: a review”, </w:t>
      </w:r>
      <w:r>
        <w:rPr>
          <w:rFonts w:ascii="Times New Roman" w:hAnsi="Times New Roman"/>
          <w:i/>
          <w:sz w:val="27"/>
        </w:rPr>
        <w:t>IEEE Transactions on Pattern Analysis and Machine </w:t>
      </w:r>
      <w:r>
        <w:rPr>
          <w:rFonts w:ascii="Times New Roman" w:hAnsi="Times New Roman"/>
          <w:i/>
          <w:sz w:val="27"/>
        </w:rPr>
        <w:t>Intelligence</w:t>
      </w:r>
      <w:r>
        <w:rPr>
          <w:rFonts w:ascii="Times New Roman" w:hAnsi="Times New Roman"/>
          <w:sz w:val="27"/>
        </w:rPr>
        <w:t>, vol. 19, no. 7, pp. 677-695, 1997.</w:t>
      </w:r>
    </w:p>
    <w:p>
      <w:pPr>
        <w:pStyle w:val="Heading5"/>
        <w:ind w:left="320" w:firstLine="0"/>
      </w:pPr>
      <w:r>
        <w:rPr/>
        <w:t>[6]B. Jutte, “10 Golden Rules of Project Risk Management”, </w:t>
      </w:r>
      <w:r>
        <w:rPr>
          <w:i/>
        </w:rPr>
        <w:t>Project Smart</w:t>
      </w:r>
      <w:r>
        <w:rPr/>
        <w:t>, 2016. [Online].</w:t>
      </w:r>
    </w:p>
    <w:p>
      <w:pPr>
        <w:spacing w:line="278" w:lineRule="auto" w:before="49"/>
        <w:ind w:left="770" w:right="15" w:firstLine="0"/>
        <w:jc w:val="left"/>
        <w:rPr>
          <w:rFonts w:ascii="Times New Roman"/>
          <w:sz w:val="27"/>
        </w:rPr>
      </w:pPr>
      <w:r>
        <w:rPr>
          <w:rFonts w:ascii="Times New Roman"/>
          <w:sz w:val="27"/>
        </w:rPr>
        <w:t>A</w:t>
      </w:r>
      <w:hyperlink r:id="rId122">
        <w:r>
          <w:rPr>
            <w:rFonts w:ascii="Times New Roman"/>
            <w:sz w:val="27"/>
          </w:rPr>
          <w:t>vailable: https://www.projectsmart.co.uk/10-golden-rules-of-project-risk-management.php.</w:t>
        </w:r>
      </w:hyperlink>
      <w:r>
        <w:rPr>
          <w:rFonts w:ascii="Times New Roman"/>
          <w:sz w:val="27"/>
        </w:rPr>
        <w:t> [Accessed: 15- Apr- 2016].</w:t>
      </w:r>
    </w:p>
    <w:p>
      <w:pPr>
        <w:spacing w:line="278" w:lineRule="auto" w:before="181"/>
        <w:ind w:left="770" w:right="55" w:hanging="450"/>
        <w:jc w:val="left"/>
        <w:rPr>
          <w:rFonts w:ascii="Times New Roman" w:hAnsi="Times New Roman"/>
          <w:sz w:val="27"/>
        </w:rPr>
      </w:pPr>
      <w:r>
        <w:rPr>
          <w:rFonts w:ascii="Times New Roman" w:hAnsi="Times New Roman"/>
          <w:sz w:val="27"/>
        </w:rPr>
        <w:t>[7]K. Rose, “A Guide to the Project Management Body of Knowledge (PMBOK® Guide)-Fifth Edition”, </w:t>
      </w:r>
      <w:r>
        <w:rPr>
          <w:rFonts w:ascii="Times New Roman" w:hAnsi="Times New Roman"/>
          <w:i/>
          <w:sz w:val="27"/>
        </w:rPr>
        <w:t>Proj Mgmt Jrnl</w:t>
      </w:r>
      <w:r>
        <w:rPr>
          <w:rFonts w:ascii="Times New Roman" w:hAnsi="Times New Roman"/>
          <w:sz w:val="27"/>
        </w:rPr>
        <w:t>, vol. 44, no. 3, pp. e1-e1, 2013.</w:t>
      </w:r>
    </w:p>
    <w:p>
      <w:pPr>
        <w:spacing w:line="278" w:lineRule="auto" w:before="181"/>
        <w:ind w:left="770" w:right="569" w:hanging="450"/>
        <w:jc w:val="left"/>
        <w:rPr>
          <w:rFonts w:ascii="Times New Roman" w:hAnsi="Times New Roman"/>
          <w:sz w:val="27"/>
        </w:rPr>
      </w:pPr>
      <w:r>
        <w:rPr>
          <w:rFonts w:ascii="Times New Roman" w:hAnsi="Times New Roman"/>
          <w:sz w:val="27"/>
        </w:rPr>
        <w:t>[8]”Statistics - IFR International Federation of Robotics”, </w:t>
      </w:r>
      <w:r>
        <w:rPr>
          <w:rFonts w:ascii="Times New Roman" w:hAnsi="Times New Roman"/>
          <w:i/>
          <w:sz w:val="27"/>
        </w:rPr>
        <w:t>Ifr.org</w:t>
      </w:r>
      <w:r>
        <w:rPr>
          <w:rFonts w:ascii="Times New Roman" w:hAnsi="Times New Roman"/>
          <w:sz w:val="27"/>
        </w:rPr>
        <w:t>, 2015. [Online]. Available: </w:t>
      </w:r>
      <w:hyperlink r:id="rId123">
        <w:r>
          <w:rPr>
            <w:rFonts w:ascii="Times New Roman" w:hAnsi="Times New Roman"/>
            <w:sz w:val="27"/>
          </w:rPr>
          <w:t>http://www.ifr.org/service-robots/statistics/.</w:t>
        </w:r>
      </w:hyperlink>
      <w:r>
        <w:rPr>
          <w:rFonts w:ascii="Times New Roman" w:hAnsi="Times New Roman"/>
          <w:sz w:val="27"/>
        </w:rPr>
        <w:t> [Accessed: 10- Mar- 2016].</w:t>
      </w:r>
    </w:p>
    <w:p>
      <w:pPr>
        <w:spacing w:before="181"/>
        <w:ind w:left="320" w:right="55" w:firstLine="0"/>
        <w:jc w:val="left"/>
        <w:rPr>
          <w:rFonts w:ascii="Times New Roman" w:hAnsi="Times New Roman"/>
          <w:sz w:val="27"/>
        </w:rPr>
      </w:pPr>
      <w:r>
        <w:rPr>
          <w:rFonts w:ascii="Times New Roman" w:hAnsi="Times New Roman"/>
          <w:sz w:val="27"/>
        </w:rPr>
        <w:t>[9]”Get ready. 5 consumer trends to run with in 2016.”, </w:t>
      </w:r>
      <w:r>
        <w:rPr>
          <w:rFonts w:ascii="Times New Roman" w:hAnsi="Times New Roman"/>
          <w:i/>
          <w:sz w:val="27"/>
        </w:rPr>
        <w:t>trendwatching.com</w:t>
      </w:r>
      <w:r>
        <w:rPr>
          <w:rFonts w:ascii="Times New Roman" w:hAnsi="Times New Roman"/>
          <w:sz w:val="27"/>
        </w:rPr>
        <w:t>, 2016. [Online].</w:t>
      </w:r>
    </w:p>
    <w:p>
      <w:pPr>
        <w:spacing w:before="49"/>
        <w:ind w:left="770" w:right="55" w:firstLine="0"/>
        <w:jc w:val="left"/>
        <w:rPr>
          <w:rFonts w:ascii="Times New Roman"/>
          <w:sz w:val="27"/>
        </w:rPr>
      </w:pPr>
      <w:r>
        <w:rPr>
          <w:rFonts w:ascii="Times New Roman"/>
          <w:sz w:val="27"/>
        </w:rPr>
        <w:t>A</w:t>
      </w:r>
      <w:hyperlink r:id="rId124">
        <w:r>
          <w:rPr>
            <w:rFonts w:ascii="Times New Roman"/>
            <w:sz w:val="27"/>
          </w:rPr>
          <w:t>vailable: http://trendwatching.com/trends/5-trends-for-2016/.</w:t>
        </w:r>
      </w:hyperlink>
      <w:r>
        <w:rPr>
          <w:rFonts w:ascii="Times New Roman"/>
          <w:sz w:val="27"/>
        </w:rPr>
        <w:t> [Accessed: 10- Apr- 2016].</w:t>
      </w:r>
    </w:p>
    <w:p>
      <w:pPr>
        <w:spacing w:line="278" w:lineRule="auto" w:before="229"/>
        <w:ind w:left="770" w:right="1222" w:hanging="450"/>
        <w:jc w:val="left"/>
        <w:rPr>
          <w:rFonts w:ascii="Times New Roman" w:hAnsi="Times New Roman"/>
          <w:sz w:val="27"/>
        </w:rPr>
      </w:pPr>
      <w:r>
        <w:rPr>
          <w:rFonts w:ascii="Times New Roman" w:hAnsi="Times New Roman"/>
          <w:sz w:val="27"/>
        </w:rPr>
        <w:t>[10]D. Lavinsky, “Forbes Welcome”, </w:t>
      </w:r>
      <w:r>
        <w:rPr>
          <w:rFonts w:ascii="Times New Roman" w:hAnsi="Times New Roman"/>
          <w:i/>
          <w:sz w:val="27"/>
        </w:rPr>
        <w:t>Forbes.com</w:t>
      </w:r>
      <w:r>
        <w:rPr>
          <w:rFonts w:ascii="Times New Roman" w:hAnsi="Times New Roman"/>
          <w:sz w:val="27"/>
        </w:rPr>
        <w:t>, 2016. [Online]. Available: http:// </w:t>
      </w:r>
      <w:hyperlink r:id="rId125">
        <w:r>
          <w:rPr>
            <w:rFonts w:ascii="Times New Roman" w:hAnsi="Times New Roman"/>
            <w:sz w:val="27"/>
          </w:rPr>
          <w:t>www.forbes.com/sites/davelavinsky/2013/06/07/three-steps-to-a-solid-marketing-</w:t>
        </w:r>
      </w:hyperlink>
      <w:r>
        <w:rPr>
          <w:rFonts w:ascii="Times New Roman" w:hAnsi="Times New Roman"/>
          <w:sz w:val="27"/>
        </w:rPr>
        <w:t> budget/#52a92ea81178. [Accessed: 10- Apr- 2016].</w:t>
      </w:r>
    </w:p>
    <w:p>
      <w:pPr>
        <w:spacing w:line="278" w:lineRule="auto" w:before="181"/>
        <w:ind w:left="770" w:right="15" w:hanging="450"/>
        <w:jc w:val="left"/>
        <w:rPr>
          <w:rFonts w:ascii="Times New Roman" w:hAnsi="Times New Roman"/>
          <w:sz w:val="27"/>
        </w:rPr>
      </w:pPr>
      <w:r>
        <w:rPr>
          <w:rFonts w:ascii="Times New Roman" w:hAnsi="Times New Roman"/>
          <w:sz w:val="27"/>
        </w:rPr>
        <w:t>[11]”Acrylonitrile butadiene styrene”, </w:t>
      </w:r>
      <w:r>
        <w:rPr>
          <w:rFonts w:ascii="Times New Roman" w:hAnsi="Times New Roman"/>
          <w:i/>
          <w:sz w:val="27"/>
        </w:rPr>
        <w:t>Wikipedia</w:t>
      </w:r>
      <w:r>
        <w:rPr>
          <w:rFonts w:ascii="Times New Roman" w:hAnsi="Times New Roman"/>
          <w:sz w:val="27"/>
        </w:rPr>
        <w:t>, 2016. [Online]. Available: https://en.wikipedia. org/wiki/Acrylonitrile_butadiene_styrene. [Accessed: 10- Apr- 2016].</w:t>
      </w:r>
    </w:p>
    <w:p>
      <w:pPr>
        <w:spacing w:before="181"/>
        <w:ind w:left="320" w:right="55" w:firstLine="0"/>
        <w:jc w:val="left"/>
        <w:rPr>
          <w:rFonts w:ascii="Times New Roman" w:hAnsi="Times New Roman"/>
          <w:sz w:val="27"/>
        </w:rPr>
      </w:pPr>
      <w:r>
        <w:rPr>
          <w:rFonts w:ascii="Times New Roman" w:hAnsi="Times New Roman"/>
          <w:sz w:val="27"/>
        </w:rPr>
        <w:t>[12]H. Srinivas, “Sustainability Concepts: Eco-efficiency”, </w:t>
      </w:r>
      <w:r>
        <w:rPr>
          <w:rFonts w:ascii="Times New Roman" w:hAnsi="Times New Roman"/>
          <w:i/>
          <w:sz w:val="27"/>
        </w:rPr>
        <w:t>Gdrc.org</w:t>
      </w:r>
      <w:r>
        <w:rPr>
          <w:rFonts w:ascii="Times New Roman" w:hAnsi="Times New Roman"/>
          <w:sz w:val="27"/>
        </w:rPr>
        <w:t>, 2016. [Online]. Available:</w:t>
      </w:r>
    </w:p>
    <w:p>
      <w:pPr>
        <w:spacing w:before="49"/>
        <w:ind w:left="770" w:right="55" w:firstLine="0"/>
        <w:jc w:val="left"/>
        <w:rPr>
          <w:rFonts w:ascii="Times New Roman"/>
          <w:sz w:val="27"/>
        </w:rPr>
      </w:pPr>
      <w:hyperlink r:id="rId126">
        <w:r>
          <w:rPr>
            <w:rFonts w:ascii="Times New Roman"/>
            <w:sz w:val="27"/>
          </w:rPr>
          <w:t>http://www.gdrc.org/sustdev/concepts/04-e-effi.html.</w:t>
        </w:r>
      </w:hyperlink>
      <w:r>
        <w:rPr>
          <w:rFonts w:ascii="Times New Roman"/>
          <w:sz w:val="27"/>
        </w:rPr>
        <w:t> [Accessed: 05- Apr- 2016].</w:t>
      </w:r>
    </w:p>
    <w:p>
      <w:pPr>
        <w:spacing w:line="278" w:lineRule="auto" w:before="229"/>
        <w:ind w:left="770" w:right="55" w:hanging="450"/>
        <w:jc w:val="left"/>
        <w:rPr>
          <w:rFonts w:ascii="Times New Roman" w:hAnsi="Times New Roman"/>
          <w:sz w:val="27"/>
        </w:rPr>
      </w:pPr>
      <w:r>
        <w:rPr/>
        <w:pict>
          <v:group style="position:absolute;margin-left:25.192499pt;margin-top:28.039616pt;width:32.7pt;height:28.3pt;mso-position-horizontal-relative:page;mso-position-vertical-relative:paragraph;z-index:-113368" coordorigin="504,561" coordsize="654,566">
            <v:shape style="position:absolute;left:504;top:561;width:654;height:566" coordorigin="504,561" coordsize="654,566" path="m994,561l667,561,504,844,667,1127,994,1127,1157,844,994,561xe" filled="true" fillcolor="#5198a7" stroked="false">
              <v:path arrowok="t"/>
              <v:fill type="solid"/>
            </v:shape>
            <v:shape style="position:absolute;left:504;top:561;width:654;height:566" type="#_x0000_t202" filled="false" stroked="false">
              <v:textbox inset="0,0,0,0">
                <w:txbxContent>
                  <w:p>
                    <w:pPr>
                      <w:spacing w:before="113"/>
                      <w:ind w:left="187" w:right="0" w:firstLine="0"/>
                      <w:jc w:val="left"/>
                      <w:rPr>
                        <w:b w:val="0"/>
                        <w:sz w:val="24"/>
                      </w:rPr>
                    </w:pPr>
                    <w:r>
                      <w:rPr>
                        <w:b w:val="0"/>
                        <w:color w:val="231F20"/>
                        <w:w w:val="105"/>
                        <w:sz w:val="24"/>
                      </w:rPr>
                      <w:t>66</w:t>
                    </w:r>
                  </w:p>
                </w:txbxContent>
              </v:textbox>
              <w10:wrap type="none"/>
            </v:shape>
            <w10:wrap type="none"/>
          </v:group>
        </w:pict>
      </w:r>
      <w:r>
        <w:rPr>
          <w:rFonts w:ascii="Times New Roman" w:hAnsi="Times New Roman"/>
          <w:sz w:val="27"/>
        </w:rPr>
        <w:t>[13]H. Daly, “Toward some operational principles of sustainable development”, </w:t>
      </w:r>
      <w:r>
        <w:rPr>
          <w:rFonts w:ascii="Times New Roman" w:hAnsi="Times New Roman"/>
          <w:i/>
          <w:sz w:val="27"/>
        </w:rPr>
        <w:t>Ecological </w:t>
      </w:r>
      <w:r>
        <w:rPr>
          <w:rFonts w:ascii="Times New Roman" w:hAnsi="Times New Roman"/>
          <w:i/>
          <w:sz w:val="27"/>
        </w:rPr>
        <w:t>Economics</w:t>
      </w:r>
      <w:r>
        <w:rPr>
          <w:rFonts w:ascii="Times New Roman" w:hAnsi="Times New Roman"/>
          <w:sz w:val="27"/>
        </w:rPr>
        <w:t>, vol. 2, no. 1, pp. 1-6, 1990.</w:t>
      </w:r>
    </w:p>
    <w:p>
      <w:pPr>
        <w:spacing w:after="0" w:line="278" w:lineRule="auto"/>
        <w:jc w:val="left"/>
        <w:rPr>
          <w:rFonts w:ascii="Times New Roman" w:hAnsi="Times New Roman"/>
          <w:sz w:val="27"/>
        </w:rPr>
        <w:sectPr>
          <w:footerReference w:type="even" r:id="rId118"/>
          <w:pgSz w:w="11910" w:h="16840"/>
          <w:pgMar w:footer="0" w:header="0" w:top="0" w:bottom="280" w:left="400" w:right="620"/>
        </w:sectPr>
      </w:pPr>
    </w:p>
    <w:p>
      <w:pPr>
        <w:pStyle w:val="BodyText"/>
        <w:spacing w:before="11"/>
        <w:rPr>
          <w:rFonts w:ascii="Times New Roman"/>
          <w:sz w:val="9"/>
        </w:rPr>
      </w:pPr>
    </w:p>
    <w:p>
      <w:pPr>
        <w:spacing w:line="417" w:lineRule="auto" w:before="65"/>
        <w:ind w:left="100" w:right="898" w:firstLine="0"/>
        <w:jc w:val="left"/>
        <w:rPr>
          <w:rFonts w:ascii="Times New Roman" w:hAnsi="Times New Roman"/>
          <w:sz w:val="27"/>
        </w:rPr>
      </w:pPr>
      <w:r>
        <w:rPr>
          <w:rFonts w:ascii="Times New Roman" w:hAnsi="Times New Roman"/>
          <w:sz w:val="27"/>
        </w:rPr>
        <w:t>[14]P. Söderbaum, </w:t>
      </w:r>
      <w:r>
        <w:rPr>
          <w:rFonts w:ascii="Times New Roman" w:hAnsi="Times New Roman"/>
          <w:i/>
          <w:sz w:val="27"/>
        </w:rPr>
        <w:t>Understanding sustainability economics</w:t>
      </w:r>
      <w:r>
        <w:rPr>
          <w:rFonts w:ascii="Times New Roman" w:hAnsi="Times New Roman"/>
          <w:sz w:val="27"/>
        </w:rPr>
        <w:t>. London: Earthscan, 2008. [15]J. Blewitt, </w:t>
      </w:r>
      <w:r>
        <w:rPr>
          <w:rFonts w:ascii="Times New Roman" w:hAnsi="Times New Roman"/>
          <w:i/>
          <w:sz w:val="27"/>
        </w:rPr>
        <w:t>Understanding sustainable development</w:t>
      </w:r>
      <w:r>
        <w:rPr>
          <w:rFonts w:ascii="Times New Roman" w:hAnsi="Times New Roman"/>
          <w:sz w:val="27"/>
        </w:rPr>
        <w:t>. London: Earthscan, 2008.</w:t>
      </w:r>
    </w:p>
    <w:p>
      <w:pPr>
        <w:pStyle w:val="Heading5"/>
        <w:spacing w:line="278" w:lineRule="auto" w:before="8"/>
        <w:ind w:left="550" w:right="307"/>
      </w:pPr>
      <w:r>
        <w:rPr/>
        <w:t>[16]”Cork in Portugal”, </w:t>
      </w:r>
      <w:hyperlink r:id="rId128">
        <w:r>
          <w:rPr>
            <w:i/>
          </w:rPr>
          <w:t>www.cork.pt</w:t>
        </w:r>
        <w:r>
          <w:rPr/>
          <w:t>,</w:t>
        </w:r>
      </w:hyperlink>
      <w:r>
        <w:rPr/>
        <w:t> 2016. [Online]. Available: http://http:</w:t>
      </w:r>
      <w:hyperlink r:id="rId129">
        <w:r>
          <w:rPr/>
          <w:t>www.cork.pt/cork-</w:t>
        </w:r>
      </w:hyperlink>
      <w:r>
        <w:rPr/>
        <w:t> industry-in- portugal.html. [Accessed: 14- Apr- 2016].</w:t>
      </w:r>
    </w:p>
    <w:p>
      <w:pPr>
        <w:spacing w:before="181"/>
        <w:ind w:left="100" w:right="114" w:firstLine="0"/>
        <w:jc w:val="left"/>
        <w:rPr>
          <w:rFonts w:ascii="Times New Roman" w:hAnsi="Times New Roman"/>
          <w:sz w:val="27"/>
        </w:rPr>
      </w:pPr>
      <w:r>
        <w:rPr>
          <w:rFonts w:ascii="Times New Roman" w:hAnsi="Times New Roman"/>
          <w:sz w:val="27"/>
        </w:rPr>
        <w:t>[17]”Key concepts: energy efficiency”, </w:t>
      </w:r>
      <w:r>
        <w:rPr>
          <w:rFonts w:ascii="Times New Roman" w:hAnsi="Times New Roman"/>
          <w:i/>
          <w:sz w:val="27"/>
        </w:rPr>
        <w:t>Nrcan.gc.ca</w:t>
      </w:r>
      <w:r>
        <w:rPr>
          <w:rFonts w:ascii="Times New Roman" w:hAnsi="Times New Roman"/>
          <w:sz w:val="27"/>
        </w:rPr>
        <w:t>, 2016. [Online]. A</w:t>
      </w:r>
      <w:hyperlink r:id="rId25">
        <w:r>
          <w:rPr>
            <w:rFonts w:ascii="Times New Roman" w:hAnsi="Times New Roman"/>
            <w:sz w:val="27"/>
          </w:rPr>
          <w:t>vailable: http://www.</w:t>
        </w:r>
      </w:hyperlink>
    </w:p>
    <w:p>
      <w:pPr>
        <w:spacing w:before="49"/>
        <w:ind w:left="550" w:right="114" w:firstLine="0"/>
        <w:jc w:val="left"/>
        <w:rPr>
          <w:rFonts w:ascii="Times New Roman"/>
          <w:sz w:val="27"/>
        </w:rPr>
      </w:pPr>
      <w:r>
        <w:rPr>
          <w:rFonts w:ascii="Times New Roman"/>
          <w:sz w:val="27"/>
        </w:rPr>
        <w:t>nrcan.gc.ca/energy/efficiency/buildings/eeb/key/3967. [Accessed: 10- Apr- 2016].</w:t>
      </w:r>
    </w:p>
    <w:p>
      <w:pPr>
        <w:spacing w:line="278" w:lineRule="auto" w:before="229"/>
        <w:ind w:left="550" w:right="114" w:hanging="450"/>
        <w:jc w:val="left"/>
        <w:rPr>
          <w:rFonts w:ascii="Times New Roman" w:hAnsi="Times New Roman"/>
          <w:sz w:val="27"/>
        </w:rPr>
      </w:pPr>
      <w:r>
        <w:rPr>
          <w:rFonts w:ascii="Times New Roman" w:hAnsi="Times New Roman"/>
          <w:sz w:val="27"/>
        </w:rPr>
        <w:t>[18]”Code of Ethics | National Society of Professional Engineers”, </w:t>
      </w:r>
      <w:r>
        <w:rPr>
          <w:rFonts w:ascii="Times New Roman" w:hAnsi="Times New Roman"/>
          <w:i/>
          <w:sz w:val="27"/>
        </w:rPr>
        <w:t>Nspe.org</w:t>
      </w:r>
      <w:r>
        <w:rPr>
          <w:rFonts w:ascii="Times New Roman" w:hAnsi="Times New Roman"/>
          <w:sz w:val="27"/>
        </w:rPr>
        <w:t>, 2016. [Online]. A</w:t>
      </w:r>
      <w:hyperlink r:id="rId130">
        <w:r>
          <w:rPr>
            <w:rFonts w:ascii="Times New Roman" w:hAnsi="Times New Roman"/>
            <w:sz w:val="27"/>
          </w:rPr>
          <w:t>vailable: https://www</w:t>
        </w:r>
      </w:hyperlink>
      <w:r>
        <w:rPr>
          <w:rFonts w:ascii="Times New Roman" w:hAnsi="Times New Roman"/>
          <w:sz w:val="27"/>
        </w:rPr>
        <w:t>.nspe.or</w:t>
      </w:r>
      <w:hyperlink r:id="rId130">
        <w:r>
          <w:rPr>
            <w:rFonts w:ascii="Times New Roman" w:hAnsi="Times New Roman"/>
            <w:sz w:val="27"/>
          </w:rPr>
          <w:t>g/resources/ethics/code-ethics.</w:t>
        </w:r>
      </w:hyperlink>
      <w:r>
        <w:rPr>
          <w:rFonts w:ascii="Times New Roman" w:hAnsi="Times New Roman"/>
          <w:sz w:val="27"/>
        </w:rPr>
        <w:t> [Accessed: 30- Mar- 2016].</w:t>
      </w:r>
    </w:p>
    <w:p>
      <w:pPr>
        <w:spacing w:line="278" w:lineRule="auto" w:before="181"/>
        <w:ind w:left="550" w:right="1255" w:hanging="450"/>
        <w:jc w:val="both"/>
        <w:rPr>
          <w:rFonts w:ascii="Times New Roman" w:hAnsi="Times New Roman"/>
          <w:sz w:val="27"/>
        </w:rPr>
      </w:pPr>
      <w:r>
        <w:rPr>
          <w:rFonts w:ascii="Times New Roman" w:hAnsi="Times New Roman"/>
          <w:sz w:val="27"/>
        </w:rPr>
        <w:t>[19]B. Markgraf, “Ethical Practices in Sales &amp; Marketing”,</w:t>
      </w:r>
      <w:r>
        <w:rPr>
          <w:rFonts w:ascii="Times New Roman" w:hAnsi="Times New Roman"/>
          <w:spacing w:val="-41"/>
          <w:sz w:val="27"/>
        </w:rPr>
        <w:t> </w:t>
      </w:r>
      <w:r>
        <w:rPr>
          <w:rFonts w:ascii="Times New Roman" w:hAnsi="Times New Roman"/>
          <w:i/>
          <w:sz w:val="27"/>
        </w:rPr>
        <w:t>Smallbusiness.chron.com</w:t>
      </w:r>
      <w:r>
        <w:rPr>
          <w:rFonts w:ascii="Times New Roman" w:hAnsi="Times New Roman"/>
          <w:sz w:val="27"/>
        </w:rPr>
        <w:t>, 2016. [Online]. </w:t>
      </w:r>
      <w:r>
        <w:rPr>
          <w:rFonts w:ascii="Times New Roman" w:hAnsi="Times New Roman"/>
          <w:spacing w:val="-3"/>
          <w:sz w:val="27"/>
        </w:rPr>
        <w:t>A</w:t>
      </w:r>
      <w:hyperlink r:id="rId131">
        <w:r>
          <w:rPr>
            <w:rFonts w:ascii="Times New Roman" w:hAnsi="Times New Roman"/>
            <w:spacing w:val="-3"/>
            <w:sz w:val="27"/>
          </w:rPr>
          <w:t>vailable: </w:t>
        </w:r>
        <w:r>
          <w:rPr>
            <w:rFonts w:ascii="Times New Roman" w:hAnsi="Times New Roman"/>
            <w:sz w:val="27"/>
          </w:rPr>
          <w:t>http://smallbusiness.chron.com/ethical-practices-sales-</w:t>
        </w:r>
      </w:hyperlink>
      <w:r>
        <w:rPr>
          <w:rFonts w:ascii="Times New Roman" w:hAnsi="Times New Roman"/>
          <w:sz w:val="27"/>
        </w:rPr>
        <w:t> marketing-64319.html. [Accessed: 28- Apr-</w:t>
      </w:r>
      <w:r>
        <w:rPr>
          <w:rFonts w:ascii="Times New Roman" w:hAnsi="Times New Roman"/>
          <w:spacing w:val="-26"/>
          <w:sz w:val="27"/>
        </w:rPr>
        <w:t> </w:t>
      </w:r>
      <w:r>
        <w:rPr>
          <w:rFonts w:ascii="Times New Roman" w:hAnsi="Times New Roman"/>
          <w:sz w:val="27"/>
        </w:rPr>
        <w:t>2016].</w:t>
      </w:r>
    </w:p>
    <w:p>
      <w:pPr>
        <w:spacing w:line="278" w:lineRule="auto" w:before="181"/>
        <w:ind w:left="550" w:right="507" w:hanging="450"/>
        <w:jc w:val="left"/>
        <w:rPr>
          <w:rFonts w:ascii="Times New Roman" w:hAnsi="Times New Roman"/>
          <w:sz w:val="27"/>
        </w:rPr>
      </w:pPr>
      <w:r>
        <w:rPr>
          <w:rFonts w:ascii="Times New Roman" w:hAnsi="Times New Roman"/>
          <w:sz w:val="27"/>
        </w:rPr>
        <w:t>[20]”Academic Ethics and Integrity”, </w:t>
      </w:r>
      <w:r>
        <w:rPr>
          <w:rFonts w:ascii="Times New Roman" w:hAnsi="Times New Roman"/>
          <w:i/>
          <w:sz w:val="27"/>
        </w:rPr>
        <w:t>Pine Manor College</w:t>
      </w:r>
      <w:r>
        <w:rPr>
          <w:rFonts w:ascii="Times New Roman" w:hAnsi="Times New Roman"/>
          <w:sz w:val="27"/>
        </w:rPr>
        <w:t>, 2016. [Online]. Available: http:// </w:t>
      </w:r>
      <w:hyperlink r:id="rId132">
        <w:r>
          <w:rPr>
            <w:rFonts w:ascii="Times New Roman" w:hAnsi="Times New Roman"/>
            <w:sz w:val="27"/>
          </w:rPr>
          <w:t>www.pmc.edu/academic-ethics-and-integrity.</w:t>
        </w:r>
      </w:hyperlink>
      <w:r>
        <w:rPr>
          <w:rFonts w:ascii="Times New Roman" w:hAnsi="Times New Roman"/>
          <w:sz w:val="27"/>
        </w:rPr>
        <w:t> [Accessed: 10- Apr- 2016].</w:t>
      </w:r>
    </w:p>
    <w:p>
      <w:pPr>
        <w:spacing w:line="278" w:lineRule="auto" w:before="181"/>
        <w:ind w:left="550" w:right="301" w:hanging="450"/>
        <w:jc w:val="both"/>
        <w:rPr>
          <w:rFonts w:ascii="Times New Roman" w:hAnsi="Times New Roman"/>
          <w:sz w:val="27"/>
        </w:rPr>
      </w:pPr>
      <w:r>
        <w:rPr>
          <w:rFonts w:ascii="Times New Roman" w:hAnsi="Times New Roman"/>
          <w:sz w:val="27"/>
        </w:rPr>
        <w:t>[21] rinkesh, “What are Environmental Ethics? - Conserve Energy Future”, </w:t>
      </w:r>
      <w:r>
        <w:rPr>
          <w:rFonts w:ascii="Times New Roman" w:hAnsi="Times New Roman"/>
          <w:i/>
          <w:sz w:val="27"/>
        </w:rPr>
        <w:t>Conserve-Energy- </w:t>
      </w:r>
      <w:r>
        <w:rPr>
          <w:rFonts w:ascii="Times New Roman" w:hAnsi="Times New Roman"/>
          <w:i/>
          <w:sz w:val="27"/>
        </w:rPr>
        <w:t>Future</w:t>
      </w:r>
      <w:r>
        <w:rPr>
          <w:rFonts w:ascii="Times New Roman" w:hAnsi="Times New Roman"/>
          <w:sz w:val="27"/>
        </w:rPr>
        <w:t>, 2014. [Online]. </w:t>
      </w:r>
      <w:r>
        <w:rPr>
          <w:rFonts w:ascii="Times New Roman" w:hAnsi="Times New Roman"/>
          <w:spacing w:val="-3"/>
          <w:sz w:val="27"/>
        </w:rPr>
        <w:t>A</w:t>
      </w:r>
      <w:hyperlink r:id="rId133">
        <w:r>
          <w:rPr>
            <w:rFonts w:ascii="Times New Roman" w:hAnsi="Times New Roman"/>
            <w:spacing w:val="-3"/>
            <w:sz w:val="27"/>
          </w:rPr>
          <w:t>vailable:</w:t>
        </w:r>
        <w:r>
          <w:rPr>
            <w:rFonts w:ascii="Times New Roman" w:hAnsi="Times New Roman"/>
            <w:spacing w:val="-40"/>
            <w:sz w:val="27"/>
          </w:rPr>
          <w:t> </w:t>
        </w:r>
        <w:r>
          <w:rPr>
            <w:rFonts w:ascii="Times New Roman" w:hAnsi="Times New Roman"/>
            <w:sz w:val="27"/>
          </w:rPr>
          <w:t>http://www.conserve-energy-future.com/environmental-</w:t>
        </w:r>
      </w:hyperlink>
      <w:r>
        <w:rPr>
          <w:rFonts w:ascii="Times New Roman" w:hAnsi="Times New Roman"/>
          <w:sz w:val="27"/>
        </w:rPr>
        <w:t> ethics.php. [Accessed: 10- Jun-</w:t>
      </w:r>
      <w:r>
        <w:rPr>
          <w:rFonts w:ascii="Times New Roman" w:hAnsi="Times New Roman"/>
          <w:spacing w:val="-4"/>
          <w:sz w:val="27"/>
        </w:rPr>
        <w:t> </w:t>
      </w:r>
      <w:r>
        <w:rPr>
          <w:rFonts w:ascii="Times New Roman" w:hAnsi="Times New Roman"/>
          <w:sz w:val="27"/>
        </w:rPr>
        <w:t>2016].</w:t>
      </w:r>
    </w:p>
    <w:p>
      <w:pPr>
        <w:spacing w:line="278" w:lineRule="auto" w:before="181"/>
        <w:ind w:left="550" w:right="376" w:hanging="450"/>
        <w:jc w:val="left"/>
        <w:rPr>
          <w:rFonts w:ascii="Times New Roman" w:hAnsi="Times New Roman"/>
          <w:sz w:val="27"/>
        </w:rPr>
      </w:pPr>
      <w:r>
        <w:rPr>
          <w:rFonts w:ascii="Times New Roman" w:hAnsi="Times New Roman"/>
          <w:sz w:val="27"/>
        </w:rPr>
        <w:t>[22]A. Cochrane, “Environmental Ethics | Internet Encyclopedia of Philosophy”, </w:t>
      </w:r>
      <w:r>
        <w:rPr>
          <w:rFonts w:ascii="Times New Roman" w:hAnsi="Times New Roman"/>
          <w:i/>
          <w:sz w:val="27"/>
        </w:rPr>
        <w:t>Iep.utm.edu</w:t>
      </w:r>
      <w:r>
        <w:rPr>
          <w:rFonts w:ascii="Times New Roman" w:hAnsi="Times New Roman"/>
          <w:sz w:val="27"/>
        </w:rPr>
        <w:t>, 2016. [Online]. A</w:t>
      </w:r>
      <w:hyperlink r:id="rId134">
        <w:r>
          <w:rPr>
            <w:rFonts w:ascii="Times New Roman" w:hAnsi="Times New Roman"/>
            <w:sz w:val="27"/>
          </w:rPr>
          <w:t>vailable: http://www.iep.utm.edu/envi-eth/.</w:t>
        </w:r>
      </w:hyperlink>
      <w:r>
        <w:rPr>
          <w:rFonts w:ascii="Times New Roman" w:hAnsi="Times New Roman"/>
          <w:sz w:val="27"/>
        </w:rPr>
        <w:t> [Accessed: 30- Mar- 2016].</w:t>
      </w:r>
    </w:p>
    <w:p>
      <w:pPr>
        <w:spacing w:line="278" w:lineRule="auto" w:before="181"/>
        <w:ind w:left="550" w:right="197" w:hanging="450"/>
        <w:jc w:val="left"/>
        <w:rPr>
          <w:rFonts w:ascii="Times New Roman" w:hAnsi="Times New Roman"/>
          <w:sz w:val="27"/>
        </w:rPr>
      </w:pPr>
      <w:r>
        <w:rPr>
          <w:rFonts w:ascii="Times New Roman" w:hAnsi="Times New Roman"/>
          <w:sz w:val="27"/>
        </w:rPr>
        <w:t>[23]J. Hansen, “Introduction - European Project Semester”, </w:t>
      </w:r>
      <w:r>
        <w:rPr>
          <w:rFonts w:ascii="Times New Roman" w:hAnsi="Times New Roman"/>
          <w:i/>
          <w:sz w:val="27"/>
        </w:rPr>
        <w:t>Europeanprojectsemester.eu</w:t>
      </w:r>
      <w:r>
        <w:rPr>
          <w:rFonts w:ascii="Times New Roman" w:hAnsi="Times New Roman"/>
          <w:sz w:val="27"/>
        </w:rPr>
        <w:t>, 2016. [Online]. A</w:t>
      </w:r>
      <w:hyperlink r:id="rId135">
        <w:r>
          <w:rPr>
            <w:rFonts w:ascii="Times New Roman" w:hAnsi="Times New Roman"/>
            <w:sz w:val="27"/>
          </w:rPr>
          <w:t>vailable: http://europeanprojectsemester.eu/info/Introduction.</w:t>
        </w:r>
      </w:hyperlink>
      <w:r>
        <w:rPr>
          <w:rFonts w:ascii="Times New Roman" w:hAnsi="Times New Roman"/>
          <w:sz w:val="27"/>
        </w:rPr>
        <w:t> [Accessed: 30- Apr- 2016].</w:t>
      </w:r>
    </w:p>
    <w:p>
      <w:pPr>
        <w:spacing w:line="278" w:lineRule="auto" w:before="181"/>
        <w:ind w:left="820" w:right="243" w:hanging="721"/>
        <w:jc w:val="left"/>
        <w:rPr>
          <w:rFonts w:ascii="Times New Roman" w:hAnsi="Times New Roman"/>
          <w:sz w:val="27"/>
        </w:rPr>
      </w:pPr>
      <w:r>
        <w:rPr>
          <w:rFonts w:ascii="Times New Roman" w:hAnsi="Times New Roman"/>
          <w:color w:val="231F20"/>
          <w:sz w:val="27"/>
        </w:rPr>
        <w:t>[24]”ColorADD”, Coloradd.net, 2016. [Online]. A</w:t>
      </w:r>
      <w:hyperlink r:id="rId136">
        <w:r>
          <w:rPr>
            <w:rFonts w:ascii="Times New Roman" w:hAnsi="Times New Roman"/>
            <w:color w:val="231F20"/>
            <w:sz w:val="27"/>
          </w:rPr>
          <w:t>vailable: http://www.coloradd.net/index.asp.</w:t>
        </w:r>
      </w:hyperlink>
      <w:r>
        <w:rPr>
          <w:rFonts w:ascii="Times New Roman" w:hAnsi="Times New Roman"/>
          <w:color w:val="231F20"/>
          <w:sz w:val="27"/>
        </w:rPr>
        <w:t> [Accessed: 04- May- 2016].</w:t>
      </w:r>
    </w:p>
    <w:p>
      <w:pPr>
        <w:spacing w:line="278" w:lineRule="auto" w:before="161"/>
        <w:ind w:left="100" w:right="639" w:firstLine="0"/>
        <w:jc w:val="left"/>
        <w:rPr>
          <w:rFonts w:ascii="Times New Roman"/>
          <w:sz w:val="27"/>
        </w:rPr>
      </w:pPr>
      <w:r>
        <w:rPr>
          <w:rFonts w:ascii="Times New Roman"/>
          <w:color w:val="231F20"/>
          <w:sz w:val="27"/>
        </w:rPr>
        <w:t>[25]R. Siegwart and I. Nourbakhsh, Introduction to autonomous mobile robots. Cambridge, Mass.: MIT Press, 2004.</w:t>
      </w:r>
    </w:p>
    <w:p>
      <w:pPr>
        <w:spacing w:line="278" w:lineRule="auto" w:before="161"/>
        <w:ind w:left="100" w:right="168" w:firstLine="0"/>
        <w:jc w:val="left"/>
        <w:rPr>
          <w:rFonts w:ascii="Times New Roman" w:hAnsi="Times New Roman"/>
          <w:sz w:val="27"/>
        </w:rPr>
      </w:pPr>
      <w:r>
        <w:rPr>
          <w:rFonts w:ascii="Times New Roman" w:hAnsi="Times New Roman"/>
          <w:color w:val="231F20"/>
          <w:sz w:val="27"/>
        </w:rPr>
        <w:t>[26]”Injection Molding Cost Calculator”, Custompartnet.com, 2016. [Online]. Available: http:// </w:t>
      </w:r>
      <w:hyperlink r:id="rId137">
        <w:r>
          <w:rPr>
            <w:rFonts w:ascii="Times New Roman" w:hAnsi="Times New Roman"/>
            <w:color w:val="231F20"/>
            <w:sz w:val="27"/>
          </w:rPr>
          <w:t>www.custompartnet.com/estimate/injection-molding-std/.</w:t>
        </w:r>
      </w:hyperlink>
      <w:r>
        <w:rPr>
          <w:rFonts w:ascii="Times New Roman" w:hAnsi="Times New Roman"/>
          <w:color w:val="231F20"/>
          <w:sz w:val="27"/>
        </w:rPr>
        <w:t> [Accessed: 16- Jun- 2016].</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8"/>
        </w:rPr>
      </w:pPr>
    </w:p>
    <w:p>
      <w:pPr>
        <w:pStyle w:val="BodyText"/>
        <w:spacing w:before="39"/>
        <w:ind w:right="105"/>
        <w:jc w:val="right"/>
        <w:rPr>
          <w:b w:val="0"/>
        </w:rPr>
      </w:pPr>
      <w:r>
        <w:rPr>
          <w:b w:val="0"/>
          <w:color w:val="231F20"/>
        </w:rPr>
        <w:t>67</w:t>
      </w:r>
    </w:p>
    <w:sectPr>
      <w:footerReference w:type="default" r:id="rId127"/>
      <w:pgSz w:w="11910" w:h="16840"/>
      <w:pgMar w:footer="0" w:header="0" w:top="1580" w:bottom="280" w:left="62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Roboto">
    <w:altName w:val="Roboto"/>
    <w:charset w:val="0"/>
    <w:family w:val="auto"/>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5360" coordorigin="504,15704" coordsize="654,566" path="m994,15704l667,15704,504,15987,667,16270,994,16270,1157,15987,994,15704xe" filled="true" fillcolor="#5198a7" stroked="false">
          <v:path arrowok="t"/>
          <v:fill type="solid"/>
          <w10:wrap type="none"/>
        </v:shape>
      </w:pict>
    </w:r>
    <w:r>
      <w:rPr/>
      <w:pict>
        <v:shapetype id="_x0000_t202" o:spt="202" coordsize="21600,21600" path="m,l,21600r21600,l21600,xe">
          <v:stroke joinstyle="miter"/>
          <v:path gradientshapeok="t" o:connecttype="rect"/>
        </v:shapetype>
        <v:shape style="position:absolute;margin-left:33.582699pt;margin-top:792.906372pt;width:8.85pt;height:14pt;mso-position-horizontal-relative:page;mso-position-vertical-relative:page;z-index:-115336" type="#_x0000_t202" filled="false" stroked="false">
          <v:textbox inset="0,0,0,0">
            <w:txbxContent>
              <w:p>
                <w:pPr>
                  <w:pStyle w:val="BodyText"/>
                  <w:spacing w:line="276" w:lineRule="exact"/>
                  <w:ind w:left="20"/>
                  <w:rPr>
                    <w:b w:val="0"/>
                  </w:rPr>
                </w:pPr>
                <w:r>
                  <w:rPr>
                    <w:b w:val="0"/>
                    <w:color w:val="231F20"/>
                    <w:w w:val="102"/>
                  </w:rPr>
                  <w:t>2</w:t>
                </w:r>
              </w:p>
            </w:txbxContent>
          </v:textbox>
          <w10:wrap type="none"/>
        </v:shape>
      </w:pict>
    </w:r>
    <w:r>
      <w:rPr/>
      <w:pict>
        <v:shape style="position:absolute;margin-left:543.252014pt;margin-top:792.906372pt;width:8.85pt;height:14pt;mso-position-horizontal-relative:page;mso-position-vertical-relative:page;z-index:-115312" type="#_x0000_t202" filled="false" stroked="false">
          <v:textbox inset="0,0,0,0">
            <w:txbxContent>
              <w:p>
                <w:pPr>
                  <w:pStyle w:val="BodyText"/>
                  <w:spacing w:line="276" w:lineRule="exact"/>
                  <w:ind w:left="20"/>
                  <w:rPr>
                    <w:b w:val="0"/>
                  </w:rPr>
                </w:pPr>
                <w:r>
                  <w:rPr>
                    <w:b w:val="0"/>
                    <w:color w:val="231F20"/>
                    <w:w w:val="102"/>
                  </w:rPr>
                  <w:t>3</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5048"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5024"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12</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7.650pt;height:14pt;mso-position-horizontal-relative:page;mso-position-vertical-relative:page;z-index:-115000"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13</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976" coordorigin="504,15704" coordsize="654,566" path="m994,15704l667,15704,504,15987,667,16270,994,16270,1157,15987,994,15704xe" filled="true" fillcolor="#5198a7" stroked="false">
          <v:path arrowok="t"/>
          <v:fill type="solid"/>
          <w10:wrap type="none"/>
        </v:shape>
      </w:pict>
    </w:r>
    <w:r>
      <w:rPr/>
      <w:pict>
        <v:shape style="position:absolute;margin-left:33.582699pt;margin-top:792.906372pt;width:15.65pt;height:14pt;mso-position-horizontal-relative:page;mso-position-vertical-relative:page;z-index:-114952" type="#_x0000_t202" filled="false" stroked="false">
          <v:textbox inset="0,0,0,0">
            <w:txbxContent>
              <w:p>
                <w:pPr>
                  <w:pStyle w:val="BodyText"/>
                  <w:spacing w:line="276" w:lineRule="exact"/>
                  <w:ind w:left="20" w:right="-7"/>
                  <w:rPr>
                    <w:b w:val="0"/>
                  </w:rPr>
                </w:pPr>
                <w:r>
                  <w:rPr>
                    <w:b w:val="0"/>
                    <w:color w:val="231F20"/>
                    <w:w w:val="105"/>
                  </w:rPr>
                  <w:t>20</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4928" type="#_x0000_t202" filled="false" stroked="false">
          <v:textbox inset="0,0,0,0">
            <w:txbxContent>
              <w:p>
                <w:pPr>
                  <w:pStyle w:val="BodyText"/>
                  <w:spacing w:line="276" w:lineRule="exact"/>
                  <w:ind w:left="20" w:right="-7"/>
                  <w:rPr>
                    <w:b w:val="0"/>
                  </w:rPr>
                </w:pPr>
                <w:r>
                  <w:rPr>
                    <w:b w:val="0"/>
                    <w:color w:val="231F20"/>
                    <w:w w:val="105"/>
                  </w:rPr>
                  <w:t>21</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582699pt;margin-top:792.906372pt;width:15.65pt;height:14pt;mso-position-horizontal-relative:page;mso-position-vertical-relative:page;z-index:-114904" type="#_x0000_t202" filled="false" stroked="false">
          <v:textbox inset="0,0,0,0">
            <w:txbxContent>
              <w:p>
                <w:pPr>
                  <w:pStyle w:val="BodyText"/>
                  <w:spacing w:line="276" w:lineRule="exact"/>
                  <w:ind w:left="20" w:right="-7"/>
                  <w:rPr>
                    <w:b w:val="0"/>
                  </w:rPr>
                </w:pPr>
                <w:r>
                  <w:rPr>
                    <w:b w:val="0"/>
                    <w:color w:val="231F20"/>
                    <w:w w:val="105"/>
                  </w:rPr>
                  <w:t>22</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4880" type="#_x0000_t202" filled="false" stroked="false">
          <v:textbox inset="0,0,0,0">
            <w:txbxContent>
              <w:p>
                <w:pPr>
                  <w:pStyle w:val="BodyText"/>
                  <w:spacing w:line="276" w:lineRule="exact"/>
                  <w:ind w:left="20" w:right="-7"/>
                  <w:rPr>
                    <w:b w:val="0"/>
                  </w:rPr>
                </w:pPr>
                <w:r>
                  <w:rPr>
                    <w:b w:val="0"/>
                    <w:color w:val="231F20"/>
                    <w:w w:val="105"/>
                  </w:rPr>
                  <w:t>23</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856" coordorigin="504,15704" coordsize="654,566" path="m994,15704l667,15704,504,15987,667,16270,994,16270,1157,15987,994,15704xe" filled="true" fillcolor="#5198a7" stroked="false">
          <v:path arrowok="t"/>
          <v:fill type="solid"/>
          <w10:wrap type="none"/>
        </v:shape>
      </w:pict>
    </w:r>
    <w:r>
      <w:rPr/>
      <w:pict>
        <v:shape style="position:absolute;margin-left:147.692505pt;margin-top:785.394592pt;width:299.9pt;height:14pt;mso-position-horizontal-relative:page;mso-position-vertical-relative:page;z-index:-114832" type="#_x0000_t202" filled="false" stroked="false">
          <v:textbox inset="0,0,0,0">
            <w:txbxContent>
              <w:p>
                <w:pPr>
                  <w:pStyle w:val="BodyText"/>
                  <w:spacing w:line="276" w:lineRule="exact"/>
                  <w:ind w:left="20"/>
                  <w:rPr>
                    <w:b w:val="0"/>
                  </w:rPr>
                </w:pPr>
                <w:r>
                  <w:rPr>
                    <w:b w:val="0"/>
                    <w:color w:val="231F20"/>
                    <w:w w:val="105"/>
                  </w:rPr>
                  <w:t>Figure</w:t>
                </w:r>
                <w:r>
                  <w:rPr>
                    <w:b w:val="0"/>
                    <w:color w:val="231F20"/>
                    <w:spacing w:val="-23"/>
                    <w:w w:val="105"/>
                  </w:rPr>
                  <w:t> </w:t>
                </w:r>
                <w:r>
                  <w:rPr>
                    <w:b w:val="0"/>
                    <w:color w:val="231F20"/>
                    <w:w w:val="105"/>
                  </w:rPr>
                  <w:t>3:</w:t>
                </w:r>
                <w:r>
                  <w:rPr>
                    <w:b w:val="0"/>
                    <w:color w:val="231F20"/>
                    <w:spacing w:val="-23"/>
                    <w:w w:val="105"/>
                  </w:rPr>
                  <w:t> </w:t>
                </w:r>
                <w:r>
                  <w:rPr>
                    <w:b w:val="0"/>
                    <w:color w:val="231F20"/>
                    <w:w w:val="105"/>
                  </w:rPr>
                  <w:t>Stakeholders</w:t>
                </w:r>
                <w:r>
                  <w:rPr>
                    <w:b w:val="0"/>
                    <w:color w:val="231F20"/>
                    <w:spacing w:val="-25"/>
                    <w:w w:val="105"/>
                  </w:rPr>
                  <w:t> </w:t>
                </w:r>
                <w:r>
                  <w:rPr>
                    <w:b w:val="0"/>
                    <w:color w:val="231F20"/>
                    <w:w w:val="105"/>
                  </w:rPr>
                  <w:t>in</w:t>
                </w:r>
                <w:r>
                  <w:rPr>
                    <w:b w:val="0"/>
                    <w:color w:val="231F20"/>
                    <w:spacing w:val="-23"/>
                    <w:w w:val="105"/>
                  </w:rPr>
                  <w:t> </w:t>
                </w:r>
                <w:r>
                  <w:rPr>
                    <w:b w:val="0"/>
                    <w:color w:val="231F20"/>
                    <w:w w:val="105"/>
                  </w:rPr>
                  <w:t>comparing</w:t>
                </w:r>
                <w:r>
                  <w:rPr>
                    <w:b w:val="0"/>
                    <w:color w:val="231F20"/>
                    <w:spacing w:val="-23"/>
                    <w:w w:val="105"/>
                  </w:rPr>
                  <w:t> </w:t>
                </w:r>
                <w:r>
                  <w:rPr>
                    <w:b w:val="0"/>
                    <w:color w:val="231F20"/>
                    <w:w w:val="105"/>
                  </w:rPr>
                  <w:t>Power</w:t>
                </w:r>
                <w:r>
                  <w:rPr>
                    <w:b w:val="0"/>
                    <w:color w:val="231F20"/>
                    <w:spacing w:val="-23"/>
                    <w:w w:val="105"/>
                  </w:rPr>
                  <w:t> </w:t>
                </w:r>
                <w:r>
                  <w:rPr>
                    <w:b w:val="0"/>
                    <w:color w:val="231F20"/>
                    <w:w w:val="105"/>
                  </w:rPr>
                  <w:t>and</w:t>
                </w:r>
                <w:r>
                  <w:rPr>
                    <w:b w:val="0"/>
                    <w:color w:val="231F20"/>
                    <w:spacing w:val="-23"/>
                    <w:w w:val="105"/>
                  </w:rPr>
                  <w:t> </w:t>
                </w:r>
                <w:r>
                  <w:rPr>
                    <w:b w:val="0"/>
                    <w:color w:val="231F20"/>
                    <w:w w:val="105"/>
                  </w:rPr>
                  <w:t>Interest</w:t>
                </w:r>
              </w:p>
            </w:txbxContent>
          </v:textbox>
          <w10:wrap type="none"/>
        </v:shape>
      </w:pict>
    </w:r>
    <w:r>
      <w:rPr/>
      <w:pict>
        <v:shape style="position:absolute;margin-left:33.582699pt;margin-top:792.906372pt;width:15.65pt;height:14pt;mso-position-horizontal-relative:page;mso-position-vertical-relative:page;z-index:-114808" type="#_x0000_t202" filled="false" stroked="false">
          <v:textbox inset="0,0,0,0">
            <w:txbxContent>
              <w:p>
                <w:pPr>
                  <w:pStyle w:val="BodyText"/>
                  <w:spacing w:line="276" w:lineRule="exact"/>
                  <w:ind w:left="20" w:right="-7"/>
                  <w:rPr>
                    <w:b w:val="0"/>
                  </w:rPr>
                </w:pPr>
                <w:r>
                  <w:rPr>
                    <w:b w:val="0"/>
                    <w:color w:val="231F20"/>
                    <w:w w:val="105"/>
                  </w:rPr>
                  <w:t>26</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7.650pt;height:14pt;mso-position-horizontal-relative:page;mso-position-vertical-relative:page;z-index:-114784" type="#_x0000_t202" filled="false" stroked="false">
          <v:textbox inset="0,0,0,0">
            <w:txbxContent>
              <w:p>
                <w:pPr>
                  <w:pStyle w:val="BodyText"/>
                  <w:spacing w:line="276" w:lineRule="exact"/>
                  <w:ind w:left="40"/>
                  <w:rPr>
                    <w:b w:val="0"/>
                  </w:rPr>
                </w:pPr>
                <w:r>
                  <w:rPr>
                    <w:b w:val="0"/>
                    <w:color w:val="231F20"/>
                    <w:w w:val="105"/>
                  </w:rPr>
                  <w:t>27</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0.85pt;height:14pt;mso-position-horizontal-relative:page;mso-position-vertical-relative:page;z-index:-115288" type="#_x0000_t202" filled="false" stroked="false">
          <v:textbox inset="0,0,0,0">
            <w:txbxContent>
              <w:p>
                <w:pPr>
                  <w:pStyle w:val="BodyText"/>
                  <w:spacing w:line="276" w:lineRule="exact"/>
                  <w:ind w:left="40"/>
                  <w:rPr>
                    <w:b w:val="0"/>
                  </w:rPr>
                </w:pPr>
                <w:r>
                  <w:rPr>
                    <w:b w:val="0"/>
                    <w:color w:val="231F20"/>
                    <w:w w:val="102"/>
                  </w:rPr>
                  <w:t>3</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760" coordorigin="504,15704" coordsize="654,566" path="m994,15704l667,15704,504,15987,667,16270,994,16270,1157,15987,994,15704xe" filled="true" fillcolor="#5198a7" stroked="false">
          <v:path arrowok="t"/>
          <v:fill type="solid"/>
          <w10:wrap type="none"/>
        </v:shape>
      </w:pict>
    </w:r>
    <w:r>
      <w:rPr/>
      <w:pict>
        <v:shape style="position:absolute;margin-left:201.2061pt;margin-top:785.394592pt;width:192.9pt;height:14pt;mso-position-horizontal-relative:page;mso-position-vertical-relative:page;z-index:-114736" type="#_x0000_t202" filled="false" stroked="false">
          <v:textbox inset="0,0,0,0">
            <w:txbxContent>
              <w:p>
                <w:pPr>
                  <w:pStyle w:val="BodyText"/>
                  <w:spacing w:line="276" w:lineRule="exact"/>
                  <w:ind w:left="20"/>
                  <w:rPr>
                    <w:b w:val="0"/>
                  </w:rPr>
                </w:pPr>
                <w:r>
                  <w:rPr>
                    <w:b w:val="0"/>
                    <w:color w:val="231F20"/>
                    <w:w w:val="105"/>
                  </w:rPr>
                  <w:t>Figure</w:t>
                </w:r>
                <w:r>
                  <w:rPr>
                    <w:b w:val="0"/>
                    <w:color w:val="231F20"/>
                    <w:spacing w:val="-25"/>
                    <w:w w:val="105"/>
                  </w:rPr>
                  <w:t> </w:t>
                </w:r>
                <w:r>
                  <w:rPr>
                    <w:b w:val="0"/>
                    <w:color w:val="231F20"/>
                    <w:w w:val="105"/>
                  </w:rPr>
                  <w:t>4:</w:t>
                </w:r>
                <w:r>
                  <w:rPr>
                    <w:b w:val="0"/>
                    <w:color w:val="231F20"/>
                    <w:spacing w:val="-30"/>
                    <w:w w:val="105"/>
                  </w:rPr>
                  <w:t> </w:t>
                </w:r>
                <w:r>
                  <w:rPr>
                    <w:b w:val="0"/>
                    <w:color w:val="231F20"/>
                    <w:w w:val="105"/>
                  </w:rPr>
                  <w:t>The</w:t>
                </w:r>
                <w:r>
                  <w:rPr>
                    <w:b w:val="0"/>
                    <w:color w:val="231F20"/>
                    <w:spacing w:val="-25"/>
                    <w:w w:val="105"/>
                  </w:rPr>
                  <w:t> </w:t>
                </w:r>
                <w:r>
                  <w:rPr>
                    <w:b w:val="0"/>
                    <w:color w:val="231F20"/>
                    <w:w w:val="105"/>
                  </w:rPr>
                  <w:t>PESTLE</w:t>
                </w:r>
                <w:r>
                  <w:rPr>
                    <w:b w:val="0"/>
                    <w:color w:val="231F20"/>
                    <w:spacing w:val="-25"/>
                    <w:w w:val="105"/>
                  </w:rPr>
                  <w:t> </w:t>
                </w:r>
                <w:r>
                  <w:rPr>
                    <w:b w:val="0"/>
                    <w:color w:val="231F20"/>
                    <w:w w:val="105"/>
                  </w:rPr>
                  <w:t>abbreviations</w:t>
                </w:r>
              </w:p>
            </w:txbxContent>
          </v:textbox>
          <w10:wrap type="none"/>
        </v:shape>
      </w:pict>
    </w:r>
    <w:r>
      <w:rPr/>
      <w:pict>
        <v:shape style="position:absolute;margin-left:33.582699pt;margin-top:792.906372pt;width:15.65pt;height:14pt;mso-position-horizontal-relative:page;mso-position-vertical-relative:page;z-index:-114712" type="#_x0000_t202" filled="false" stroked="false">
          <v:textbox inset="0,0,0,0">
            <w:txbxContent>
              <w:p>
                <w:pPr>
                  <w:pStyle w:val="BodyText"/>
                  <w:spacing w:line="276" w:lineRule="exact"/>
                  <w:ind w:left="20" w:right="-7"/>
                  <w:rPr>
                    <w:b w:val="0"/>
                  </w:rPr>
                </w:pPr>
                <w:r>
                  <w:rPr>
                    <w:b w:val="0"/>
                    <w:color w:val="231F20"/>
                    <w:w w:val="105"/>
                  </w:rPr>
                  <w:t>28</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7.650pt;height:14pt;mso-position-horizontal-relative:page;mso-position-vertical-relative:page;z-index:-114688" type="#_x0000_t202" filled="false" stroked="false">
          <v:textbox inset="0,0,0,0">
            <w:txbxContent>
              <w:p>
                <w:pPr>
                  <w:pStyle w:val="BodyText"/>
                  <w:spacing w:line="276" w:lineRule="exact"/>
                  <w:ind w:left="40"/>
                  <w:rPr>
                    <w:b w:val="0"/>
                  </w:rPr>
                </w:pPr>
                <w:r>
                  <w:rPr>
                    <w:b w:val="0"/>
                    <w:color w:val="231F20"/>
                    <w:w w:val="105"/>
                  </w:rPr>
                  <w:t>29</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664"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640"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30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4616" type="#_x0000_t202" filled="false" stroked="false">
          <v:textbox inset="0,0,0,0">
            <w:txbxContent>
              <w:p>
                <w:pPr>
                  <w:pStyle w:val="BodyText"/>
                  <w:spacing w:line="276" w:lineRule="exact"/>
                  <w:ind w:left="20" w:right="-7"/>
                  <w:rPr>
                    <w:b w:val="0"/>
                  </w:rPr>
                </w:pPr>
                <w:r>
                  <w:rPr>
                    <w:b w:val="0"/>
                    <w:color w:val="231F20"/>
                    <w:w w:val="105"/>
                  </w:rPr>
                  <w:t>31</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592"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568"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34</w:t>
                </w:r>
                <w:r>
                  <w:rPr/>
                  <w:fldChar w:fldCharType="end"/>
                </w:r>
              </w:p>
            </w:txbxContent>
          </v:textbox>
          <w10:wrap type="none"/>
        </v:shape>
      </w:pict>
    </w:r>
    <w:r>
      <w:rPr/>
      <w:pict>
        <v:shape style="position:absolute;margin-left:180.638596pt;margin-top:792.764648pt;width:209.35pt;height:14pt;mso-position-horizontal-relative:page;mso-position-vertical-relative:page;z-index:-114544" type="#_x0000_t202" filled="false" stroked="false">
          <v:textbox inset="0,0,0,0">
            <w:txbxContent>
              <w:p>
                <w:pPr>
                  <w:pStyle w:val="BodyText"/>
                  <w:spacing w:line="276" w:lineRule="exact"/>
                  <w:ind w:left="20" w:right="-18"/>
                  <w:rPr>
                    <w:b w:val="0"/>
                  </w:rPr>
                </w:pPr>
                <w:r>
                  <w:rPr>
                    <w:b w:val="0"/>
                    <w:color w:val="231F20"/>
                    <w:w w:val="105"/>
                  </w:rPr>
                  <w:t>Figure 9: Graphbot in different colours</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520"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496"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36</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3"/>
      </w:rPr>
    </w:pPr>
    <w:r>
      <w:rPr/>
      <w:pict>
        <v:shape style="position:absolute;margin-left:542.252014pt;margin-top:792.906372pt;width:17.650pt;height:14pt;mso-position-horizontal-relative:page;mso-position-vertical-relative:page;z-index:-114472"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39</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448" coordorigin="504,15704" coordsize="654,566" path="m994,15704l667,15704,504,15987,667,16270,994,16270,1157,15987,994,15704xe" filled="true" fillcolor="#5198a7" stroked="false">
          <v:path arrowok="t"/>
          <v:fill type="solid"/>
          <w10:wrap type="none"/>
        </v:shape>
      </w:pict>
    </w:r>
    <w:r>
      <w:rPr/>
      <w:pict>
        <v:shape style="position:absolute;margin-left:33.582699pt;margin-top:792.906372pt;width:15.65pt;height:14pt;mso-position-horizontal-relative:page;mso-position-vertical-relative:page;z-index:-114424" type="#_x0000_t202" filled="false" stroked="false">
          <v:textbox inset="0,0,0,0">
            <w:txbxContent>
              <w:p>
                <w:pPr>
                  <w:pStyle w:val="BodyText"/>
                  <w:spacing w:line="276" w:lineRule="exact"/>
                  <w:ind w:left="20" w:right="-7"/>
                  <w:rPr>
                    <w:b w:val="0"/>
                  </w:rPr>
                </w:pPr>
                <w:r>
                  <w:rPr>
                    <w:b w:val="0"/>
                    <w:color w:val="231F20"/>
                    <w:w w:val="105"/>
                  </w:rPr>
                  <w:t>40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5264" coordorigin="504,15704" coordsize="654,566" path="m994,15704l667,15704,504,15987,667,16270,994,16270,1157,15987,994,15704xe" filled="true" fillcolor="#5198a7" stroked="false">
          <v:path arrowok="t"/>
          <v:fill type="solid"/>
          <w10:wrap type="none"/>
        </v:shape>
      </w:pict>
    </w:r>
    <w:r>
      <w:rPr/>
      <w:pict>
        <v:shape style="position:absolute;margin-left:33.582699pt;margin-top:792.906372pt;width:8.85pt;height:14pt;mso-position-horizontal-relative:page;mso-position-vertical-relative:page;z-index:-115240" type="#_x0000_t202" filled="false" stroked="false">
          <v:textbox inset="0,0,0,0">
            <w:txbxContent>
              <w:p>
                <w:pPr>
                  <w:pStyle w:val="BodyText"/>
                  <w:spacing w:line="276" w:lineRule="exact"/>
                  <w:ind w:left="20"/>
                  <w:rPr>
                    <w:b w:val="0"/>
                  </w:rPr>
                </w:pPr>
                <w:r>
                  <w:rPr>
                    <w:b w:val="0"/>
                    <w:color w:val="231F20"/>
                    <w:w w:val="102"/>
                  </w:rPr>
                  <w:t>4</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4400" type="#_x0000_t202" filled="false" stroked="false">
          <v:textbox inset="0,0,0,0">
            <w:txbxContent>
              <w:p>
                <w:pPr>
                  <w:pStyle w:val="BodyText"/>
                  <w:spacing w:line="276" w:lineRule="exact"/>
                  <w:ind w:left="20" w:right="-7"/>
                  <w:rPr>
                    <w:b w:val="0"/>
                  </w:rPr>
                </w:pPr>
                <w:r>
                  <w:rPr>
                    <w:b w:val="0"/>
                    <w:color w:val="231F20"/>
                    <w:w w:val="105"/>
                  </w:rPr>
                  <w:t>41</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376"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352"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42</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7.650pt;height:14pt;mso-position-horizontal-relative:page;mso-position-vertical-relative:page;z-index:-114328"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43</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7.650pt;height:14pt;mso-position-horizontal-relative:page;mso-position-vertical-relative:page;z-index:-114304"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49</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280"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256"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50</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4232" type="#_x0000_t202" filled="false" stroked="false">
          <v:textbox inset="0,0,0,0">
            <w:txbxContent>
              <w:p>
                <w:pPr>
                  <w:pStyle w:val="BodyText"/>
                  <w:spacing w:line="276" w:lineRule="exact"/>
                  <w:ind w:left="20" w:right="-7"/>
                  <w:rPr>
                    <w:b w:val="0"/>
                  </w:rPr>
                </w:pPr>
                <w:r>
                  <w:rPr>
                    <w:b w:val="0"/>
                    <w:color w:val="231F20"/>
                    <w:w w:val="105"/>
                  </w:rPr>
                  <w:t>51</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208"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184" type="#_x0000_t202" filled="false" stroked="false">
          <v:textbox inset="0,0,0,0">
            <w:txbxContent>
              <w:p>
                <w:pPr>
                  <w:pStyle w:val="BodyText"/>
                  <w:spacing w:line="276" w:lineRule="exact"/>
                  <w:ind w:left="40"/>
                  <w:rPr>
                    <w:b w:val="0"/>
                  </w:rPr>
                </w:pPr>
                <w:r>
                  <w:rPr>
                    <w:b w:val="0"/>
                    <w:color w:val="231F20"/>
                    <w:w w:val="105"/>
                  </w:rPr>
                  <w:t>52</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7.650pt;height:14pt;mso-position-horizontal-relative:page;mso-position-vertical-relative:page;z-index:-114160"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53</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136"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4112"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54</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0.85pt;height:14pt;mso-position-horizontal-relative:page;mso-position-vertical-relative:page;z-index:-115216" type="#_x0000_t202" filled="false" stroked="false">
          <v:textbox inset="0,0,0,0">
            <w:txbxContent>
              <w:p>
                <w:pPr>
                  <w:pStyle w:val="BodyText"/>
                  <w:spacing w:line="276" w:lineRule="exact"/>
                  <w:ind w:left="40"/>
                  <w:rPr>
                    <w:b w:val="0"/>
                  </w:rPr>
                </w:pPr>
                <w:r>
                  <w:rPr>
                    <w:b w:val="0"/>
                    <w:color w:val="231F20"/>
                    <w:w w:val="102"/>
                  </w:rPr>
                  <w:t>5</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91.798599pt;margin-top:787.378784pt;width:214.7pt;height:14pt;mso-position-horizontal-relative:page;mso-position-vertical-relative:page;z-index:-114088" type="#_x0000_t202" filled="false" stroked="false">
          <v:textbox inset="0,0,0,0">
            <w:txbxContent>
              <w:p>
                <w:pPr>
                  <w:pStyle w:val="BodyText"/>
                  <w:spacing w:line="276" w:lineRule="exact"/>
                  <w:ind w:left="20"/>
                  <w:rPr>
                    <w:b w:val="0"/>
                  </w:rPr>
                </w:pPr>
                <w:r>
                  <w:rPr>
                    <w:b w:val="0"/>
                    <w:color w:val="231F20"/>
                    <w:w w:val="105"/>
                  </w:rPr>
                  <w:t>Figure</w:t>
                </w:r>
                <w:r>
                  <w:rPr>
                    <w:b w:val="0"/>
                    <w:color w:val="231F20"/>
                    <w:spacing w:val="-17"/>
                    <w:w w:val="105"/>
                  </w:rPr>
                  <w:t> </w:t>
                </w:r>
                <w:r>
                  <w:rPr>
                    <w:b w:val="0"/>
                    <w:color w:val="231F20"/>
                    <w:w w:val="105"/>
                  </w:rPr>
                  <w:t>30:</w:t>
                </w:r>
                <w:r>
                  <w:rPr>
                    <w:b w:val="0"/>
                    <w:color w:val="231F20"/>
                    <w:spacing w:val="-23"/>
                    <w:w w:val="105"/>
                  </w:rPr>
                  <w:t> </w:t>
                </w:r>
                <w:r>
                  <w:rPr>
                    <w:b w:val="0"/>
                    <w:color w:val="231F20"/>
                    <w:w w:val="105"/>
                  </w:rPr>
                  <w:t>The</w:t>
                </w:r>
                <w:r>
                  <w:rPr>
                    <w:b w:val="0"/>
                    <w:color w:val="231F20"/>
                    <w:spacing w:val="-17"/>
                    <w:w w:val="105"/>
                  </w:rPr>
                  <w:t> </w:t>
                </w:r>
                <w:r>
                  <w:rPr>
                    <w:b w:val="0"/>
                    <w:color w:val="231F20"/>
                    <w:w w:val="105"/>
                  </w:rPr>
                  <w:t>result</w:t>
                </w:r>
                <w:r>
                  <w:rPr>
                    <w:b w:val="0"/>
                    <w:color w:val="231F20"/>
                    <w:spacing w:val="-18"/>
                    <w:w w:val="105"/>
                  </w:rPr>
                  <w:t> </w:t>
                </w:r>
                <w:r>
                  <w:rPr>
                    <w:b w:val="0"/>
                    <w:color w:val="231F20"/>
                    <w:w w:val="105"/>
                  </w:rPr>
                  <w:t>of</w:t>
                </w:r>
                <w:r>
                  <w:rPr>
                    <w:b w:val="0"/>
                    <w:color w:val="231F20"/>
                    <w:spacing w:val="-17"/>
                    <w:w w:val="105"/>
                  </w:rPr>
                  <w:t> </w:t>
                </w:r>
                <w:r>
                  <w:rPr>
                    <w:b w:val="0"/>
                    <w:color w:val="231F20"/>
                    <w:w w:val="105"/>
                  </w:rPr>
                  <w:t>the</w:t>
                </w:r>
                <w:r>
                  <w:rPr>
                    <w:b w:val="0"/>
                    <w:color w:val="231F20"/>
                    <w:spacing w:val="-17"/>
                    <w:w w:val="105"/>
                  </w:rPr>
                  <w:t> </w:t>
                </w:r>
                <w:r>
                  <w:rPr>
                    <w:b w:val="0"/>
                    <w:color w:val="231F20"/>
                    <w:w w:val="105"/>
                  </w:rPr>
                  <w:t>Human</w:t>
                </w:r>
                <w:r>
                  <w:rPr>
                    <w:b w:val="0"/>
                    <w:color w:val="231F20"/>
                    <w:spacing w:val="-23"/>
                    <w:w w:val="105"/>
                  </w:rPr>
                  <w:t> </w:t>
                </w:r>
                <w:r>
                  <w:rPr>
                    <w:b w:val="0"/>
                    <w:color w:val="231F20"/>
                    <w:w w:val="105"/>
                  </w:rPr>
                  <w:t>Test</w:t>
                </w:r>
              </w:p>
            </w:txbxContent>
          </v:textbox>
          <w10:wrap type="none"/>
        </v:shape>
      </w:pict>
    </w:r>
    <w:r>
      <w:rPr/>
      <w:pict>
        <v:shape style="position:absolute;margin-left:542.252014pt;margin-top:792.906372pt;width:17.650pt;height:14pt;mso-position-horizontal-relative:page;mso-position-vertical-relative:page;z-index:-114064" type="#_x0000_t202" filled="false" stroked="false">
          <v:textbox inset="0,0,0,0">
            <w:txbxContent>
              <w:p>
                <w:pPr>
                  <w:pStyle w:val="BodyText"/>
                  <w:spacing w:line="276" w:lineRule="exact"/>
                  <w:ind w:left="40"/>
                  <w:rPr>
                    <w:b w:val="0"/>
                  </w:rPr>
                </w:pPr>
                <w:r>
                  <w:rPr/>
                  <w:fldChar w:fldCharType="begin"/>
                </w:r>
                <w:r>
                  <w:rPr>
                    <w:b w:val="0"/>
                    <w:color w:val="231F20"/>
                    <w:w w:val="105"/>
                  </w:rPr>
                  <w:instrText> PAGE </w:instrText>
                </w:r>
                <w:r>
                  <w:rPr/>
                  <w:fldChar w:fldCharType="separate"/>
                </w:r>
                <w:r>
                  <w:rPr/>
                  <w:t>59</w:t>
                </w:r>
                <w:r>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4040" coordorigin="504,15704" coordsize="654,566" path="m994,15704l667,15704,504,15987,667,16270,994,16270,1157,15987,994,15704xe" filled="true" fillcolor="#5198a7" stroked="false">
          <v:path arrowok="t"/>
          <v:fill type="solid"/>
          <w10:wrap type="none"/>
        </v:shape>
      </w:pict>
    </w:r>
    <w:r>
      <w:rPr/>
      <w:pict>
        <v:shape style="position:absolute;margin-left:33.582699pt;margin-top:792.906372pt;width:15.65pt;height:14pt;mso-position-horizontal-relative:page;mso-position-vertical-relative:page;z-index:-114016" type="#_x0000_t202" filled="false" stroked="false">
          <v:textbox inset="0,0,0,0">
            <w:txbxContent>
              <w:p>
                <w:pPr>
                  <w:pStyle w:val="BodyText"/>
                  <w:spacing w:line="276" w:lineRule="exact"/>
                  <w:ind w:left="20" w:right="-7"/>
                  <w:rPr>
                    <w:b w:val="0"/>
                  </w:rPr>
                </w:pPr>
                <w:r>
                  <w:rPr>
                    <w:b w:val="0"/>
                    <w:color w:val="231F20"/>
                    <w:w w:val="105"/>
                  </w:rPr>
                  <w:t>60</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3992" type="#_x0000_t202" filled="false" stroked="false">
          <v:textbox inset="0,0,0,0">
            <w:txbxContent>
              <w:p>
                <w:pPr>
                  <w:pStyle w:val="BodyText"/>
                  <w:spacing w:line="276" w:lineRule="exact"/>
                  <w:ind w:left="20" w:right="-7"/>
                  <w:rPr>
                    <w:b w:val="0"/>
                  </w:rPr>
                </w:pPr>
                <w:r>
                  <w:rPr>
                    <w:b w:val="0"/>
                    <w:color w:val="231F20"/>
                    <w:w w:val="105"/>
                  </w:rPr>
                  <w:t>61</w:t>
                </w:r>
              </w:p>
            </w:txbxContent>
          </v:textbox>
          <w10:wrap type="none"/>
        </v:shape>
      </w:pict>
    </w:r>
    <w:r>
      <w:rPr/>
      <w:pict>
        <v:shape style="position:absolute;margin-left:220.8582pt;margin-top:797.999146pt;width:156.550pt;height:14pt;mso-position-horizontal-relative:page;mso-position-vertical-relative:page;z-index:-113968" type="#_x0000_t202" filled="false" stroked="false">
          <v:textbox inset="0,0,0,0">
            <w:txbxContent>
              <w:p>
                <w:pPr>
                  <w:pStyle w:val="BodyText"/>
                  <w:spacing w:line="276" w:lineRule="exact"/>
                  <w:ind w:left="20"/>
                </w:pPr>
                <w:r>
                  <w:rPr>
                    <w:color w:val="231F20"/>
                  </w:rPr>
                  <w:t>Figure 32: Prototype finished</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3944"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3920" type="#_x0000_t202" filled="false" stroked="false">
          <v:textbox inset="0,0,0,0">
            <w:txbxContent>
              <w:p>
                <w:pPr>
                  <w:pStyle w:val="BodyText"/>
                  <w:spacing w:line="276" w:lineRule="exact"/>
                  <w:ind w:left="40"/>
                  <w:rPr>
                    <w:b w:val="0"/>
                  </w:rPr>
                </w:pPr>
                <w:r>
                  <w:rPr>
                    <w:b w:val="0"/>
                    <w:color w:val="231F20"/>
                    <w:w w:val="105"/>
                  </w:rPr>
                  <w:t>62</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3896" type="#_x0000_t202" filled="false" stroked="false">
          <v:textbox inset="0,0,0,0">
            <w:txbxContent>
              <w:p>
                <w:pPr>
                  <w:pStyle w:val="BodyText"/>
                  <w:spacing w:line="276" w:lineRule="exact"/>
                  <w:ind w:left="20" w:right="-7"/>
                  <w:rPr>
                    <w:b w:val="0"/>
                  </w:rPr>
                </w:pPr>
                <w:r>
                  <w:rPr>
                    <w:b w:val="0"/>
                    <w:color w:val="231F20"/>
                    <w:w w:val="105"/>
                  </w:rPr>
                  <w:t>63</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3872" coordorigin="504,15704" coordsize="654,566" path="m994,15704l667,15704,504,15987,667,16270,994,16270,1157,15987,994,15704xe" filled="true" fillcolor="#5198a7" stroked="false">
          <v:path arrowok="t"/>
          <v:fill type="solid"/>
          <w10:wrap type="none"/>
        </v:shape>
      </w:pict>
    </w:r>
    <w:r>
      <w:rPr/>
      <w:pict>
        <v:shape style="position:absolute;margin-left:32.582699pt;margin-top:792.906372pt;width:17.650pt;height:14pt;mso-position-horizontal-relative:page;mso-position-vertical-relative:page;z-index:-113848" type="#_x0000_t202" filled="false" stroked="false">
          <v:textbox inset="0,0,0,0">
            <w:txbxContent>
              <w:p>
                <w:pPr>
                  <w:pStyle w:val="BodyText"/>
                  <w:spacing w:line="276" w:lineRule="exact"/>
                  <w:ind w:left="40"/>
                  <w:rPr>
                    <w:b w:val="0"/>
                  </w:rPr>
                </w:pPr>
                <w:r>
                  <w:rPr>
                    <w:b w:val="0"/>
                    <w:color w:val="231F20"/>
                    <w:w w:val="105"/>
                  </w:rPr>
                  <w:t>64</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252014pt;margin-top:792.906372pt;width:10.85pt;height:14pt;mso-position-horizontal-relative:page;mso-position-vertical-relative:page;z-index:-115192" type="#_x0000_t202" filled="false" stroked="false">
          <v:textbox inset="0,0,0,0">
            <w:txbxContent>
              <w:p>
                <w:pPr>
                  <w:pStyle w:val="BodyText"/>
                  <w:spacing w:line="276" w:lineRule="exact"/>
                  <w:ind w:left="40"/>
                  <w:rPr>
                    <w:b w:val="0"/>
                  </w:rPr>
                </w:pPr>
                <w:r>
                  <w:rPr/>
                  <w:fldChar w:fldCharType="begin"/>
                </w:r>
                <w:r>
                  <w:rPr>
                    <w:b w:val="0"/>
                    <w:color w:val="231F20"/>
                    <w:w w:val="102"/>
                  </w:rPr>
                  <w:instrText> PAGE </w:instrText>
                </w:r>
                <w:r>
                  <w:rPr/>
                  <w:fldChar w:fldCharType="separate"/>
                </w:r>
                <w:r>
                  <w:rPr/>
                  <w:t>7</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5168" coordorigin="504,15704" coordsize="654,566" path="m994,15704l667,15704,504,15987,667,16270,994,16270,1157,15987,994,15704xe" filled="true" fillcolor="#5198a7" stroked="false">
          <v:path arrowok="t"/>
          <v:fill type="solid"/>
          <w10:wrap type="none"/>
        </v:shape>
      </w:pict>
    </w:r>
    <w:r>
      <w:rPr/>
      <w:pict>
        <v:shape style="position:absolute;margin-left:33.582699pt;margin-top:792.906372pt;width:8.85pt;height:14pt;mso-position-horizontal-relative:page;mso-position-vertical-relative:page;z-index:-115144" type="#_x0000_t202" filled="false" stroked="false">
          <v:textbox inset="0,0,0,0">
            <w:txbxContent>
              <w:p>
                <w:pPr>
                  <w:pStyle w:val="BodyText"/>
                  <w:spacing w:line="276" w:lineRule="exact"/>
                  <w:ind w:left="20"/>
                  <w:rPr>
                    <w:b w:val="0"/>
                  </w:rPr>
                </w:pPr>
                <w:r>
                  <w:rPr>
                    <w:b w:val="0"/>
                    <w:color w:val="231F20"/>
                    <w:w w:val="102"/>
                  </w:rPr>
                  <w:t>8</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192499pt;margin-top:785.197144pt;width:32.7pt;height:28.3pt;mso-position-horizontal-relative:page;mso-position-vertical-relative:page;z-index:-115120" coordorigin="504,15704" coordsize="654,566" path="m994,15704l667,15704,504,15987,667,16270,994,16270,1157,15987,994,15704xe" filled="true" fillcolor="#5198a7" stroked="false">
          <v:path arrowok="t"/>
          <v:fill type="solid"/>
          <w10:wrap type="none"/>
        </v:shape>
      </w:pict>
    </w:r>
    <w:r>
      <w:rPr/>
      <w:pict>
        <v:shape style="position:absolute;margin-left:33.582699pt;margin-top:792.906372pt;width:15.65pt;height:14pt;mso-position-horizontal-relative:page;mso-position-vertical-relative:page;z-index:-115096" type="#_x0000_t202" filled="false" stroked="false">
          <v:textbox inset="0,0,0,0">
            <w:txbxContent>
              <w:p>
                <w:pPr>
                  <w:pStyle w:val="BodyText"/>
                  <w:spacing w:line="276" w:lineRule="exact"/>
                  <w:ind w:left="20" w:right="-7"/>
                  <w:rPr>
                    <w:b w:val="0"/>
                  </w:rPr>
                </w:pPr>
                <w:r>
                  <w:rPr>
                    <w:b w:val="0"/>
                    <w:color w:val="231F20"/>
                    <w:w w:val="105"/>
                  </w:rPr>
                  <w:t>10</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252014pt;margin-top:792.906372pt;width:15.65pt;height:14pt;mso-position-horizontal-relative:page;mso-position-vertical-relative:page;z-index:-115072" type="#_x0000_t202" filled="false" stroked="false">
          <v:textbox inset="0,0,0,0">
            <w:txbxContent>
              <w:p>
                <w:pPr>
                  <w:pStyle w:val="BodyText"/>
                  <w:spacing w:line="276" w:lineRule="exact"/>
                  <w:ind w:left="20" w:right="-7"/>
                  <w:rPr>
                    <w:b w:val="0"/>
                  </w:rPr>
                </w:pPr>
                <w:r>
                  <w:rPr>
                    <w:b w:val="0"/>
                    <w:color w:val="231F20"/>
                    <w:w w:val="105"/>
                  </w:rPr>
                  <w:t>11</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upperLetter"/>
      <w:lvlText w:val="%1."/>
      <w:lvlJc w:val="left"/>
      <w:pPr>
        <w:ind w:left="820" w:hanging="720"/>
        <w:jc w:val="left"/>
      </w:pPr>
      <w:rPr>
        <w:rFonts w:hint="default" w:ascii="Roboto" w:hAnsi="Roboto" w:eastAsia="Roboto" w:cs="Roboto"/>
        <w:color w:val="231F20"/>
        <w:spacing w:val="-2"/>
        <w:w w:val="100"/>
        <w:sz w:val="36"/>
        <w:szCs w:val="36"/>
      </w:rPr>
    </w:lvl>
    <w:lvl w:ilvl="1">
      <w:start w:val="1"/>
      <w:numFmt w:val="bullet"/>
      <w:lvlText w:val="•"/>
      <w:lvlJc w:val="left"/>
      <w:pPr>
        <w:ind w:left="1866" w:hanging="720"/>
      </w:pPr>
      <w:rPr>
        <w:rFonts w:hint="default"/>
      </w:rPr>
    </w:lvl>
    <w:lvl w:ilvl="2">
      <w:start w:val="1"/>
      <w:numFmt w:val="bullet"/>
      <w:lvlText w:val="•"/>
      <w:lvlJc w:val="left"/>
      <w:pPr>
        <w:ind w:left="2913" w:hanging="720"/>
      </w:pPr>
      <w:rPr>
        <w:rFonts w:hint="default"/>
      </w:rPr>
    </w:lvl>
    <w:lvl w:ilvl="3">
      <w:start w:val="1"/>
      <w:numFmt w:val="bullet"/>
      <w:lvlText w:val="•"/>
      <w:lvlJc w:val="left"/>
      <w:pPr>
        <w:ind w:left="3959" w:hanging="720"/>
      </w:pPr>
      <w:rPr>
        <w:rFonts w:hint="default"/>
      </w:rPr>
    </w:lvl>
    <w:lvl w:ilvl="4">
      <w:start w:val="1"/>
      <w:numFmt w:val="bullet"/>
      <w:lvlText w:val="•"/>
      <w:lvlJc w:val="left"/>
      <w:pPr>
        <w:ind w:left="5006" w:hanging="720"/>
      </w:pPr>
      <w:rPr>
        <w:rFonts w:hint="default"/>
      </w:rPr>
    </w:lvl>
    <w:lvl w:ilvl="5">
      <w:start w:val="1"/>
      <w:numFmt w:val="bullet"/>
      <w:lvlText w:val="•"/>
      <w:lvlJc w:val="left"/>
      <w:pPr>
        <w:ind w:left="6052" w:hanging="720"/>
      </w:pPr>
      <w:rPr>
        <w:rFonts w:hint="default"/>
      </w:rPr>
    </w:lvl>
    <w:lvl w:ilvl="6">
      <w:start w:val="1"/>
      <w:numFmt w:val="bullet"/>
      <w:lvlText w:val="•"/>
      <w:lvlJc w:val="left"/>
      <w:pPr>
        <w:ind w:left="7099" w:hanging="720"/>
      </w:pPr>
      <w:rPr>
        <w:rFonts w:hint="default"/>
      </w:rPr>
    </w:lvl>
    <w:lvl w:ilvl="7">
      <w:start w:val="1"/>
      <w:numFmt w:val="bullet"/>
      <w:lvlText w:val="•"/>
      <w:lvlJc w:val="left"/>
      <w:pPr>
        <w:ind w:left="8145" w:hanging="720"/>
      </w:pPr>
      <w:rPr>
        <w:rFonts w:hint="default"/>
      </w:rPr>
    </w:lvl>
    <w:lvl w:ilvl="8">
      <w:start w:val="1"/>
      <w:numFmt w:val="bullet"/>
      <w:lvlText w:val="•"/>
      <w:lvlJc w:val="left"/>
      <w:pPr>
        <w:ind w:left="9192" w:hanging="720"/>
      </w:pPr>
      <w:rPr>
        <w:rFonts w:hint="default"/>
      </w:rPr>
    </w:lvl>
  </w:abstractNum>
  <w:abstractNum w:abstractNumId="24">
    <w:multiLevelType w:val="hybridMultilevel"/>
    <w:lvl w:ilvl="0">
      <w:start w:val="7"/>
      <w:numFmt w:val="decimal"/>
      <w:lvlText w:val="%1"/>
      <w:lvlJc w:val="left"/>
      <w:pPr>
        <w:ind w:left="908" w:hanging="589"/>
        <w:jc w:val="left"/>
      </w:pPr>
      <w:rPr>
        <w:rFonts w:hint="default"/>
      </w:rPr>
    </w:lvl>
    <w:lvl w:ilvl="1">
      <w:start w:val="8"/>
      <w:numFmt w:val="decimal"/>
      <w:lvlText w:val="%1.%2"/>
      <w:lvlJc w:val="left"/>
      <w:pPr>
        <w:ind w:left="908" w:hanging="589"/>
        <w:jc w:val="right"/>
      </w:pPr>
      <w:rPr>
        <w:rFonts w:hint="default" w:ascii="Roboto" w:hAnsi="Roboto" w:eastAsia="Roboto" w:cs="Roboto"/>
        <w:color w:val="231F20"/>
        <w:w w:val="100"/>
        <w:sz w:val="36"/>
        <w:szCs w:val="36"/>
      </w:rPr>
    </w:lvl>
    <w:lvl w:ilvl="2">
      <w:start w:val="1"/>
      <w:numFmt w:val="bullet"/>
      <w:lvlText w:val="•"/>
      <w:lvlJc w:val="left"/>
      <w:pPr>
        <w:ind w:left="2901" w:hanging="589"/>
      </w:pPr>
      <w:rPr>
        <w:rFonts w:hint="default"/>
      </w:rPr>
    </w:lvl>
    <w:lvl w:ilvl="3">
      <w:start w:val="1"/>
      <w:numFmt w:val="bullet"/>
      <w:lvlText w:val="•"/>
      <w:lvlJc w:val="left"/>
      <w:pPr>
        <w:ind w:left="3901" w:hanging="589"/>
      </w:pPr>
      <w:rPr>
        <w:rFonts w:hint="default"/>
      </w:rPr>
    </w:lvl>
    <w:lvl w:ilvl="4">
      <w:start w:val="1"/>
      <w:numFmt w:val="bullet"/>
      <w:lvlText w:val="•"/>
      <w:lvlJc w:val="left"/>
      <w:pPr>
        <w:ind w:left="4902" w:hanging="589"/>
      </w:pPr>
      <w:rPr>
        <w:rFonts w:hint="default"/>
      </w:rPr>
    </w:lvl>
    <w:lvl w:ilvl="5">
      <w:start w:val="1"/>
      <w:numFmt w:val="bullet"/>
      <w:lvlText w:val="•"/>
      <w:lvlJc w:val="left"/>
      <w:pPr>
        <w:ind w:left="5902" w:hanging="589"/>
      </w:pPr>
      <w:rPr>
        <w:rFonts w:hint="default"/>
      </w:rPr>
    </w:lvl>
    <w:lvl w:ilvl="6">
      <w:start w:val="1"/>
      <w:numFmt w:val="bullet"/>
      <w:lvlText w:val="•"/>
      <w:lvlJc w:val="left"/>
      <w:pPr>
        <w:ind w:left="6903" w:hanging="589"/>
      </w:pPr>
      <w:rPr>
        <w:rFonts w:hint="default"/>
      </w:rPr>
    </w:lvl>
    <w:lvl w:ilvl="7">
      <w:start w:val="1"/>
      <w:numFmt w:val="bullet"/>
      <w:lvlText w:val="•"/>
      <w:lvlJc w:val="left"/>
      <w:pPr>
        <w:ind w:left="7903" w:hanging="589"/>
      </w:pPr>
      <w:rPr>
        <w:rFonts w:hint="default"/>
      </w:rPr>
    </w:lvl>
    <w:lvl w:ilvl="8">
      <w:start w:val="1"/>
      <w:numFmt w:val="bullet"/>
      <w:lvlText w:val="•"/>
      <w:lvlJc w:val="left"/>
      <w:pPr>
        <w:ind w:left="8904" w:hanging="589"/>
      </w:pPr>
      <w:rPr>
        <w:rFonts w:hint="default"/>
      </w:rPr>
    </w:lvl>
  </w:abstractNum>
  <w:abstractNum w:abstractNumId="23">
    <w:multiLevelType w:val="hybridMultilevel"/>
    <w:lvl w:ilvl="0">
      <w:start w:val="7"/>
      <w:numFmt w:val="decimal"/>
      <w:lvlText w:val="%1"/>
      <w:lvlJc w:val="left"/>
      <w:pPr>
        <w:ind w:left="688" w:hanging="589"/>
        <w:jc w:val="left"/>
      </w:pPr>
      <w:rPr>
        <w:rFonts w:hint="default"/>
      </w:rPr>
    </w:lvl>
    <w:lvl w:ilvl="1">
      <w:start w:val="6"/>
      <w:numFmt w:val="decimal"/>
      <w:lvlText w:val="%1.%2"/>
      <w:lvlJc w:val="left"/>
      <w:pPr>
        <w:ind w:left="688" w:hanging="589"/>
        <w:jc w:val="left"/>
      </w:pPr>
      <w:rPr>
        <w:rFonts w:hint="default" w:ascii="Roboto" w:hAnsi="Roboto" w:eastAsia="Roboto" w:cs="Roboto"/>
        <w:color w:val="231F20"/>
        <w:w w:val="100"/>
        <w:sz w:val="36"/>
        <w:szCs w:val="36"/>
      </w:rPr>
    </w:lvl>
    <w:lvl w:ilvl="2">
      <w:start w:val="1"/>
      <w:numFmt w:val="decimal"/>
      <w:lvlText w:val="%1.%2.%3"/>
      <w:lvlJc w:val="left"/>
      <w:pPr>
        <w:ind w:left="803" w:hanging="704"/>
        <w:jc w:val="right"/>
      </w:pPr>
      <w:rPr>
        <w:rFonts w:hint="default" w:ascii="Roboto" w:hAnsi="Roboto" w:eastAsia="Roboto" w:cs="Roboto"/>
        <w:color w:val="231F20"/>
        <w:spacing w:val="-1"/>
        <w:w w:val="105"/>
        <w:sz w:val="28"/>
        <w:szCs w:val="28"/>
      </w:rPr>
    </w:lvl>
    <w:lvl w:ilvl="3">
      <w:start w:val="1"/>
      <w:numFmt w:val="bullet"/>
      <w:lvlText w:val="•"/>
      <w:lvlJc w:val="left"/>
      <w:pPr>
        <w:ind w:left="2987" w:hanging="704"/>
      </w:pPr>
      <w:rPr>
        <w:rFonts w:hint="default"/>
      </w:rPr>
    </w:lvl>
    <w:lvl w:ilvl="4">
      <w:start w:val="1"/>
      <w:numFmt w:val="bullet"/>
      <w:lvlText w:val="•"/>
      <w:lvlJc w:val="left"/>
      <w:pPr>
        <w:ind w:left="4081" w:hanging="704"/>
      </w:pPr>
      <w:rPr>
        <w:rFonts w:hint="default"/>
      </w:rPr>
    </w:lvl>
    <w:lvl w:ilvl="5">
      <w:start w:val="1"/>
      <w:numFmt w:val="bullet"/>
      <w:lvlText w:val="•"/>
      <w:lvlJc w:val="left"/>
      <w:pPr>
        <w:ind w:left="5175" w:hanging="704"/>
      </w:pPr>
      <w:rPr>
        <w:rFonts w:hint="default"/>
      </w:rPr>
    </w:lvl>
    <w:lvl w:ilvl="6">
      <w:start w:val="1"/>
      <w:numFmt w:val="bullet"/>
      <w:lvlText w:val="•"/>
      <w:lvlJc w:val="left"/>
      <w:pPr>
        <w:ind w:left="6269" w:hanging="704"/>
      </w:pPr>
      <w:rPr>
        <w:rFonts w:hint="default"/>
      </w:rPr>
    </w:lvl>
    <w:lvl w:ilvl="7">
      <w:start w:val="1"/>
      <w:numFmt w:val="bullet"/>
      <w:lvlText w:val="•"/>
      <w:lvlJc w:val="left"/>
      <w:pPr>
        <w:ind w:left="7363" w:hanging="704"/>
      </w:pPr>
      <w:rPr>
        <w:rFonts w:hint="default"/>
      </w:rPr>
    </w:lvl>
    <w:lvl w:ilvl="8">
      <w:start w:val="1"/>
      <w:numFmt w:val="bullet"/>
      <w:lvlText w:val="•"/>
      <w:lvlJc w:val="left"/>
      <w:pPr>
        <w:ind w:left="8457" w:hanging="704"/>
      </w:pPr>
      <w:rPr>
        <w:rFonts w:hint="default"/>
      </w:rPr>
    </w:lvl>
  </w:abstractNum>
  <w:abstractNum w:abstractNumId="22">
    <w:multiLevelType w:val="hybridMultilevel"/>
    <w:lvl w:ilvl="0">
      <w:start w:val="7"/>
      <w:numFmt w:val="decimal"/>
      <w:lvlText w:val="%1"/>
      <w:lvlJc w:val="left"/>
      <w:pPr>
        <w:ind w:left="1419" w:hanging="920"/>
        <w:jc w:val="left"/>
      </w:pPr>
      <w:rPr>
        <w:rFonts w:hint="default"/>
      </w:rPr>
    </w:lvl>
    <w:lvl w:ilvl="1">
      <w:start w:val="5"/>
      <w:numFmt w:val="decimal"/>
      <w:lvlText w:val="%1.%2"/>
      <w:lvlJc w:val="left"/>
      <w:pPr>
        <w:ind w:left="1419" w:hanging="920"/>
        <w:jc w:val="left"/>
      </w:pPr>
      <w:rPr>
        <w:rFonts w:hint="default"/>
      </w:rPr>
    </w:lvl>
    <w:lvl w:ilvl="2">
      <w:start w:val="2"/>
      <w:numFmt w:val="decimal"/>
      <w:lvlText w:val="%1.%2.%3"/>
      <w:lvlJc w:val="left"/>
      <w:pPr>
        <w:ind w:left="1419" w:hanging="920"/>
        <w:jc w:val="left"/>
      </w:pPr>
      <w:rPr>
        <w:rFonts w:hint="default"/>
      </w:rPr>
    </w:lvl>
    <w:lvl w:ilvl="3">
      <w:start w:val="3"/>
      <w:numFmt w:val="decimal"/>
      <w:lvlText w:val="%1.%2.%3.%4"/>
      <w:lvlJc w:val="left"/>
      <w:pPr>
        <w:ind w:left="1419" w:hanging="920"/>
        <w:jc w:val="right"/>
      </w:pPr>
      <w:rPr>
        <w:rFonts w:hint="default" w:ascii="Roboto" w:hAnsi="Roboto" w:eastAsia="Roboto" w:cs="Roboto"/>
        <w:color w:val="231F20"/>
        <w:w w:val="100"/>
        <w:sz w:val="28"/>
        <w:szCs w:val="28"/>
      </w:rPr>
    </w:lvl>
    <w:lvl w:ilvl="4">
      <w:start w:val="1"/>
      <w:numFmt w:val="bullet"/>
      <w:lvlText w:val="•"/>
      <w:lvlJc w:val="left"/>
      <w:pPr>
        <w:ind w:left="5446" w:hanging="920"/>
      </w:pPr>
      <w:rPr>
        <w:rFonts w:hint="default"/>
      </w:rPr>
    </w:lvl>
    <w:lvl w:ilvl="5">
      <w:start w:val="1"/>
      <w:numFmt w:val="bullet"/>
      <w:lvlText w:val="•"/>
      <w:lvlJc w:val="left"/>
      <w:pPr>
        <w:ind w:left="6452" w:hanging="920"/>
      </w:pPr>
      <w:rPr>
        <w:rFonts w:hint="default"/>
      </w:rPr>
    </w:lvl>
    <w:lvl w:ilvl="6">
      <w:start w:val="1"/>
      <w:numFmt w:val="bullet"/>
      <w:lvlText w:val="•"/>
      <w:lvlJc w:val="left"/>
      <w:pPr>
        <w:ind w:left="7459" w:hanging="920"/>
      </w:pPr>
      <w:rPr>
        <w:rFonts w:hint="default"/>
      </w:rPr>
    </w:lvl>
    <w:lvl w:ilvl="7">
      <w:start w:val="1"/>
      <w:numFmt w:val="bullet"/>
      <w:lvlText w:val="•"/>
      <w:lvlJc w:val="left"/>
      <w:pPr>
        <w:ind w:left="8465" w:hanging="920"/>
      </w:pPr>
      <w:rPr>
        <w:rFonts w:hint="default"/>
      </w:rPr>
    </w:lvl>
    <w:lvl w:ilvl="8">
      <w:start w:val="1"/>
      <w:numFmt w:val="bullet"/>
      <w:lvlText w:val="•"/>
      <w:lvlJc w:val="left"/>
      <w:pPr>
        <w:ind w:left="9472" w:hanging="920"/>
      </w:pPr>
      <w:rPr>
        <w:rFonts w:hint="default"/>
      </w:rPr>
    </w:lvl>
  </w:abstractNum>
  <w:abstractNum w:abstractNumId="21">
    <w:multiLevelType w:val="hybridMultilevel"/>
    <w:lvl w:ilvl="0">
      <w:start w:val="7"/>
      <w:numFmt w:val="decimal"/>
      <w:lvlText w:val="%1"/>
      <w:lvlJc w:val="left"/>
      <w:pPr>
        <w:ind w:left="537" w:hanging="438"/>
        <w:jc w:val="left"/>
      </w:pPr>
      <w:rPr>
        <w:rFonts w:hint="default" w:ascii="Roboto" w:hAnsi="Roboto" w:eastAsia="Roboto" w:cs="Roboto"/>
        <w:color w:val="231F20"/>
        <w:spacing w:val="-6"/>
        <w:w w:val="100"/>
        <w:sz w:val="54"/>
        <w:szCs w:val="54"/>
      </w:rPr>
    </w:lvl>
    <w:lvl w:ilvl="1">
      <w:start w:val="1"/>
      <w:numFmt w:val="decimal"/>
      <w:lvlText w:val="%1.%2"/>
      <w:lvlJc w:val="left"/>
      <w:pPr>
        <w:ind w:left="688" w:hanging="589"/>
        <w:jc w:val="right"/>
      </w:pPr>
      <w:rPr>
        <w:rFonts w:hint="default" w:ascii="Roboto" w:hAnsi="Roboto" w:eastAsia="Roboto" w:cs="Roboto"/>
        <w:color w:val="231F20"/>
        <w:w w:val="100"/>
        <w:sz w:val="36"/>
        <w:szCs w:val="36"/>
      </w:rPr>
    </w:lvl>
    <w:lvl w:ilvl="2">
      <w:start w:val="1"/>
      <w:numFmt w:val="decimal"/>
      <w:lvlText w:val="%1.%2.%3"/>
      <w:lvlJc w:val="left"/>
      <w:pPr>
        <w:ind w:left="1015" w:hanging="696"/>
        <w:jc w:val="left"/>
      </w:pPr>
      <w:rPr>
        <w:rFonts w:hint="default" w:ascii="Roboto" w:hAnsi="Roboto" w:eastAsia="Roboto" w:cs="Roboto"/>
        <w:color w:val="231F20"/>
        <w:spacing w:val="-1"/>
        <w:w w:val="105"/>
        <w:sz w:val="28"/>
        <w:szCs w:val="28"/>
      </w:rPr>
    </w:lvl>
    <w:lvl w:ilvl="3">
      <w:start w:val="1"/>
      <w:numFmt w:val="bullet"/>
      <w:lvlText w:val="•"/>
      <w:lvlJc w:val="left"/>
      <w:pPr>
        <w:ind w:left="1420" w:hanging="696"/>
      </w:pPr>
      <w:rPr>
        <w:rFonts w:hint="default"/>
      </w:rPr>
    </w:lvl>
    <w:lvl w:ilvl="4">
      <w:start w:val="1"/>
      <w:numFmt w:val="bullet"/>
      <w:lvlText w:val="•"/>
      <w:lvlJc w:val="left"/>
      <w:pPr>
        <w:ind w:left="2723" w:hanging="696"/>
      </w:pPr>
      <w:rPr>
        <w:rFonts w:hint="default"/>
      </w:rPr>
    </w:lvl>
    <w:lvl w:ilvl="5">
      <w:start w:val="1"/>
      <w:numFmt w:val="bullet"/>
      <w:lvlText w:val="•"/>
      <w:lvlJc w:val="left"/>
      <w:pPr>
        <w:ind w:left="4027" w:hanging="696"/>
      </w:pPr>
      <w:rPr>
        <w:rFonts w:hint="default"/>
      </w:rPr>
    </w:lvl>
    <w:lvl w:ilvl="6">
      <w:start w:val="1"/>
      <w:numFmt w:val="bullet"/>
      <w:lvlText w:val="•"/>
      <w:lvlJc w:val="left"/>
      <w:pPr>
        <w:ind w:left="5330" w:hanging="696"/>
      </w:pPr>
      <w:rPr>
        <w:rFonts w:hint="default"/>
      </w:rPr>
    </w:lvl>
    <w:lvl w:ilvl="7">
      <w:start w:val="1"/>
      <w:numFmt w:val="bullet"/>
      <w:lvlText w:val="•"/>
      <w:lvlJc w:val="left"/>
      <w:pPr>
        <w:ind w:left="6634" w:hanging="696"/>
      </w:pPr>
      <w:rPr>
        <w:rFonts w:hint="default"/>
      </w:rPr>
    </w:lvl>
    <w:lvl w:ilvl="8">
      <w:start w:val="1"/>
      <w:numFmt w:val="bullet"/>
      <w:lvlText w:val="•"/>
      <w:lvlJc w:val="left"/>
      <w:pPr>
        <w:ind w:left="7938" w:hanging="696"/>
      </w:pPr>
      <w:rPr>
        <w:rFonts w:hint="default"/>
      </w:rPr>
    </w:lvl>
  </w:abstractNum>
  <w:abstractNum w:abstractNumId="20">
    <w:multiLevelType w:val="hybridMultilevel"/>
    <w:lvl w:ilvl="0">
      <w:start w:val="1"/>
      <w:numFmt w:val="bullet"/>
      <w:lvlText w:val="•"/>
      <w:lvlJc w:val="left"/>
      <w:pPr>
        <w:ind w:left="1040" w:hanging="720"/>
      </w:pPr>
      <w:rPr>
        <w:rFonts w:hint="default" w:ascii="Roboto" w:hAnsi="Roboto" w:eastAsia="Roboto" w:cs="Roboto"/>
        <w:color w:val="231F20"/>
        <w:spacing w:val="-3"/>
        <w:w w:val="100"/>
        <w:sz w:val="24"/>
        <w:szCs w:val="24"/>
      </w:rPr>
    </w:lvl>
    <w:lvl w:ilvl="1">
      <w:start w:val="1"/>
      <w:numFmt w:val="bullet"/>
      <w:lvlText w:val="•"/>
      <w:lvlJc w:val="left"/>
      <w:pPr>
        <w:ind w:left="2024" w:hanging="720"/>
      </w:pPr>
      <w:rPr>
        <w:rFonts w:hint="default"/>
      </w:rPr>
    </w:lvl>
    <w:lvl w:ilvl="2">
      <w:start w:val="1"/>
      <w:numFmt w:val="bullet"/>
      <w:lvlText w:val="•"/>
      <w:lvlJc w:val="left"/>
      <w:pPr>
        <w:ind w:left="3009" w:hanging="720"/>
      </w:pPr>
      <w:rPr>
        <w:rFonts w:hint="default"/>
      </w:rPr>
    </w:lvl>
    <w:lvl w:ilvl="3">
      <w:start w:val="1"/>
      <w:numFmt w:val="bullet"/>
      <w:lvlText w:val="•"/>
      <w:lvlJc w:val="left"/>
      <w:pPr>
        <w:ind w:left="3993" w:hanging="720"/>
      </w:pPr>
      <w:rPr>
        <w:rFonts w:hint="default"/>
      </w:rPr>
    </w:lvl>
    <w:lvl w:ilvl="4">
      <w:start w:val="1"/>
      <w:numFmt w:val="bullet"/>
      <w:lvlText w:val="•"/>
      <w:lvlJc w:val="left"/>
      <w:pPr>
        <w:ind w:left="4978" w:hanging="720"/>
      </w:pPr>
      <w:rPr>
        <w:rFonts w:hint="default"/>
      </w:rPr>
    </w:lvl>
    <w:lvl w:ilvl="5">
      <w:start w:val="1"/>
      <w:numFmt w:val="bullet"/>
      <w:lvlText w:val="•"/>
      <w:lvlJc w:val="left"/>
      <w:pPr>
        <w:ind w:left="5962" w:hanging="720"/>
      </w:pPr>
      <w:rPr>
        <w:rFonts w:hint="default"/>
      </w:rPr>
    </w:lvl>
    <w:lvl w:ilvl="6">
      <w:start w:val="1"/>
      <w:numFmt w:val="bullet"/>
      <w:lvlText w:val="•"/>
      <w:lvlJc w:val="left"/>
      <w:pPr>
        <w:ind w:left="6947" w:hanging="720"/>
      </w:pPr>
      <w:rPr>
        <w:rFonts w:hint="default"/>
      </w:rPr>
    </w:lvl>
    <w:lvl w:ilvl="7">
      <w:start w:val="1"/>
      <w:numFmt w:val="bullet"/>
      <w:lvlText w:val="•"/>
      <w:lvlJc w:val="left"/>
      <w:pPr>
        <w:ind w:left="7931" w:hanging="720"/>
      </w:pPr>
      <w:rPr>
        <w:rFonts w:hint="default"/>
      </w:rPr>
    </w:lvl>
    <w:lvl w:ilvl="8">
      <w:start w:val="1"/>
      <w:numFmt w:val="bullet"/>
      <w:lvlText w:val="•"/>
      <w:lvlJc w:val="left"/>
      <w:pPr>
        <w:ind w:left="8916" w:hanging="720"/>
      </w:pPr>
      <w:rPr>
        <w:rFonts w:hint="default"/>
      </w:rPr>
    </w:lvl>
  </w:abstractNum>
  <w:abstractNum w:abstractNumId="19">
    <w:multiLevelType w:val="hybridMultilevel"/>
    <w:lvl w:ilvl="0">
      <w:start w:val="6"/>
      <w:numFmt w:val="decimal"/>
      <w:lvlText w:val="%1"/>
      <w:lvlJc w:val="left"/>
      <w:pPr>
        <w:ind w:left="688" w:hanging="589"/>
        <w:jc w:val="left"/>
      </w:pPr>
      <w:rPr>
        <w:rFonts w:hint="default"/>
      </w:rPr>
    </w:lvl>
    <w:lvl w:ilvl="1">
      <w:start w:val="1"/>
      <w:numFmt w:val="decimal"/>
      <w:lvlText w:val="%1.%2"/>
      <w:lvlJc w:val="left"/>
      <w:pPr>
        <w:ind w:left="688" w:hanging="589"/>
        <w:jc w:val="right"/>
      </w:pPr>
      <w:rPr>
        <w:rFonts w:hint="default" w:ascii="Roboto" w:hAnsi="Roboto" w:eastAsia="Roboto" w:cs="Roboto"/>
        <w:color w:val="231F20"/>
        <w:w w:val="100"/>
        <w:sz w:val="36"/>
        <w:szCs w:val="36"/>
      </w:rPr>
    </w:lvl>
    <w:lvl w:ilvl="2">
      <w:start w:val="1"/>
      <w:numFmt w:val="bullet"/>
      <w:lvlText w:val="•"/>
      <w:lvlJc w:val="left"/>
      <w:pPr>
        <w:ind w:left="2673" w:hanging="589"/>
      </w:pPr>
      <w:rPr>
        <w:rFonts w:hint="default"/>
      </w:rPr>
    </w:lvl>
    <w:lvl w:ilvl="3">
      <w:start w:val="1"/>
      <w:numFmt w:val="bullet"/>
      <w:lvlText w:val="•"/>
      <w:lvlJc w:val="left"/>
      <w:pPr>
        <w:ind w:left="3669" w:hanging="589"/>
      </w:pPr>
      <w:rPr>
        <w:rFonts w:hint="default"/>
      </w:rPr>
    </w:lvl>
    <w:lvl w:ilvl="4">
      <w:start w:val="1"/>
      <w:numFmt w:val="bullet"/>
      <w:lvlText w:val="•"/>
      <w:lvlJc w:val="left"/>
      <w:pPr>
        <w:ind w:left="4666" w:hanging="589"/>
      </w:pPr>
      <w:rPr>
        <w:rFonts w:hint="default"/>
      </w:rPr>
    </w:lvl>
    <w:lvl w:ilvl="5">
      <w:start w:val="1"/>
      <w:numFmt w:val="bullet"/>
      <w:lvlText w:val="•"/>
      <w:lvlJc w:val="left"/>
      <w:pPr>
        <w:ind w:left="5662" w:hanging="589"/>
      </w:pPr>
      <w:rPr>
        <w:rFonts w:hint="default"/>
      </w:rPr>
    </w:lvl>
    <w:lvl w:ilvl="6">
      <w:start w:val="1"/>
      <w:numFmt w:val="bullet"/>
      <w:lvlText w:val="•"/>
      <w:lvlJc w:val="left"/>
      <w:pPr>
        <w:ind w:left="6659" w:hanging="589"/>
      </w:pPr>
      <w:rPr>
        <w:rFonts w:hint="default"/>
      </w:rPr>
    </w:lvl>
    <w:lvl w:ilvl="7">
      <w:start w:val="1"/>
      <w:numFmt w:val="bullet"/>
      <w:lvlText w:val="•"/>
      <w:lvlJc w:val="left"/>
      <w:pPr>
        <w:ind w:left="7655" w:hanging="589"/>
      </w:pPr>
      <w:rPr>
        <w:rFonts w:hint="default"/>
      </w:rPr>
    </w:lvl>
    <w:lvl w:ilvl="8">
      <w:start w:val="1"/>
      <w:numFmt w:val="bullet"/>
      <w:lvlText w:val="•"/>
      <w:lvlJc w:val="left"/>
      <w:pPr>
        <w:ind w:left="8652" w:hanging="589"/>
      </w:pPr>
      <w:rPr>
        <w:rFonts w:hint="default"/>
      </w:rPr>
    </w:lvl>
  </w:abstractNum>
  <w:abstractNum w:abstractNumId="18">
    <w:multiLevelType w:val="hybridMultilevel"/>
    <w:lvl w:ilvl="0">
      <w:start w:val="1"/>
      <w:numFmt w:val="bullet"/>
      <w:lvlText w:val="-"/>
      <w:lvlJc w:val="left"/>
      <w:pPr>
        <w:ind w:left="220" w:hanging="121"/>
      </w:pPr>
      <w:rPr>
        <w:rFonts w:hint="default" w:ascii="Roboto" w:hAnsi="Roboto" w:eastAsia="Roboto" w:cs="Roboto"/>
        <w:color w:val="231F20"/>
        <w:w w:val="100"/>
        <w:sz w:val="24"/>
        <w:szCs w:val="24"/>
      </w:rPr>
    </w:lvl>
    <w:lvl w:ilvl="1">
      <w:start w:val="1"/>
      <w:numFmt w:val="bullet"/>
      <w:lvlText w:val="•"/>
      <w:lvlJc w:val="left"/>
      <w:pPr>
        <w:ind w:left="1326" w:hanging="121"/>
      </w:pPr>
      <w:rPr>
        <w:rFonts w:hint="default"/>
      </w:rPr>
    </w:lvl>
    <w:lvl w:ilvl="2">
      <w:start w:val="1"/>
      <w:numFmt w:val="bullet"/>
      <w:lvlText w:val="•"/>
      <w:lvlJc w:val="left"/>
      <w:pPr>
        <w:ind w:left="2433" w:hanging="121"/>
      </w:pPr>
      <w:rPr>
        <w:rFonts w:hint="default"/>
      </w:rPr>
    </w:lvl>
    <w:lvl w:ilvl="3">
      <w:start w:val="1"/>
      <w:numFmt w:val="bullet"/>
      <w:lvlText w:val="•"/>
      <w:lvlJc w:val="left"/>
      <w:pPr>
        <w:ind w:left="3539" w:hanging="121"/>
      </w:pPr>
      <w:rPr>
        <w:rFonts w:hint="default"/>
      </w:rPr>
    </w:lvl>
    <w:lvl w:ilvl="4">
      <w:start w:val="1"/>
      <w:numFmt w:val="bullet"/>
      <w:lvlText w:val="•"/>
      <w:lvlJc w:val="left"/>
      <w:pPr>
        <w:ind w:left="4646" w:hanging="121"/>
      </w:pPr>
      <w:rPr>
        <w:rFonts w:hint="default"/>
      </w:rPr>
    </w:lvl>
    <w:lvl w:ilvl="5">
      <w:start w:val="1"/>
      <w:numFmt w:val="bullet"/>
      <w:lvlText w:val="•"/>
      <w:lvlJc w:val="left"/>
      <w:pPr>
        <w:ind w:left="5752" w:hanging="121"/>
      </w:pPr>
      <w:rPr>
        <w:rFonts w:hint="default"/>
      </w:rPr>
    </w:lvl>
    <w:lvl w:ilvl="6">
      <w:start w:val="1"/>
      <w:numFmt w:val="bullet"/>
      <w:lvlText w:val="•"/>
      <w:lvlJc w:val="left"/>
      <w:pPr>
        <w:ind w:left="6859" w:hanging="121"/>
      </w:pPr>
      <w:rPr>
        <w:rFonts w:hint="default"/>
      </w:rPr>
    </w:lvl>
    <w:lvl w:ilvl="7">
      <w:start w:val="1"/>
      <w:numFmt w:val="bullet"/>
      <w:lvlText w:val="•"/>
      <w:lvlJc w:val="left"/>
      <w:pPr>
        <w:ind w:left="7965" w:hanging="121"/>
      </w:pPr>
      <w:rPr>
        <w:rFonts w:hint="default"/>
      </w:rPr>
    </w:lvl>
    <w:lvl w:ilvl="8">
      <w:start w:val="1"/>
      <w:numFmt w:val="bullet"/>
      <w:lvlText w:val="•"/>
      <w:lvlJc w:val="left"/>
      <w:pPr>
        <w:ind w:left="9072" w:hanging="121"/>
      </w:pPr>
      <w:rPr>
        <w:rFonts w:hint="default"/>
      </w:rPr>
    </w:lvl>
  </w:abstractNum>
  <w:abstractNum w:abstractNumId="17">
    <w:multiLevelType w:val="hybridMultilevel"/>
    <w:lvl w:ilvl="0">
      <w:start w:val="5"/>
      <w:numFmt w:val="decimal"/>
      <w:lvlText w:val="%1"/>
      <w:lvlJc w:val="left"/>
      <w:pPr>
        <w:ind w:left="537" w:hanging="438"/>
        <w:jc w:val="left"/>
      </w:pPr>
      <w:rPr>
        <w:rFonts w:hint="default" w:ascii="Roboto" w:hAnsi="Roboto" w:eastAsia="Roboto" w:cs="Roboto"/>
        <w:color w:val="231F20"/>
        <w:w w:val="100"/>
        <w:sz w:val="54"/>
        <w:szCs w:val="54"/>
      </w:rPr>
    </w:lvl>
    <w:lvl w:ilvl="1">
      <w:start w:val="1"/>
      <w:numFmt w:val="decimal"/>
      <w:lvlText w:val="%1.%2"/>
      <w:lvlJc w:val="left"/>
      <w:pPr>
        <w:ind w:left="688" w:hanging="589"/>
        <w:jc w:val="right"/>
      </w:pPr>
      <w:rPr>
        <w:rFonts w:hint="default" w:ascii="Roboto" w:hAnsi="Roboto" w:eastAsia="Roboto" w:cs="Roboto"/>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16">
    <w:multiLevelType w:val="hybridMultilevel"/>
    <w:lvl w:ilvl="0">
      <w:start w:val="4"/>
      <w:numFmt w:val="decimal"/>
      <w:lvlText w:val="%1"/>
      <w:lvlJc w:val="left"/>
      <w:pPr>
        <w:ind w:left="908" w:hanging="589"/>
        <w:jc w:val="left"/>
      </w:pPr>
      <w:rPr>
        <w:rFonts w:hint="default"/>
      </w:rPr>
    </w:lvl>
    <w:lvl w:ilvl="1">
      <w:start w:val="8"/>
      <w:numFmt w:val="decimal"/>
      <w:lvlText w:val="%1.%2"/>
      <w:lvlJc w:val="left"/>
      <w:pPr>
        <w:ind w:left="908" w:hanging="589"/>
        <w:jc w:val="left"/>
      </w:pPr>
      <w:rPr>
        <w:rFonts w:hint="default" w:ascii="Roboto" w:hAnsi="Roboto" w:eastAsia="Roboto" w:cs="Roboto"/>
        <w:color w:val="231F20"/>
        <w:w w:val="100"/>
        <w:sz w:val="36"/>
        <w:szCs w:val="36"/>
      </w:rPr>
    </w:lvl>
    <w:lvl w:ilvl="2">
      <w:start w:val="1"/>
      <w:numFmt w:val="bullet"/>
      <w:lvlText w:val="•"/>
      <w:lvlJc w:val="left"/>
      <w:pPr>
        <w:ind w:left="2889" w:hanging="589"/>
      </w:pPr>
      <w:rPr>
        <w:rFonts w:hint="default"/>
      </w:rPr>
    </w:lvl>
    <w:lvl w:ilvl="3">
      <w:start w:val="1"/>
      <w:numFmt w:val="bullet"/>
      <w:lvlText w:val="•"/>
      <w:lvlJc w:val="left"/>
      <w:pPr>
        <w:ind w:left="3883" w:hanging="589"/>
      </w:pPr>
      <w:rPr>
        <w:rFonts w:hint="default"/>
      </w:rPr>
    </w:lvl>
    <w:lvl w:ilvl="4">
      <w:start w:val="1"/>
      <w:numFmt w:val="bullet"/>
      <w:lvlText w:val="•"/>
      <w:lvlJc w:val="left"/>
      <w:pPr>
        <w:ind w:left="4878" w:hanging="589"/>
      </w:pPr>
      <w:rPr>
        <w:rFonts w:hint="default"/>
      </w:rPr>
    </w:lvl>
    <w:lvl w:ilvl="5">
      <w:start w:val="1"/>
      <w:numFmt w:val="bullet"/>
      <w:lvlText w:val="•"/>
      <w:lvlJc w:val="left"/>
      <w:pPr>
        <w:ind w:left="5872" w:hanging="589"/>
      </w:pPr>
      <w:rPr>
        <w:rFonts w:hint="default"/>
      </w:rPr>
    </w:lvl>
    <w:lvl w:ilvl="6">
      <w:start w:val="1"/>
      <w:numFmt w:val="bullet"/>
      <w:lvlText w:val="•"/>
      <w:lvlJc w:val="left"/>
      <w:pPr>
        <w:ind w:left="6867" w:hanging="589"/>
      </w:pPr>
      <w:rPr>
        <w:rFonts w:hint="default"/>
      </w:rPr>
    </w:lvl>
    <w:lvl w:ilvl="7">
      <w:start w:val="1"/>
      <w:numFmt w:val="bullet"/>
      <w:lvlText w:val="•"/>
      <w:lvlJc w:val="left"/>
      <w:pPr>
        <w:ind w:left="7861" w:hanging="589"/>
      </w:pPr>
      <w:rPr>
        <w:rFonts w:hint="default"/>
      </w:rPr>
    </w:lvl>
    <w:lvl w:ilvl="8">
      <w:start w:val="1"/>
      <w:numFmt w:val="bullet"/>
      <w:lvlText w:val="•"/>
      <w:lvlJc w:val="left"/>
      <w:pPr>
        <w:ind w:left="8856" w:hanging="589"/>
      </w:pPr>
      <w:rPr>
        <w:rFonts w:hint="default"/>
      </w:rPr>
    </w:lvl>
  </w:abstractNum>
  <w:abstractNum w:abstractNumId="15">
    <w:multiLevelType w:val="hybridMultilevel"/>
    <w:lvl w:ilvl="0">
      <w:start w:val="4"/>
      <w:numFmt w:val="decimal"/>
      <w:lvlText w:val="%1"/>
      <w:lvlJc w:val="left"/>
      <w:pPr>
        <w:ind w:left="707" w:hanging="589"/>
        <w:jc w:val="left"/>
      </w:pPr>
      <w:rPr>
        <w:rFonts w:hint="default"/>
      </w:rPr>
    </w:lvl>
    <w:lvl w:ilvl="1">
      <w:start w:val="6"/>
      <w:numFmt w:val="decimal"/>
      <w:lvlText w:val="%1.%2"/>
      <w:lvlJc w:val="left"/>
      <w:pPr>
        <w:ind w:left="707" w:hanging="589"/>
        <w:jc w:val="right"/>
      </w:pPr>
      <w:rPr>
        <w:rFonts w:hint="default" w:ascii="Roboto" w:hAnsi="Roboto" w:eastAsia="Roboto" w:cs="Roboto"/>
        <w:color w:val="231F20"/>
        <w:w w:val="100"/>
        <w:sz w:val="36"/>
        <w:szCs w:val="36"/>
      </w:rPr>
    </w:lvl>
    <w:lvl w:ilvl="2">
      <w:start w:val="1"/>
      <w:numFmt w:val="decimal"/>
      <w:lvlText w:val="%1.%2.%3"/>
      <w:lvlJc w:val="left"/>
      <w:pPr>
        <w:ind w:left="910" w:hanging="591"/>
        <w:jc w:val="right"/>
      </w:pPr>
      <w:rPr>
        <w:rFonts w:hint="default" w:ascii="Roboto" w:hAnsi="Roboto" w:eastAsia="Roboto" w:cs="Roboto"/>
        <w:color w:val="231F20"/>
        <w:w w:val="100"/>
        <w:sz w:val="24"/>
        <w:szCs w:val="24"/>
      </w:rPr>
    </w:lvl>
    <w:lvl w:ilvl="3">
      <w:start w:val="1"/>
      <w:numFmt w:val="bullet"/>
      <w:lvlText w:val="•"/>
      <w:lvlJc w:val="left"/>
      <w:pPr>
        <w:ind w:left="3090" w:hanging="591"/>
      </w:pPr>
      <w:rPr>
        <w:rFonts w:hint="default"/>
      </w:rPr>
    </w:lvl>
    <w:lvl w:ilvl="4">
      <w:start w:val="1"/>
      <w:numFmt w:val="bullet"/>
      <w:lvlText w:val="•"/>
      <w:lvlJc w:val="left"/>
      <w:pPr>
        <w:ind w:left="4175" w:hanging="591"/>
      </w:pPr>
      <w:rPr>
        <w:rFonts w:hint="default"/>
      </w:rPr>
    </w:lvl>
    <w:lvl w:ilvl="5">
      <w:start w:val="1"/>
      <w:numFmt w:val="bullet"/>
      <w:lvlText w:val="•"/>
      <w:lvlJc w:val="left"/>
      <w:pPr>
        <w:ind w:left="5260" w:hanging="591"/>
      </w:pPr>
      <w:rPr>
        <w:rFonts w:hint="default"/>
      </w:rPr>
    </w:lvl>
    <w:lvl w:ilvl="6">
      <w:start w:val="1"/>
      <w:numFmt w:val="bullet"/>
      <w:lvlText w:val="•"/>
      <w:lvlJc w:val="left"/>
      <w:pPr>
        <w:ind w:left="6345" w:hanging="591"/>
      </w:pPr>
      <w:rPr>
        <w:rFonts w:hint="default"/>
      </w:rPr>
    </w:lvl>
    <w:lvl w:ilvl="7">
      <w:start w:val="1"/>
      <w:numFmt w:val="bullet"/>
      <w:lvlText w:val="•"/>
      <w:lvlJc w:val="left"/>
      <w:pPr>
        <w:ind w:left="7430" w:hanging="591"/>
      </w:pPr>
      <w:rPr>
        <w:rFonts w:hint="default"/>
      </w:rPr>
    </w:lvl>
    <w:lvl w:ilvl="8">
      <w:start w:val="1"/>
      <w:numFmt w:val="bullet"/>
      <w:lvlText w:val="•"/>
      <w:lvlJc w:val="left"/>
      <w:pPr>
        <w:ind w:left="8515" w:hanging="591"/>
      </w:pPr>
      <w:rPr>
        <w:rFonts w:hint="default"/>
      </w:rPr>
    </w:lvl>
  </w:abstractNum>
  <w:abstractNum w:abstractNumId="14">
    <w:multiLevelType w:val="hybridMultilevel"/>
    <w:lvl w:ilvl="0">
      <w:start w:val="4"/>
      <w:numFmt w:val="decimal"/>
      <w:lvlText w:val="%1"/>
      <w:lvlJc w:val="left"/>
      <w:pPr>
        <w:ind w:left="688" w:hanging="589"/>
        <w:jc w:val="left"/>
      </w:pPr>
      <w:rPr>
        <w:rFonts w:hint="default"/>
      </w:rPr>
    </w:lvl>
    <w:lvl w:ilvl="1">
      <w:start w:val="3"/>
      <w:numFmt w:val="decimal"/>
      <w:lvlText w:val="%1.%2"/>
      <w:lvlJc w:val="left"/>
      <w:pPr>
        <w:ind w:left="688" w:hanging="589"/>
        <w:jc w:val="right"/>
      </w:pPr>
      <w:rPr>
        <w:rFonts w:hint="default" w:ascii="Roboto" w:hAnsi="Roboto" w:eastAsia="Roboto" w:cs="Roboto"/>
        <w:color w:val="231F20"/>
        <w:w w:val="100"/>
        <w:sz w:val="36"/>
        <w:szCs w:val="36"/>
      </w:rPr>
    </w:lvl>
    <w:lvl w:ilvl="2">
      <w:start w:val="1"/>
      <w:numFmt w:val="decimal"/>
      <w:lvlText w:val="%1.%2.%3"/>
      <w:lvlJc w:val="left"/>
      <w:pPr>
        <w:ind w:left="1023" w:hanging="704"/>
        <w:jc w:val="right"/>
      </w:pPr>
      <w:rPr>
        <w:rFonts w:hint="default" w:ascii="Roboto" w:hAnsi="Roboto" w:eastAsia="Roboto" w:cs="Roboto"/>
        <w:color w:val="231F20"/>
        <w:spacing w:val="-1"/>
        <w:w w:val="105"/>
        <w:sz w:val="28"/>
        <w:szCs w:val="28"/>
      </w:rPr>
    </w:lvl>
    <w:lvl w:ilvl="3">
      <w:start w:val="1"/>
      <w:numFmt w:val="bullet"/>
      <w:lvlText w:val="•"/>
      <w:lvlJc w:val="left"/>
      <w:pPr>
        <w:ind w:left="3159" w:hanging="704"/>
      </w:pPr>
      <w:rPr>
        <w:rFonts w:hint="default"/>
      </w:rPr>
    </w:lvl>
    <w:lvl w:ilvl="4">
      <w:start w:val="1"/>
      <w:numFmt w:val="bullet"/>
      <w:lvlText w:val="•"/>
      <w:lvlJc w:val="left"/>
      <w:pPr>
        <w:ind w:left="4228" w:hanging="704"/>
      </w:pPr>
      <w:rPr>
        <w:rFonts w:hint="default"/>
      </w:rPr>
    </w:lvl>
    <w:lvl w:ilvl="5">
      <w:start w:val="1"/>
      <w:numFmt w:val="bullet"/>
      <w:lvlText w:val="•"/>
      <w:lvlJc w:val="left"/>
      <w:pPr>
        <w:ind w:left="5298" w:hanging="704"/>
      </w:pPr>
      <w:rPr>
        <w:rFonts w:hint="default"/>
      </w:rPr>
    </w:lvl>
    <w:lvl w:ilvl="6">
      <w:start w:val="1"/>
      <w:numFmt w:val="bullet"/>
      <w:lvlText w:val="•"/>
      <w:lvlJc w:val="left"/>
      <w:pPr>
        <w:ind w:left="6367" w:hanging="704"/>
      </w:pPr>
      <w:rPr>
        <w:rFonts w:hint="default"/>
      </w:rPr>
    </w:lvl>
    <w:lvl w:ilvl="7">
      <w:start w:val="1"/>
      <w:numFmt w:val="bullet"/>
      <w:lvlText w:val="•"/>
      <w:lvlJc w:val="left"/>
      <w:pPr>
        <w:ind w:left="7437" w:hanging="704"/>
      </w:pPr>
      <w:rPr>
        <w:rFonts w:hint="default"/>
      </w:rPr>
    </w:lvl>
    <w:lvl w:ilvl="8">
      <w:start w:val="1"/>
      <w:numFmt w:val="bullet"/>
      <w:lvlText w:val="•"/>
      <w:lvlJc w:val="left"/>
      <w:pPr>
        <w:ind w:left="8506" w:hanging="704"/>
      </w:pPr>
      <w:rPr>
        <w:rFonts w:hint="default"/>
      </w:rPr>
    </w:lvl>
  </w:abstractNum>
  <w:abstractNum w:abstractNumId="13">
    <w:multiLevelType w:val="hybridMultilevel"/>
    <w:lvl w:ilvl="0">
      <w:start w:val="4"/>
      <w:numFmt w:val="decimal"/>
      <w:lvlText w:val="%1"/>
      <w:lvlJc w:val="left"/>
      <w:pPr>
        <w:ind w:left="1023" w:hanging="704"/>
        <w:jc w:val="left"/>
      </w:pPr>
      <w:rPr>
        <w:rFonts w:hint="default"/>
      </w:rPr>
    </w:lvl>
    <w:lvl w:ilvl="1">
      <w:start w:val="2"/>
      <w:numFmt w:val="decimal"/>
      <w:lvlText w:val="%1.%2"/>
      <w:lvlJc w:val="left"/>
      <w:pPr>
        <w:ind w:left="1023" w:hanging="704"/>
        <w:jc w:val="left"/>
      </w:pPr>
      <w:rPr>
        <w:rFonts w:hint="default"/>
      </w:rPr>
    </w:lvl>
    <w:lvl w:ilvl="2">
      <w:start w:val="3"/>
      <w:numFmt w:val="decimal"/>
      <w:lvlText w:val="%1.%2.%3"/>
      <w:lvlJc w:val="left"/>
      <w:pPr>
        <w:ind w:left="1023" w:hanging="704"/>
        <w:jc w:val="left"/>
      </w:pPr>
      <w:rPr>
        <w:rFonts w:hint="default" w:ascii="Roboto" w:hAnsi="Roboto" w:eastAsia="Roboto" w:cs="Roboto"/>
        <w:color w:val="231F20"/>
        <w:spacing w:val="-1"/>
        <w:w w:val="105"/>
        <w:sz w:val="28"/>
        <w:szCs w:val="28"/>
      </w:rPr>
    </w:lvl>
    <w:lvl w:ilvl="3">
      <w:start w:val="1"/>
      <w:numFmt w:val="decimal"/>
      <w:lvlText w:val="%1.%2.%3.%4"/>
      <w:lvlJc w:val="left"/>
      <w:pPr>
        <w:ind w:left="1108" w:hanging="789"/>
        <w:jc w:val="right"/>
      </w:pPr>
      <w:rPr>
        <w:rFonts w:hint="default" w:ascii="Roboto" w:hAnsi="Roboto" w:eastAsia="Roboto" w:cs="Roboto"/>
        <w:color w:val="231F20"/>
        <w:w w:val="100"/>
        <w:sz w:val="24"/>
        <w:szCs w:val="24"/>
      </w:rPr>
    </w:lvl>
    <w:lvl w:ilvl="4">
      <w:start w:val="1"/>
      <w:numFmt w:val="bullet"/>
      <w:lvlText w:val="•"/>
      <w:lvlJc w:val="left"/>
      <w:pPr>
        <w:ind w:left="4355" w:hanging="789"/>
      </w:pPr>
      <w:rPr>
        <w:rFonts w:hint="default"/>
      </w:rPr>
    </w:lvl>
    <w:lvl w:ilvl="5">
      <w:start w:val="1"/>
      <w:numFmt w:val="bullet"/>
      <w:lvlText w:val="•"/>
      <w:lvlJc w:val="left"/>
      <w:pPr>
        <w:ind w:left="5440" w:hanging="789"/>
      </w:pPr>
      <w:rPr>
        <w:rFonts w:hint="default"/>
      </w:rPr>
    </w:lvl>
    <w:lvl w:ilvl="6">
      <w:start w:val="1"/>
      <w:numFmt w:val="bullet"/>
      <w:lvlText w:val="•"/>
      <w:lvlJc w:val="left"/>
      <w:pPr>
        <w:ind w:left="6525" w:hanging="789"/>
      </w:pPr>
      <w:rPr>
        <w:rFonts w:hint="default"/>
      </w:rPr>
    </w:lvl>
    <w:lvl w:ilvl="7">
      <w:start w:val="1"/>
      <w:numFmt w:val="bullet"/>
      <w:lvlText w:val="•"/>
      <w:lvlJc w:val="left"/>
      <w:pPr>
        <w:ind w:left="7610" w:hanging="789"/>
      </w:pPr>
      <w:rPr>
        <w:rFonts w:hint="default"/>
      </w:rPr>
    </w:lvl>
    <w:lvl w:ilvl="8">
      <w:start w:val="1"/>
      <w:numFmt w:val="bullet"/>
      <w:lvlText w:val="•"/>
      <w:lvlJc w:val="left"/>
      <w:pPr>
        <w:ind w:left="8695" w:hanging="789"/>
      </w:pPr>
      <w:rPr>
        <w:rFonts w:hint="default"/>
      </w:rPr>
    </w:lvl>
  </w:abstractNum>
  <w:abstractNum w:abstractNumId="12">
    <w:multiLevelType w:val="hybridMultilevel"/>
    <w:lvl w:ilvl="0">
      <w:start w:val="4"/>
      <w:numFmt w:val="decimal"/>
      <w:lvlText w:val="%1"/>
      <w:lvlJc w:val="left"/>
      <w:pPr>
        <w:ind w:left="888" w:hanging="789"/>
        <w:jc w:val="left"/>
      </w:pPr>
      <w:rPr>
        <w:rFonts w:hint="default"/>
      </w:rPr>
    </w:lvl>
    <w:lvl w:ilvl="1">
      <w:start w:val="2"/>
      <w:numFmt w:val="decimal"/>
      <w:lvlText w:val="%1.%2"/>
      <w:lvlJc w:val="left"/>
      <w:pPr>
        <w:ind w:left="888" w:hanging="789"/>
        <w:jc w:val="left"/>
      </w:pPr>
      <w:rPr>
        <w:rFonts w:hint="default"/>
      </w:rPr>
    </w:lvl>
    <w:lvl w:ilvl="2">
      <w:start w:val="2"/>
      <w:numFmt w:val="decimal"/>
      <w:lvlText w:val="%1.%2.%3"/>
      <w:lvlJc w:val="left"/>
      <w:pPr>
        <w:ind w:left="888" w:hanging="789"/>
        <w:jc w:val="left"/>
      </w:pPr>
      <w:rPr>
        <w:rFonts w:hint="default"/>
      </w:rPr>
    </w:lvl>
    <w:lvl w:ilvl="3">
      <w:start w:val="1"/>
      <w:numFmt w:val="decimal"/>
      <w:lvlText w:val="%1.%2.%3.%4"/>
      <w:lvlJc w:val="left"/>
      <w:pPr>
        <w:ind w:left="888" w:hanging="789"/>
        <w:jc w:val="right"/>
      </w:pPr>
      <w:rPr>
        <w:rFonts w:hint="default" w:ascii="Roboto" w:hAnsi="Roboto" w:eastAsia="Roboto" w:cs="Roboto"/>
        <w:color w:val="231F20"/>
        <w:w w:val="100"/>
        <w:sz w:val="24"/>
        <w:szCs w:val="24"/>
      </w:rPr>
    </w:lvl>
    <w:lvl w:ilvl="4">
      <w:start w:val="1"/>
      <w:numFmt w:val="bullet"/>
      <w:lvlText w:val="•"/>
      <w:lvlJc w:val="left"/>
      <w:pPr>
        <w:ind w:left="4786" w:hanging="789"/>
      </w:pPr>
      <w:rPr>
        <w:rFonts w:hint="default"/>
      </w:rPr>
    </w:lvl>
    <w:lvl w:ilvl="5">
      <w:start w:val="1"/>
      <w:numFmt w:val="bullet"/>
      <w:lvlText w:val="•"/>
      <w:lvlJc w:val="left"/>
      <w:pPr>
        <w:ind w:left="5762" w:hanging="789"/>
      </w:pPr>
      <w:rPr>
        <w:rFonts w:hint="default"/>
      </w:rPr>
    </w:lvl>
    <w:lvl w:ilvl="6">
      <w:start w:val="1"/>
      <w:numFmt w:val="bullet"/>
      <w:lvlText w:val="•"/>
      <w:lvlJc w:val="left"/>
      <w:pPr>
        <w:ind w:left="6739" w:hanging="789"/>
      </w:pPr>
      <w:rPr>
        <w:rFonts w:hint="default"/>
      </w:rPr>
    </w:lvl>
    <w:lvl w:ilvl="7">
      <w:start w:val="1"/>
      <w:numFmt w:val="bullet"/>
      <w:lvlText w:val="•"/>
      <w:lvlJc w:val="left"/>
      <w:pPr>
        <w:ind w:left="7715" w:hanging="789"/>
      </w:pPr>
      <w:rPr>
        <w:rFonts w:hint="default"/>
      </w:rPr>
    </w:lvl>
    <w:lvl w:ilvl="8">
      <w:start w:val="1"/>
      <w:numFmt w:val="bullet"/>
      <w:lvlText w:val="•"/>
      <w:lvlJc w:val="left"/>
      <w:pPr>
        <w:ind w:left="8692" w:hanging="789"/>
      </w:pPr>
      <w:rPr>
        <w:rFonts w:hint="default"/>
      </w:rPr>
    </w:lvl>
  </w:abstractNum>
  <w:abstractNum w:abstractNumId="11">
    <w:multiLevelType w:val="hybridMultilevel"/>
    <w:lvl w:ilvl="0">
      <w:start w:val="4"/>
      <w:numFmt w:val="decimal"/>
      <w:lvlText w:val="%1"/>
      <w:lvlJc w:val="left"/>
      <w:pPr>
        <w:ind w:left="908" w:hanging="589"/>
        <w:jc w:val="left"/>
      </w:pPr>
      <w:rPr>
        <w:rFonts w:hint="default"/>
      </w:rPr>
    </w:lvl>
    <w:lvl w:ilvl="1">
      <w:start w:val="1"/>
      <w:numFmt w:val="decimal"/>
      <w:lvlText w:val="%1.%2"/>
      <w:lvlJc w:val="left"/>
      <w:pPr>
        <w:ind w:left="908" w:hanging="589"/>
        <w:jc w:val="left"/>
      </w:pPr>
      <w:rPr>
        <w:rFonts w:hint="default" w:ascii="Roboto" w:hAnsi="Roboto" w:eastAsia="Roboto" w:cs="Roboto"/>
        <w:color w:val="231F20"/>
        <w:w w:val="100"/>
        <w:sz w:val="36"/>
        <w:szCs w:val="36"/>
      </w:rPr>
    </w:lvl>
    <w:lvl w:ilvl="2">
      <w:start w:val="1"/>
      <w:numFmt w:val="decimal"/>
      <w:lvlText w:val="%1.%2.%3"/>
      <w:lvlJc w:val="left"/>
      <w:pPr>
        <w:ind w:left="1023" w:hanging="704"/>
        <w:jc w:val="left"/>
      </w:pPr>
      <w:rPr>
        <w:rFonts w:hint="default" w:ascii="Roboto" w:hAnsi="Roboto" w:eastAsia="Roboto" w:cs="Roboto"/>
        <w:color w:val="231F20"/>
        <w:spacing w:val="-1"/>
        <w:w w:val="105"/>
        <w:sz w:val="28"/>
        <w:szCs w:val="28"/>
      </w:rPr>
    </w:lvl>
    <w:lvl w:ilvl="3">
      <w:start w:val="1"/>
      <w:numFmt w:val="bullet"/>
      <w:lvlText w:val="•"/>
      <w:lvlJc w:val="left"/>
      <w:pPr>
        <w:ind w:left="3199" w:hanging="704"/>
      </w:pPr>
      <w:rPr>
        <w:rFonts w:hint="default"/>
      </w:rPr>
    </w:lvl>
    <w:lvl w:ilvl="4">
      <w:start w:val="1"/>
      <w:numFmt w:val="bullet"/>
      <w:lvlText w:val="•"/>
      <w:lvlJc w:val="left"/>
      <w:pPr>
        <w:ind w:left="4288" w:hanging="704"/>
      </w:pPr>
      <w:rPr>
        <w:rFonts w:hint="default"/>
      </w:rPr>
    </w:lvl>
    <w:lvl w:ilvl="5">
      <w:start w:val="1"/>
      <w:numFmt w:val="bullet"/>
      <w:lvlText w:val="•"/>
      <w:lvlJc w:val="left"/>
      <w:pPr>
        <w:ind w:left="5378" w:hanging="704"/>
      </w:pPr>
      <w:rPr>
        <w:rFonts w:hint="default"/>
      </w:rPr>
    </w:lvl>
    <w:lvl w:ilvl="6">
      <w:start w:val="1"/>
      <w:numFmt w:val="bullet"/>
      <w:lvlText w:val="•"/>
      <w:lvlJc w:val="left"/>
      <w:pPr>
        <w:ind w:left="6467" w:hanging="704"/>
      </w:pPr>
      <w:rPr>
        <w:rFonts w:hint="default"/>
      </w:rPr>
    </w:lvl>
    <w:lvl w:ilvl="7">
      <w:start w:val="1"/>
      <w:numFmt w:val="bullet"/>
      <w:lvlText w:val="•"/>
      <w:lvlJc w:val="left"/>
      <w:pPr>
        <w:ind w:left="7557" w:hanging="704"/>
      </w:pPr>
      <w:rPr>
        <w:rFonts w:hint="default"/>
      </w:rPr>
    </w:lvl>
    <w:lvl w:ilvl="8">
      <w:start w:val="1"/>
      <w:numFmt w:val="bullet"/>
      <w:lvlText w:val="•"/>
      <w:lvlJc w:val="left"/>
      <w:pPr>
        <w:ind w:left="8646" w:hanging="704"/>
      </w:pPr>
      <w:rPr>
        <w:rFonts w:hint="default"/>
      </w:rPr>
    </w:lvl>
  </w:abstractNum>
  <w:abstractNum w:abstractNumId="10">
    <w:multiLevelType w:val="hybridMultilevel"/>
    <w:lvl w:ilvl="0">
      <w:start w:val="1"/>
      <w:numFmt w:val="bullet"/>
      <w:lvlText w:val="•"/>
      <w:lvlJc w:val="left"/>
      <w:pPr>
        <w:ind w:left="840" w:hanging="720"/>
      </w:pPr>
      <w:rPr>
        <w:rFonts w:hint="default" w:ascii="Roboto" w:hAnsi="Roboto" w:eastAsia="Roboto" w:cs="Roboto"/>
        <w:color w:val="231F20"/>
        <w:spacing w:val="-1"/>
        <w:w w:val="100"/>
        <w:sz w:val="24"/>
        <w:szCs w:val="24"/>
      </w:rPr>
    </w:lvl>
    <w:lvl w:ilvl="1">
      <w:start w:val="1"/>
      <w:numFmt w:val="bullet"/>
      <w:lvlText w:val="•"/>
      <w:lvlJc w:val="left"/>
      <w:pPr>
        <w:ind w:left="1040" w:hanging="720"/>
      </w:pPr>
      <w:rPr>
        <w:rFonts w:hint="default" w:ascii="Roboto" w:hAnsi="Roboto" w:eastAsia="Roboto" w:cs="Roboto"/>
        <w:color w:val="231F20"/>
        <w:spacing w:val="-3"/>
        <w:w w:val="100"/>
        <w:sz w:val="24"/>
        <w:szCs w:val="24"/>
      </w:rPr>
    </w:lvl>
    <w:lvl w:ilvl="2">
      <w:start w:val="1"/>
      <w:numFmt w:val="bullet"/>
      <w:lvlText w:val="•"/>
      <w:lvlJc w:val="left"/>
      <w:pPr>
        <w:ind w:left="2105" w:hanging="720"/>
      </w:pPr>
      <w:rPr>
        <w:rFonts w:hint="default"/>
      </w:rPr>
    </w:lvl>
    <w:lvl w:ilvl="3">
      <w:start w:val="1"/>
      <w:numFmt w:val="bullet"/>
      <w:lvlText w:val="•"/>
      <w:lvlJc w:val="left"/>
      <w:pPr>
        <w:ind w:left="3170" w:hanging="720"/>
      </w:pPr>
      <w:rPr>
        <w:rFonts w:hint="default"/>
      </w:rPr>
    </w:lvl>
    <w:lvl w:ilvl="4">
      <w:start w:val="1"/>
      <w:numFmt w:val="bullet"/>
      <w:lvlText w:val="•"/>
      <w:lvlJc w:val="left"/>
      <w:pPr>
        <w:ind w:left="4235" w:hanging="720"/>
      </w:pPr>
      <w:rPr>
        <w:rFonts w:hint="default"/>
      </w:rPr>
    </w:lvl>
    <w:lvl w:ilvl="5">
      <w:start w:val="1"/>
      <w:numFmt w:val="bullet"/>
      <w:lvlText w:val="•"/>
      <w:lvlJc w:val="left"/>
      <w:pPr>
        <w:ind w:left="5300" w:hanging="720"/>
      </w:pPr>
      <w:rPr>
        <w:rFonts w:hint="default"/>
      </w:rPr>
    </w:lvl>
    <w:lvl w:ilvl="6">
      <w:start w:val="1"/>
      <w:numFmt w:val="bullet"/>
      <w:lvlText w:val="•"/>
      <w:lvlJc w:val="left"/>
      <w:pPr>
        <w:ind w:left="6365" w:hanging="720"/>
      </w:pPr>
      <w:rPr>
        <w:rFonts w:hint="default"/>
      </w:rPr>
    </w:lvl>
    <w:lvl w:ilvl="7">
      <w:start w:val="1"/>
      <w:numFmt w:val="bullet"/>
      <w:lvlText w:val="•"/>
      <w:lvlJc w:val="left"/>
      <w:pPr>
        <w:ind w:left="7430" w:hanging="720"/>
      </w:pPr>
      <w:rPr>
        <w:rFonts w:hint="default"/>
      </w:rPr>
    </w:lvl>
    <w:lvl w:ilvl="8">
      <w:start w:val="1"/>
      <w:numFmt w:val="bullet"/>
      <w:lvlText w:val="•"/>
      <w:lvlJc w:val="left"/>
      <w:pPr>
        <w:ind w:left="8495" w:hanging="720"/>
      </w:pPr>
      <w:rPr>
        <w:rFonts w:hint="default"/>
      </w:rPr>
    </w:lvl>
  </w:abstractNum>
  <w:abstractNum w:abstractNumId="9">
    <w:multiLevelType w:val="hybridMultilevel"/>
    <w:lvl w:ilvl="0">
      <w:start w:val="3"/>
      <w:numFmt w:val="decimal"/>
      <w:lvlText w:val="%1"/>
      <w:lvlJc w:val="left"/>
      <w:pPr>
        <w:ind w:left="1248" w:hanging="589"/>
        <w:jc w:val="left"/>
      </w:pPr>
      <w:rPr>
        <w:rFonts w:hint="default"/>
      </w:rPr>
    </w:lvl>
    <w:lvl w:ilvl="1">
      <w:start w:val="6"/>
      <w:numFmt w:val="decimal"/>
      <w:lvlText w:val="%1.%2"/>
      <w:lvlJc w:val="left"/>
      <w:pPr>
        <w:ind w:left="1248" w:hanging="589"/>
        <w:jc w:val="right"/>
      </w:pPr>
      <w:rPr>
        <w:rFonts w:hint="default" w:ascii="Roboto" w:hAnsi="Roboto" w:eastAsia="Roboto" w:cs="Roboto"/>
        <w:color w:val="231F20"/>
        <w:w w:val="100"/>
        <w:sz w:val="36"/>
        <w:szCs w:val="36"/>
      </w:rPr>
    </w:lvl>
    <w:lvl w:ilvl="2">
      <w:start w:val="1"/>
      <w:numFmt w:val="bullet"/>
      <w:lvlText w:val="•"/>
      <w:lvlJc w:val="left"/>
      <w:pPr>
        <w:ind w:left="3305" w:hanging="589"/>
      </w:pPr>
      <w:rPr>
        <w:rFonts w:hint="default"/>
      </w:rPr>
    </w:lvl>
    <w:lvl w:ilvl="3">
      <w:start w:val="1"/>
      <w:numFmt w:val="bullet"/>
      <w:lvlText w:val="•"/>
      <w:lvlJc w:val="left"/>
      <w:pPr>
        <w:ind w:left="4337" w:hanging="589"/>
      </w:pPr>
      <w:rPr>
        <w:rFonts w:hint="default"/>
      </w:rPr>
    </w:lvl>
    <w:lvl w:ilvl="4">
      <w:start w:val="1"/>
      <w:numFmt w:val="bullet"/>
      <w:lvlText w:val="•"/>
      <w:lvlJc w:val="left"/>
      <w:pPr>
        <w:ind w:left="5370" w:hanging="589"/>
      </w:pPr>
      <w:rPr>
        <w:rFonts w:hint="default"/>
      </w:rPr>
    </w:lvl>
    <w:lvl w:ilvl="5">
      <w:start w:val="1"/>
      <w:numFmt w:val="bullet"/>
      <w:lvlText w:val="•"/>
      <w:lvlJc w:val="left"/>
      <w:pPr>
        <w:ind w:left="6402" w:hanging="589"/>
      </w:pPr>
      <w:rPr>
        <w:rFonts w:hint="default"/>
      </w:rPr>
    </w:lvl>
    <w:lvl w:ilvl="6">
      <w:start w:val="1"/>
      <w:numFmt w:val="bullet"/>
      <w:lvlText w:val="•"/>
      <w:lvlJc w:val="left"/>
      <w:pPr>
        <w:ind w:left="7435" w:hanging="589"/>
      </w:pPr>
      <w:rPr>
        <w:rFonts w:hint="default"/>
      </w:rPr>
    </w:lvl>
    <w:lvl w:ilvl="7">
      <w:start w:val="1"/>
      <w:numFmt w:val="bullet"/>
      <w:lvlText w:val="•"/>
      <w:lvlJc w:val="left"/>
      <w:pPr>
        <w:ind w:left="8467" w:hanging="589"/>
      </w:pPr>
      <w:rPr>
        <w:rFonts w:hint="default"/>
      </w:rPr>
    </w:lvl>
    <w:lvl w:ilvl="8">
      <w:start w:val="1"/>
      <w:numFmt w:val="bullet"/>
      <w:lvlText w:val="•"/>
      <w:lvlJc w:val="left"/>
      <w:pPr>
        <w:ind w:left="9500" w:hanging="589"/>
      </w:pPr>
      <w:rPr>
        <w:rFonts w:hint="default"/>
      </w:rPr>
    </w:lvl>
  </w:abstractNum>
  <w:abstractNum w:abstractNumId="8">
    <w:multiLevelType w:val="hybridMultilevel"/>
    <w:lvl w:ilvl="0">
      <w:start w:val="1"/>
      <w:numFmt w:val="bullet"/>
      <w:lvlText w:val="•"/>
      <w:lvlJc w:val="left"/>
      <w:pPr>
        <w:ind w:left="1040" w:hanging="720"/>
      </w:pPr>
      <w:rPr>
        <w:rFonts w:hint="default" w:ascii="Roboto" w:hAnsi="Roboto" w:eastAsia="Roboto" w:cs="Roboto"/>
        <w:color w:val="231F20"/>
        <w:spacing w:val="-2"/>
        <w:w w:val="100"/>
        <w:sz w:val="24"/>
        <w:szCs w:val="24"/>
      </w:rPr>
    </w:lvl>
    <w:lvl w:ilvl="1">
      <w:start w:val="1"/>
      <w:numFmt w:val="bullet"/>
      <w:lvlText w:val="•"/>
      <w:lvlJc w:val="left"/>
      <w:pPr>
        <w:ind w:left="2086" w:hanging="720"/>
      </w:pPr>
      <w:rPr>
        <w:rFonts w:hint="default"/>
      </w:rPr>
    </w:lvl>
    <w:lvl w:ilvl="2">
      <w:start w:val="1"/>
      <w:numFmt w:val="bullet"/>
      <w:lvlText w:val="•"/>
      <w:lvlJc w:val="left"/>
      <w:pPr>
        <w:ind w:left="3133" w:hanging="720"/>
      </w:pPr>
      <w:rPr>
        <w:rFonts w:hint="default"/>
      </w:rPr>
    </w:lvl>
    <w:lvl w:ilvl="3">
      <w:start w:val="1"/>
      <w:numFmt w:val="bullet"/>
      <w:lvlText w:val="•"/>
      <w:lvlJc w:val="left"/>
      <w:pPr>
        <w:ind w:left="4179" w:hanging="720"/>
      </w:pPr>
      <w:rPr>
        <w:rFonts w:hint="default"/>
      </w:rPr>
    </w:lvl>
    <w:lvl w:ilvl="4">
      <w:start w:val="1"/>
      <w:numFmt w:val="bullet"/>
      <w:lvlText w:val="•"/>
      <w:lvlJc w:val="left"/>
      <w:pPr>
        <w:ind w:left="5226" w:hanging="720"/>
      </w:pPr>
      <w:rPr>
        <w:rFonts w:hint="default"/>
      </w:rPr>
    </w:lvl>
    <w:lvl w:ilvl="5">
      <w:start w:val="1"/>
      <w:numFmt w:val="bullet"/>
      <w:lvlText w:val="•"/>
      <w:lvlJc w:val="left"/>
      <w:pPr>
        <w:ind w:left="6272" w:hanging="720"/>
      </w:pPr>
      <w:rPr>
        <w:rFonts w:hint="default"/>
      </w:rPr>
    </w:lvl>
    <w:lvl w:ilvl="6">
      <w:start w:val="1"/>
      <w:numFmt w:val="bullet"/>
      <w:lvlText w:val="•"/>
      <w:lvlJc w:val="left"/>
      <w:pPr>
        <w:ind w:left="7319" w:hanging="720"/>
      </w:pPr>
      <w:rPr>
        <w:rFonts w:hint="default"/>
      </w:rPr>
    </w:lvl>
    <w:lvl w:ilvl="7">
      <w:start w:val="1"/>
      <w:numFmt w:val="bullet"/>
      <w:lvlText w:val="•"/>
      <w:lvlJc w:val="left"/>
      <w:pPr>
        <w:ind w:left="8365" w:hanging="720"/>
      </w:pPr>
      <w:rPr>
        <w:rFonts w:hint="default"/>
      </w:rPr>
    </w:lvl>
    <w:lvl w:ilvl="8">
      <w:start w:val="1"/>
      <w:numFmt w:val="bullet"/>
      <w:lvlText w:val="•"/>
      <w:lvlJc w:val="left"/>
      <w:pPr>
        <w:ind w:left="9412" w:hanging="720"/>
      </w:pPr>
      <w:rPr>
        <w:rFonts w:hint="default"/>
      </w:rPr>
    </w:lvl>
  </w:abstractNum>
  <w:abstractNum w:abstractNumId="7">
    <w:multiLevelType w:val="hybridMultilevel"/>
    <w:lvl w:ilvl="0">
      <w:start w:val="3"/>
      <w:numFmt w:val="decimal"/>
      <w:lvlText w:val="%1"/>
      <w:lvlJc w:val="left"/>
      <w:pPr>
        <w:ind w:left="806" w:hanging="486"/>
        <w:jc w:val="left"/>
      </w:pPr>
      <w:rPr>
        <w:rFonts w:hint="default" w:ascii="Roboto" w:hAnsi="Roboto" w:eastAsia="Roboto" w:cs="Roboto"/>
        <w:color w:val="231F20"/>
        <w:spacing w:val="-7"/>
        <w:w w:val="100"/>
        <w:sz w:val="60"/>
        <w:szCs w:val="60"/>
      </w:rPr>
    </w:lvl>
    <w:lvl w:ilvl="1">
      <w:start w:val="1"/>
      <w:numFmt w:val="decimal"/>
      <w:lvlText w:val="%1.%2"/>
      <w:lvlJc w:val="left"/>
      <w:pPr>
        <w:ind w:left="908" w:hanging="589"/>
        <w:jc w:val="right"/>
      </w:pPr>
      <w:rPr>
        <w:rFonts w:hint="default" w:ascii="Roboto" w:hAnsi="Roboto" w:eastAsia="Roboto" w:cs="Roboto"/>
        <w:color w:val="231F20"/>
        <w:w w:val="100"/>
        <w:sz w:val="36"/>
        <w:szCs w:val="36"/>
      </w:rPr>
    </w:lvl>
    <w:lvl w:ilvl="2">
      <w:start w:val="1"/>
      <w:numFmt w:val="decimal"/>
      <w:lvlText w:val="%1.%2.%3"/>
      <w:lvlJc w:val="left"/>
      <w:pPr>
        <w:ind w:left="803" w:hanging="704"/>
        <w:jc w:val="left"/>
      </w:pPr>
      <w:rPr>
        <w:rFonts w:hint="default" w:ascii="Roboto" w:hAnsi="Roboto" w:eastAsia="Roboto" w:cs="Roboto"/>
        <w:color w:val="231F20"/>
        <w:spacing w:val="-1"/>
        <w:w w:val="105"/>
        <w:sz w:val="28"/>
        <w:szCs w:val="28"/>
      </w:rPr>
    </w:lvl>
    <w:lvl w:ilvl="3">
      <w:start w:val="1"/>
      <w:numFmt w:val="bullet"/>
      <w:lvlText w:val="•"/>
      <w:lvlJc w:val="left"/>
      <w:pPr>
        <w:ind w:left="1225" w:hanging="720"/>
      </w:pPr>
      <w:rPr>
        <w:rFonts w:hint="default" w:ascii="Roboto" w:hAnsi="Roboto" w:eastAsia="Roboto" w:cs="Roboto"/>
        <w:color w:val="231F20"/>
        <w:w w:val="99"/>
        <w:sz w:val="24"/>
        <w:szCs w:val="24"/>
      </w:rPr>
    </w:lvl>
    <w:lvl w:ilvl="4">
      <w:start w:val="1"/>
      <w:numFmt w:val="bullet"/>
      <w:lvlText w:val="•"/>
      <w:lvlJc w:val="left"/>
      <w:pPr>
        <w:ind w:left="3576" w:hanging="720"/>
      </w:pPr>
      <w:rPr>
        <w:rFonts w:hint="default"/>
      </w:rPr>
    </w:lvl>
    <w:lvl w:ilvl="5">
      <w:start w:val="1"/>
      <w:numFmt w:val="bullet"/>
      <w:lvlText w:val="•"/>
      <w:lvlJc w:val="left"/>
      <w:pPr>
        <w:ind w:left="4754" w:hanging="720"/>
      </w:pPr>
      <w:rPr>
        <w:rFonts w:hint="default"/>
      </w:rPr>
    </w:lvl>
    <w:lvl w:ilvl="6">
      <w:start w:val="1"/>
      <w:numFmt w:val="bullet"/>
      <w:lvlText w:val="•"/>
      <w:lvlJc w:val="left"/>
      <w:pPr>
        <w:ind w:left="5932" w:hanging="720"/>
      </w:pPr>
      <w:rPr>
        <w:rFonts w:hint="default"/>
      </w:rPr>
    </w:lvl>
    <w:lvl w:ilvl="7">
      <w:start w:val="1"/>
      <w:numFmt w:val="bullet"/>
      <w:lvlText w:val="•"/>
      <w:lvlJc w:val="left"/>
      <w:pPr>
        <w:ind w:left="7110" w:hanging="720"/>
      </w:pPr>
      <w:rPr>
        <w:rFonts w:hint="default"/>
      </w:rPr>
    </w:lvl>
    <w:lvl w:ilvl="8">
      <w:start w:val="1"/>
      <w:numFmt w:val="bullet"/>
      <w:lvlText w:val="•"/>
      <w:lvlJc w:val="left"/>
      <w:pPr>
        <w:ind w:left="8289" w:hanging="720"/>
      </w:pPr>
      <w:rPr>
        <w:rFonts w:hint="default"/>
      </w:rPr>
    </w:lvl>
  </w:abstractNum>
  <w:abstractNum w:abstractNumId="6">
    <w:multiLevelType w:val="hybridMultilevel"/>
    <w:lvl w:ilvl="0">
      <w:start w:val="2"/>
      <w:numFmt w:val="decimal"/>
      <w:lvlText w:val="%1"/>
      <w:lvlJc w:val="left"/>
      <w:pPr>
        <w:ind w:left="908" w:hanging="589"/>
        <w:jc w:val="left"/>
      </w:pPr>
      <w:rPr>
        <w:rFonts w:hint="default"/>
      </w:rPr>
    </w:lvl>
    <w:lvl w:ilvl="1">
      <w:start w:val="1"/>
      <w:numFmt w:val="decimal"/>
      <w:lvlText w:val="%1.%2"/>
      <w:lvlJc w:val="left"/>
      <w:pPr>
        <w:ind w:left="908" w:hanging="589"/>
        <w:jc w:val="right"/>
      </w:pPr>
      <w:rPr>
        <w:rFonts w:hint="default" w:ascii="Roboto" w:hAnsi="Roboto" w:eastAsia="Roboto" w:cs="Roboto"/>
        <w:color w:val="231F20"/>
        <w:w w:val="100"/>
        <w:sz w:val="36"/>
        <w:szCs w:val="36"/>
      </w:rPr>
    </w:lvl>
    <w:lvl w:ilvl="2">
      <w:start w:val="1"/>
      <w:numFmt w:val="bullet"/>
      <w:lvlText w:val="•"/>
      <w:lvlJc w:val="left"/>
      <w:pPr>
        <w:ind w:left="2893" w:hanging="589"/>
      </w:pPr>
      <w:rPr>
        <w:rFonts w:hint="default"/>
      </w:rPr>
    </w:lvl>
    <w:lvl w:ilvl="3">
      <w:start w:val="1"/>
      <w:numFmt w:val="bullet"/>
      <w:lvlText w:val="•"/>
      <w:lvlJc w:val="left"/>
      <w:pPr>
        <w:ind w:left="3889" w:hanging="589"/>
      </w:pPr>
      <w:rPr>
        <w:rFonts w:hint="default"/>
      </w:rPr>
    </w:lvl>
    <w:lvl w:ilvl="4">
      <w:start w:val="1"/>
      <w:numFmt w:val="bullet"/>
      <w:lvlText w:val="•"/>
      <w:lvlJc w:val="left"/>
      <w:pPr>
        <w:ind w:left="4886" w:hanging="589"/>
      </w:pPr>
      <w:rPr>
        <w:rFonts w:hint="default"/>
      </w:rPr>
    </w:lvl>
    <w:lvl w:ilvl="5">
      <w:start w:val="1"/>
      <w:numFmt w:val="bullet"/>
      <w:lvlText w:val="•"/>
      <w:lvlJc w:val="left"/>
      <w:pPr>
        <w:ind w:left="5882" w:hanging="589"/>
      </w:pPr>
      <w:rPr>
        <w:rFonts w:hint="default"/>
      </w:rPr>
    </w:lvl>
    <w:lvl w:ilvl="6">
      <w:start w:val="1"/>
      <w:numFmt w:val="bullet"/>
      <w:lvlText w:val="•"/>
      <w:lvlJc w:val="left"/>
      <w:pPr>
        <w:ind w:left="6879" w:hanging="589"/>
      </w:pPr>
      <w:rPr>
        <w:rFonts w:hint="default"/>
      </w:rPr>
    </w:lvl>
    <w:lvl w:ilvl="7">
      <w:start w:val="1"/>
      <w:numFmt w:val="bullet"/>
      <w:lvlText w:val="•"/>
      <w:lvlJc w:val="left"/>
      <w:pPr>
        <w:ind w:left="7875" w:hanging="589"/>
      </w:pPr>
      <w:rPr>
        <w:rFonts w:hint="default"/>
      </w:rPr>
    </w:lvl>
    <w:lvl w:ilvl="8">
      <w:start w:val="1"/>
      <w:numFmt w:val="bullet"/>
      <w:lvlText w:val="•"/>
      <w:lvlJc w:val="left"/>
      <w:pPr>
        <w:ind w:left="8872" w:hanging="589"/>
      </w:pPr>
      <w:rPr>
        <w:rFonts w:hint="default"/>
      </w:rPr>
    </w:lvl>
  </w:abstractNum>
  <w:abstractNum w:abstractNumId="5">
    <w:multiLevelType w:val="hybridMultilevel"/>
    <w:lvl w:ilvl="0">
      <w:start w:val="1"/>
      <w:numFmt w:val="bullet"/>
      <w:lvlText w:val="•"/>
      <w:lvlJc w:val="left"/>
      <w:pPr>
        <w:ind w:left="1190" w:hanging="720"/>
      </w:pPr>
      <w:rPr>
        <w:rFonts w:hint="default" w:ascii="Roboto" w:hAnsi="Roboto" w:eastAsia="Roboto" w:cs="Roboto"/>
        <w:color w:val="231F20"/>
        <w:spacing w:val="-4"/>
        <w:w w:val="100"/>
        <w:sz w:val="24"/>
        <w:szCs w:val="24"/>
      </w:rPr>
    </w:lvl>
    <w:lvl w:ilvl="1">
      <w:start w:val="1"/>
      <w:numFmt w:val="bullet"/>
      <w:lvlText w:val="•"/>
      <w:lvlJc w:val="left"/>
      <w:pPr>
        <w:ind w:left="2172" w:hanging="720"/>
      </w:pPr>
      <w:rPr>
        <w:rFonts w:hint="default"/>
      </w:rPr>
    </w:lvl>
    <w:lvl w:ilvl="2">
      <w:start w:val="1"/>
      <w:numFmt w:val="bullet"/>
      <w:lvlText w:val="•"/>
      <w:lvlJc w:val="left"/>
      <w:pPr>
        <w:ind w:left="3145" w:hanging="720"/>
      </w:pPr>
      <w:rPr>
        <w:rFonts w:hint="default"/>
      </w:rPr>
    </w:lvl>
    <w:lvl w:ilvl="3">
      <w:start w:val="1"/>
      <w:numFmt w:val="bullet"/>
      <w:lvlText w:val="•"/>
      <w:lvlJc w:val="left"/>
      <w:pPr>
        <w:ind w:left="4117" w:hanging="720"/>
      </w:pPr>
      <w:rPr>
        <w:rFonts w:hint="default"/>
      </w:rPr>
    </w:lvl>
    <w:lvl w:ilvl="4">
      <w:start w:val="1"/>
      <w:numFmt w:val="bullet"/>
      <w:lvlText w:val="•"/>
      <w:lvlJc w:val="left"/>
      <w:pPr>
        <w:ind w:left="5090" w:hanging="720"/>
      </w:pPr>
      <w:rPr>
        <w:rFonts w:hint="default"/>
      </w:rPr>
    </w:lvl>
    <w:lvl w:ilvl="5">
      <w:start w:val="1"/>
      <w:numFmt w:val="bullet"/>
      <w:lvlText w:val="•"/>
      <w:lvlJc w:val="left"/>
      <w:pPr>
        <w:ind w:left="6062" w:hanging="720"/>
      </w:pPr>
      <w:rPr>
        <w:rFonts w:hint="default"/>
      </w:rPr>
    </w:lvl>
    <w:lvl w:ilvl="6">
      <w:start w:val="1"/>
      <w:numFmt w:val="bullet"/>
      <w:lvlText w:val="•"/>
      <w:lvlJc w:val="left"/>
      <w:pPr>
        <w:ind w:left="7035" w:hanging="720"/>
      </w:pPr>
      <w:rPr>
        <w:rFonts w:hint="default"/>
      </w:rPr>
    </w:lvl>
    <w:lvl w:ilvl="7">
      <w:start w:val="1"/>
      <w:numFmt w:val="bullet"/>
      <w:lvlText w:val="•"/>
      <w:lvlJc w:val="left"/>
      <w:pPr>
        <w:ind w:left="8007" w:hanging="720"/>
      </w:pPr>
      <w:rPr>
        <w:rFonts w:hint="default"/>
      </w:rPr>
    </w:lvl>
    <w:lvl w:ilvl="8">
      <w:start w:val="1"/>
      <w:numFmt w:val="bullet"/>
      <w:lvlText w:val="•"/>
      <w:lvlJc w:val="left"/>
      <w:pPr>
        <w:ind w:left="8980" w:hanging="720"/>
      </w:pPr>
      <w:rPr>
        <w:rFonts w:hint="default"/>
      </w:rPr>
    </w:lvl>
  </w:abstractNum>
  <w:abstractNum w:abstractNumId="4">
    <w:multiLevelType w:val="hybridMultilevel"/>
    <w:lvl w:ilvl="0">
      <w:start w:val="1"/>
      <w:numFmt w:val="bullet"/>
      <w:lvlText w:val="•"/>
      <w:lvlJc w:val="left"/>
      <w:pPr>
        <w:ind w:left="1040" w:hanging="720"/>
      </w:pPr>
      <w:rPr>
        <w:rFonts w:hint="default" w:ascii="Roboto" w:hAnsi="Roboto" w:eastAsia="Roboto" w:cs="Roboto"/>
        <w:color w:val="231F20"/>
        <w:spacing w:val="-2"/>
        <w:w w:val="100"/>
        <w:sz w:val="24"/>
        <w:szCs w:val="24"/>
      </w:rPr>
    </w:lvl>
    <w:lvl w:ilvl="1">
      <w:start w:val="1"/>
      <w:numFmt w:val="bullet"/>
      <w:lvlText w:val="•"/>
      <w:lvlJc w:val="left"/>
      <w:pPr>
        <w:ind w:left="2028" w:hanging="720"/>
      </w:pPr>
      <w:rPr>
        <w:rFonts w:hint="default"/>
      </w:rPr>
    </w:lvl>
    <w:lvl w:ilvl="2">
      <w:start w:val="1"/>
      <w:numFmt w:val="bullet"/>
      <w:lvlText w:val="•"/>
      <w:lvlJc w:val="left"/>
      <w:pPr>
        <w:ind w:left="3017" w:hanging="720"/>
      </w:pPr>
      <w:rPr>
        <w:rFonts w:hint="default"/>
      </w:rPr>
    </w:lvl>
    <w:lvl w:ilvl="3">
      <w:start w:val="1"/>
      <w:numFmt w:val="bullet"/>
      <w:lvlText w:val="•"/>
      <w:lvlJc w:val="left"/>
      <w:pPr>
        <w:ind w:left="4005" w:hanging="720"/>
      </w:pPr>
      <w:rPr>
        <w:rFonts w:hint="default"/>
      </w:rPr>
    </w:lvl>
    <w:lvl w:ilvl="4">
      <w:start w:val="1"/>
      <w:numFmt w:val="bullet"/>
      <w:lvlText w:val="•"/>
      <w:lvlJc w:val="left"/>
      <w:pPr>
        <w:ind w:left="4994" w:hanging="720"/>
      </w:pPr>
      <w:rPr>
        <w:rFonts w:hint="default"/>
      </w:rPr>
    </w:lvl>
    <w:lvl w:ilvl="5">
      <w:start w:val="1"/>
      <w:numFmt w:val="bullet"/>
      <w:lvlText w:val="•"/>
      <w:lvlJc w:val="left"/>
      <w:pPr>
        <w:ind w:left="5982" w:hanging="720"/>
      </w:pPr>
      <w:rPr>
        <w:rFonts w:hint="default"/>
      </w:rPr>
    </w:lvl>
    <w:lvl w:ilvl="6">
      <w:start w:val="1"/>
      <w:numFmt w:val="bullet"/>
      <w:lvlText w:val="•"/>
      <w:lvlJc w:val="left"/>
      <w:pPr>
        <w:ind w:left="6971" w:hanging="720"/>
      </w:pPr>
      <w:rPr>
        <w:rFonts w:hint="default"/>
      </w:rPr>
    </w:lvl>
    <w:lvl w:ilvl="7">
      <w:start w:val="1"/>
      <w:numFmt w:val="bullet"/>
      <w:lvlText w:val="•"/>
      <w:lvlJc w:val="left"/>
      <w:pPr>
        <w:ind w:left="7959" w:hanging="720"/>
      </w:pPr>
      <w:rPr>
        <w:rFonts w:hint="default"/>
      </w:rPr>
    </w:lvl>
    <w:lvl w:ilvl="8">
      <w:start w:val="1"/>
      <w:numFmt w:val="bullet"/>
      <w:lvlText w:val="•"/>
      <w:lvlJc w:val="left"/>
      <w:pPr>
        <w:ind w:left="8948" w:hanging="720"/>
      </w:pPr>
      <w:rPr>
        <w:rFonts w:hint="default"/>
      </w:rPr>
    </w:lvl>
  </w:abstractNum>
  <w:abstractNum w:abstractNumId="3">
    <w:multiLevelType w:val="hybridMultilevel"/>
    <w:lvl w:ilvl="0">
      <w:start w:val="1"/>
      <w:numFmt w:val="decimal"/>
      <w:lvlText w:val="%1"/>
      <w:lvlJc w:val="left"/>
      <w:pPr>
        <w:ind w:left="586" w:hanging="486"/>
        <w:jc w:val="right"/>
      </w:pPr>
      <w:rPr>
        <w:rFonts w:hint="default" w:ascii="Roboto" w:hAnsi="Roboto" w:eastAsia="Roboto" w:cs="Roboto"/>
        <w:color w:val="231F20"/>
        <w:spacing w:val="-7"/>
        <w:w w:val="100"/>
        <w:sz w:val="60"/>
        <w:szCs w:val="60"/>
      </w:rPr>
    </w:lvl>
    <w:lvl w:ilvl="1">
      <w:start w:val="1"/>
      <w:numFmt w:val="decimal"/>
      <w:lvlText w:val="%1.%2"/>
      <w:lvlJc w:val="left"/>
      <w:pPr>
        <w:ind w:left="688" w:hanging="589"/>
        <w:jc w:val="right"/>
      </w:pPr>
      <w:rPr>
        <w:rFonts w:hint="default" w:ascii="Roboto" w:hAnsi="Roboto" w:eastAsia="Roboto" w:cs="Roboto"/>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
    <w:multiLevelType w:val="hybridMultilevel"/>
    <w:lvl w:ilvl="0">
      <w:start w:val="6"/>
      <w:numFmt w:val="decimal"/>
      <w:lvlText w:val="%1"/>
      <w:lvlJc w:val="left"/>
      <w:pPr>
        <w:ind w:left="757" w:hanging="260"/>
        <w:jc w:val="left"/>
      </w:pPr>
      <w:rPr>
        <w:rFonts w:hint="default" w:ascii="Roboto" w:hAnsi="Roboto" w:eastAsia="Roboto" w:cs="Roboto"/>
        <w:color w:val="231F20"/>
        <w:spacing w:val="-5"/>
        <w:w w:val="100"/>
        <w:sz w:val="32"/>
        <w:szCs w:val="32"/>
      </w:rPr>
    </w:lvl>
    <w:lvl w:ilvl="1">
      <w:start w:val="1"/>
      <w:numFmt w:val="decimal"/>
      <w:lvlText w:val="%1.%2"/>
      <w:lvlJc w:val="left"/>
      <w:pPr>
        <w:ind w:left="2000" w:hanging="524"/>
        <w:jc w:val="left"/>
      </w:pPr>
      <w:rPr>
        <w:rFonts w:hint="default" w:ascii="Roboto" w:hAnsi="Roboto" w:eastAsia="Roboto" w:cs="Roboto"/>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1">
    <w:multiLevelType w:val="hybridMultilevel"/>
    <w:lvl w:ilvl="0">
      <w:start w:val="5"/>
      <w:numFmt w:val="decimal"/>
      <w:lvlText w:val="%1"/>
      <w:lvlJc w:val="left"/>
      <w:pPr>
        <w:ind w:left="1016" w:hanging="260"/>
        <w:jc w:val="left"/>
      </w:pPr>
      <w:rPr>
        <w:rFonts w:hint="default" w:ascii="Roboto" w:hAnsi="Roboto" w:eastAsia="Roboto" w:cs="Roboto"/>
        <w:color w:val="231F20"/>
        <w:w w:val="100"/>
        <w:sz w:val="32"/>
        <w:szCs w:val="32"/>
      </w:rPr>
    </w:lvl>
    <w:lvl w:ilvl="1">
      <w:start w:val="1"/>
      <w:numFmt w:val="decimal"/>
      <w:lvlText w:val="%1.%2"/>
      <w:lvlJc w:val="left"/>
      <w:pPr>
        <w:ind w:left="2000" w:hanging="524"/>
        <w:jc w:val="left"/>
      </w:pPr>
      <w:rPr>
        <w:rFonts w:hint="default" w:ascii="Roboto" w:hAnsi="Roboto" w:eastAsia="Roboto" w:cs="Roboto"/>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0">
    <w:multiLevelType w:val="hybridMultilevel"/>
    <w:lvl w:ilvl="0">
      <w:start w:val="1"/>
      <w:numFmt w:val="decimal"/>
      <w:lvlText w:val="%1"/>
      <w:lvlJc w:val="left"/>
      <w:pPr>
        <w:ind w:left="379" w:hanging="260"/>
        <w:jc w:val="left"/>
      </w:pPr>
      <w:rPr>
        <w:rFonts w:hint="default" w:ascii="Roboto" w:hAnsi="Roboto" w:eastAsia="Roboto" w:cs="Roboto"/>
        <w:color w:val="231F20"/>
        <w:spacing w:val="-4"/>
        <w:w w:val="100"/>
        <w:sz w:val="32"/>
        <w:szCs w:val="32"/>
      </w:rPr>
    </w:lvl>
    <w:lvl w:ilvl="1">
      <w:start w:val="1"/>
      <w:numFmt w:val="decimal"/>
      <w:lvlText w:val="%1.%2"/>
      <w:lvlJc w:val="left"/>
      <w:pPr>
        <w:ind w:left="1363" w:hanging="524"/>
        <w:jc w:val="left"/>
      </w:pPr>
      <w:rPr>
        <w:rFonts w:hint="default" w:ascii="Roboto" w:hAnsi="Roboto" w:eastAsia="Roboto" w:cs="Roboto"/>
        <w:color w:val="231F20"/>
        <w:w w:val="100"/>
        <w:sz w:val="32"/>
        <w:szCs w:val="32"/>
      </w:rPr>
    </w:lvl>
    <w:lvl w:ilvl="2">
      <w:start w:val="1"/>
      <w:numFmt w:val="bullet"/>
      <w:lvlText w:val="•"/>
      <w:lvlJc w:val="left"/>
      <w:pPr>
        <w:ind w:left="1785" w:hanging="524"/>
      </w:pPr>
      <w:rPr>
        <w:rFonts w:hint="default"/>
      </w:rPr>
    </w:lvl>
    <w:lvl w:ilvl="3">
      <w:start w:val="1"/>
      <w:numFmt w:val="bullet"/>
      <w:lvlText w:val="•"/>
      <w:lvlJc w:val="left"/>
      <w:pPr>
        <w:ind w:left="2210" w:hanging="524"/>
      </w:pPr>
      <w:rPr>
        <w:rFonts w:hint="default"/>
      </w:rPr>
    </w:lvl>
    <w:lvl w:ilvl="4">
      <w:start w:val="1"/>
      <w:numFmt w:val="bullet"/>
      <w:lvlText w:val="•"/>
      <w:lvlJc w:val="left"/>
      <w:pPr>
        <w:ind w:left="2635" w:hanging="524"/>
      </w:pPr>
      <w:rPr>
        <w:rFonts w:hint="default"/>
      </w:rPr>
    </w:lvl>
    <w:lvl w:ilvl="5">
      <w:start w:val="1"/>
      <w:numFmt w:val="bullet"/>
      <w:lvlText w:val="•"/>
      <w:lvlJc w:val="left"/>
      <w:pPr>
        <w:ind w:left="3060" w:hanging="524"/>
      </w:pPr>
      <w:rPr>
        <w:rFonts w:hint="default"/>
      </w:rPr>
    </w:lvl>
    <w:lvl w:ilvl="6">
      <w:start w:val="1"/>
      <w:numFmt w:val="bullet"/>
      <w:lvlText w:val="•"/>
      <w:lvlJc w:val="left"/>
      <w:pPr>
        <w:ind w:left="3485" w:hanging="524"/>
      </w:pPr>
      <w:rPr>
        <w:rFonts w:hint="default"/>
      </w:rPr>
    </w:lvl>
    <w:lvl w:ilvl="7">
      <w:start w:val="1"/>
      <w:numFmt w:val="bullet"/>
      <w:lvlText w:val="•"/>
      <w:lvlJc w:val="left"/>
      <w:pPr>
        <w:ind w:left="3911" w:hanging="524"/>
      </w:pPr>
      <w:rPr>
        <w:rFonts w:hint="default"/>
      </w:rPr>
    </w:lvl>
    <w:lvl w:ilvl="8">
      <w:start w:val="1"/>
      <w:numFmt w:val="bullet"/>
      <w:lvlText w:val="•"/>
      <w:lvlJc w:val="left"/>
      <w:pPr>
        <w:ind w:left="4336" w:hanging="524"/>
      </w:pPr>
      <w:rPr>
        <w:rFonts w:hint="default"/>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Roboto" w:hAnsi="Roboto" w:eastAsia="Roboto" w:cs="Roboto"/>
    </w:rPr>
  </w:style>
  <w:style w:styleId="BodyText" w:type="paragraph">
    <w:name w:val="Body Text"/>
    <w:basedOn w:val="Normal"/>
    <w:uiPriority w:val="1"/>
    <w:qFormat/>
    <w:pPr/>
    <w:rPr>
      <w:rFonts w:ascii="Roboto" w:hAnsi="Roboto" w:eastAsia="Roboto" w:cs="Roboto"/>
      <w:sz w:val="24"/>
      <w:szCs w:val="24"/>
    </w:rPr>
  </w:style>
  <w:style w:styleId="Heading1" w:type="paragraph">
    <w:name w:val="Heading 1"/>
    <w:basedOn w:val="Normal"/>
    <w:uiPriority w:val="1"/>
    <w:qFormat/>
    <w:pPr>
      <w:spacing w:line="740" w:lineRule="exact"/>
      <w:ind w:left="343"/>
      <w:outlineLvl w:val="1"/>
    </w:pPr>
    <w:rPr>
      <w:rFonts w:ascii="Roboto" w:hAnsi="Roboto" w:eastAsia="Roboto" w:cs="Roboto"/>
      <w:sz w:val="60"/>
      <w:szCs w:val="60"/>
    </w:rPr>
  </w:style>
  <w:style w:styleId="Heading2" w:type="paragraph">
    <w:name w:val="Heading 2"/>
    <w:basedOn w:val="Normal"/>
    <w:uiPriority w:val="1"/>
    <w:qFormat/>
    <w:pPr>
      <w:spacing w:line="654" w:lineRule="exact"/>
      <w:ind w:left="537" w:hanging="437"/>
      <w:outlineLvl w:val="2"/>
    </w:pPr>
    <w:rPr>
      <w:rFonts w:ascii="Roboto" w:hAnsi="Roboto" w:eastAsia="Roboto" w:cs="Roboto"/>
      <w:sz w:val="54"/>
      <w:szCs w:val="54"/>
    </w:rPr>
  </w:style>
  <w:style w:styleId="Heading3" w:type="paragraph">
    <w:name w:val="Heading 3"/>
    <w:basedOn w:val="Normal"/>
    <w:uiPriority w:val="1"/>
    <w:qFormat/>
    <w:pPr>
      <w:ind w:left="908" w:hanging="588"/>
      <w:outlineLvl w:val="3"/>
    </w:pPr>
    <w:rPr>
      <w:rFonts w:ascii="Roboto" w:hAnsi="Roboto" w:eastAsia="Roboto" w:cs="Roboto"/>
      <w:sz w:val="36"/>
      <w:szCs w:val="36"/>
    </w:rPr>
  </w:style>
  <w:style w:styleId="Heading4" w:type="paragraph">
    <w:name w:val="Heading 4"/>
    <w:basedOn w:val="Normal"/>
    <w:uiPriority w:val="1"/>
    <w:qFormat/>
    <w:pPr>
      <w:spacing w:before="2"/>
      <w:ind w:left="1023" w:hanging="703"/>
      <w:outlineLvl w:val="4"/>
    </w:pPr>
    <w:rPr>
      <w:rFonts w:ascii="Roboto" w:hAnsi="Roboto" w:eastAsia="Roboto" w:cs="Roboto"/>
      <w:sz w:val="28"/>
      <w:szCs w:val="28"/>
    </w:rPr>
  </w:style>
  <w:style w:styleId="Heading5" w:type="paragraph">
    <w:name w:val="Heading 5"/>
    <w:basedOn w:val="Normal"/>
    <w:uiPriority w:val="1"/>
    <w:qFormat/>
    <w:pPr>
      <w:spacing w:before="181"/>
      <w:ind w:left="770" w:right="55" w:hanging="450"/>
      <w:outlineLvl w:val="5"/>
    </w:pPr>
    <w:rPr>
      <w:rFonts w:ascii="Times New Roman" w:hAnsi="Times New Roman" w:eastAsia="Times New Roman" w:cs="Times New Roman"/>
      <w:sz w:val="27"/>
      <w:szCs w:val="27"/>
    </w:rPr>
  </w:style>
  <w:style w:styleId="ListParagraph" w:type="paragraph">
    <w:name w:val="List Paragraph"/>
    <w:basedOn w:val="Normal"/>
    <w:uiPriority w:val="1"/>
    <w:qFormat/>
    <w:pPr>
      <w:ind w:left="1040" w:hanging="720"/>
    </w:pPr>
    <w:rPr>
      <w:rFonts w:ascii="Roboto" w:hAnsi="Roboto" w:eastAsia="Roboto" w:cs="Roboto"/>
    </w:rPr>
  </w:style>
  <w:style w:styleId="TableParagraph" w:type="paragraph">
    <w:name w:val="Table Paragraph"/>
    <w:basedOn w:val="Normal"/>
    <w:uiPriority w:val="1"/>
    <w:qFormat/>
    <w:pPr>
      <w:spacing w:before="70"/>
      <w:ind w:left="112"/>
    </w:pPr>
    <w:rPr>
      <w:rFonts w:ascii="Roboto" w:hAnsi="Roboto" w:eastAsia="Roboto" w:cs="Roboto"/>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image" Target="media/image7.png"/><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footer" Target="footer11.xml"/><Relationship Id="rId23" Type="http://schemas.openxmlformats.org/officeDocument/2006/relationships/image" Target="media/image8.jpeg"/><Relationship Id="rId24" Type="http://schemas.openxmlformats.org/officeDocument/2006/relationships/image" Target="media/image9.jpeg"/><Relationship Id="rId25" Type="http://schemas.openxmlformats.org/officeDocument/2006/relationships/hyperlink" Target="http://www/" TargetMode="External"/><Relationship Id="rId26" Type="http://schemas.openxmlformats.org/officeDocument/2006/relationships/image" Target="media/image10.jpeg"/><Relationship Id="rId27" Type="http://schemas.openxmlformats.org/officeDocument/2006/relationships/image" Target="media/image11.jpeg"/><Relationship Id="rId28" Type="http://schemas.openxmlformats.org/officeDocument/2006/relationships/image" Target="media/image12.jpeg"/><Relationship Id="rId29" Type="http://schemas.openxmlformats.org/officeDocument/2006/relationships/image" Target="media/image13.jpeg"/><Relationship Id="rId30" Type="http://schemas.openxmlformats.org/officeDocument/2006/relationships/image" Target="media/image14.jpeg"/><Relationship Id="rId31" Type="http://schemas.openxmlformats.org/officeDocument/2006/relationships/footer" Target="footer12.xml"/><Relationship Id="rId32" Type="http://schemas.openxmlformats.org/officeDocument/2006/relationships/footer" Target="footer13.xml"/><Relationship Id="rId33" Type="http://schemas.openxmlformats.org/officeDocument/2006/relationships/image" Target="media/image15.jpeg"/><Relationship Id="rId34" Type="http://schemas.openxmlformats.org/officeDocument/2006/relationships/footer" Target="footer14.xml"/><Relationship Id="rId35" Type="http://schemas.openxmlformats.org/officeDocument/2006/relationships/footer" Target="footer15.xml"/><Relationship Id="rId36" Type="http://schemas.openxmlformats.org/officeDocument/2006/relationships/footer" Target="footer16.xml"/><Relationship Id="rId37" Type="http://schemas.openxmlformats.org/officeDocument/2006/relationships/footer" Target="footer17.xml"/><Relationship Id="rId38" Type="http://schemas.openxmlformats.org/officeDocument/2006/relationships/footer" Target="footer18.xml"/><Relationship Id="rId39" Type="http://schemas.openxmlformats.org/officeDocument/2006/relationships/footer" Target="footer19.xml"/><Relationship Id="rId40" Type="http://schemas.openxmlformats.org/officeDocument/2006/relationships/image" Target="media/image16.png"/><Relationship Id="rId41" Type="http://schemas.openxmlformats.org/officeDocument/2006/relationships/footer" Target="footer20.xml"/><Relationship Id="rId42" Type="http://schemas.openxmlformats.org/officeDocument/2006/relationships/footer" Target="footer21.xml"/><Relationship Id="rId43" Type="http://schemas.openxmlformats.org/officeDocument/2006/relationships/image" Target="media/image17.jpeg"/><Relationship Id="rId44" Type="http://schemas.openxmlformats.org/officeDocument/2006/relationships/footer" Target="footer22.xml"/><Relationship Id="rId45" Type="http://schemas.openxmlformats.org/officeDocument/2006/relationships/footer" Target="footer23.xml"/><Relationship Id="rId46" Type="http://schemas.openxmlformats.org/officeDocument/2006/relationships/image" Target="media/image18.png"/><Relationship Id="rId47" Type="http://schemas.openxmlformats.org/officeDocument/2006/relationships/footer" Target="footer24.xml"/><Relationship Id="rId48" Type="http://schemas.openxmlformats.org/officeDocument/2006/relationships/image" Target="media/image19.jpeg"/><Relationship Id="rId49" Type="http://schemas.openxmlformats.org/officeDocument/2006/relationships/image" Target="media/image20.jpeg"/><Relationship Id="rId50" Type="http://schemas.openxmlformats.org/officeDocument/2006/relationships/footer" Target="footer25.xml"/><Relationship Id="rId51" Type="http://schemas.openxmlformats.org/officeDocument/2006/relationships/image" Target="media/image21.jpeg"/><Relationship Id="rId52" Type="http://schemas.openxmlformats.org/officeDocument/2006/relationships/image" Target="media/image22.jpeg"/><Relationship Id="rId53" Type="http://schemas.openxmlformats.org/officeDocument/2006/relationships/footer" Target="footer26.xml"/><Relationship Id="rId54" Type="http://schemas.openxmlformats.org/officeDocument/2006/relationships/image" Target="media/image23.png"/><Relationship Id="rId55" Type="http://schemas.openxmlformats.org/officeDocument/2006/relationships/image" Target="media/image24.png"/><Relationship Id="rId56" Type="http://schemas.openxmlformats.org/officeDocument/2006/relationships/image" Target="media/image25.png"/><Relationship Id="rId57" Type="http://schemas.openxmlformats.org/officeDocument/2006/relationships/image" Target="media/image26.png"/><Relationship Id="rId58" Type="http://schemas.openxmlformats.org/officeDocument/2006/relationships/image" Target="media/image27.png"/><Relationship Id="rId59" Type="http://schemas.openxmlformats.org/officeDocument/2006/relationships/image" Target="media/image28.png"/><Relationship Id="rId60" Type="http://schemas.openxmlformats.org/officeDocument/2006/relationships/hyperlink" Target="http://www.facebook.com/Graphbot1/?fref=ts" TargetMode="External"/><Relationship Id="rId61" Type="http://schemas.openxmlformats.org/officeDocument/2006/relationships/footer" Target="footer27.xml"/><Relationship Id="rId62" Type="http://schemas.openxmlformats.org/officeDocument/2006/relationships/footer" Target="footer28.xml"/><Relationship Id="rId63" Type="http://schemas.openxmlformats.org/officeDocument/2006/relationships/hyperlink" Target="http://www.facebook.com/graphbot1/?fref=ts" TargetMode="External"/><Relationship Id="rId64" Type="http://schemas.openxmlformats.org/officeDocument/2006/relationships/footer" Target="footer29.xml"/><Relationship Id="rId65" Type="http://schemas.openxmlformats.org/officeDocument/2006/relationships/footer" Target="footer30.xml"/><Relationship Id="rId66" Type="http://schemas.openxmlformats.org/officeDocument/2006/relationships/footer" Target="footer31.xml"/><Relationship Id="rId67" Type="http://schemas.openxmlformats.org/officeDocument/2006/relationships/footer" Target="footer32.xml"/><Relationship Id="rId68" Type="http://schemas.openxmlformats.org/officeDocument/2006/relationships/image" Target="media/image29.jpeg"/><Relationship Id="rId69" Type="http://schemas.openxmlformats.org/officeDocument/2006/relationships/image" Target="media/image30.jpeg"/><Relationship Id="rId70" Type="http://schemas.openxmlformats.org/officeDocument/2006/relationships/image" Target="media/image31.jpeg"/><Relationship Id="rId71" Type="http://schemas.openxmlformats.org/officeDocument/2006/relationships/image" Target="media/image32.jpeg"/><Relationship Id="rId72" Type="http://schemas.openxmlformats.org/officeDocument/2006/relationships/image" Target="media/image33.jpeg"/><Relationship Id="rId73" Type="http://schemas.openxmlformats.org/officeDocument/2006/relationships/image" Target="media/image34.jpeg"/><Relationship Id="rId74" Type="http://schemas.openxmlformats.org/officeDocument/2006/relationships/footer" Target="footer33.xml"/><Relationship Id="rId75" Type="http://schemas.openxmlformats.org/officeDocument/2006/relationships/image" Target="media/image35.png"/><Relationship Id="rId76" Type="http://schemas.openxmlformats.org/officeDocument/2006/relationships/image" Target="media/image36.png"/><Relationship Id="rId77" Type="http://schemas.openxmlformats.org/officeDocument/2006/relationships/footer" Target="footer34.xml"/><Relationship Id="rId78" Type="http://schemas.openxmlformats.org/officeDocument/2006/relationships/footer" Target="footer35.xml"/><Relationship Id="rId79" Type="http://schemas.openxmlformats.org/officeDocument/2006/relationships/image" Target="media/image37.jpeg"/><Relationship Id="rId80" Type="http://schemas.openxmlformats.org/officeDocument/2006/relationships/image" Target="media/image38.jpeg"/><Relationship Id="rId81" Type="http://schemas.openxmlformats.org/officeDocument/2006/relationships/image" Target="media/image39.jpeg"/><Relationship Id="rId82" Type="http://schemas.openxmlformats.org/officeDocument/2006/relationships/image" Target="media/image40.jpeg"/><Relationship Id="rId83" Type="http://schemas.openxmlformats.org/officeDocument/2006/relationships/footer" Target="footer36.xml"/><Relationship Id="rId84" Type="http://schemas.openxmlformats.org/officeDocument/2006/relationships/footer" Target="footer37.xml"/><Relationship Id="rId85" Type="http://schemas.openxmlformats.org/officeDocument/2006/relationships/image" Target="media/image41.jpeg"/><Relationship Id="rId86" Type="http://schemas.openxmlformats.org/officeDocument/2006/relationships/image" Target="media/image42.jpeg"/><Relationship Id="rId87" Type="http://schemas.openxmlformats.org/officeDocument/2006/relationships/image" Target="media/image43.jpeg"/><Relationship Id="rId88" Type="http://schemas.openxmlformats.org/officeDocument/2006/relationships/image" Target="media/image44.jpeg"/><Relationship Id="rId89" Type="http://schemas.openxmlformats.org/officeDocument/2006/relationships/footer" Target="footer38.xml"/><Relationship Id="rId90" Type="http://schemas.openxmlformats.org/officeDocument/2006/relationships/footer" Target="footer39.xml"/><Relationship Id="rId91" Type="http://schemas.openxmlformats.org/officeDocument/2006/relationships/image" Target="media/image45.jpeg"/><Relationship Id="rId92" Type="http://schemas.openxmlformats.org/officeDocument/2006/relationships/image" Target="media/image46.jpeg"/><Relationship Id="rId93" Type="http://schemas.openxmlformats.org/officeDocument/2006/relationships/image" Target="media/image47.jpeg"/><Relationship Id="rId94" Type="http://schemas.openxmlformats.org/officeDocument/2006/relationships/hyperlink" Target="http://www.ptrobotics.com/motores-" TargetMode="External"/><Relationship Id="rId95" Type="http://schemas.openxmlformats.org/officeDocument/2006/relationships/hyperlink" Target="http://pt.mouser.com/" TargetMode="External"/><Relationship Id="rId96" Type="http://schemas.openxmlformats.org/officeDocument/2006/relationships/hyperlink" Target="http://www.ptrobotics.com/" TargetMode="External"/><Relationship Id="rId97" Type="http://schemas.openxmlformats.org/officeDocument/2006/relationships/hyperlink" Target="http://www.botnroll.com/en/" TargetMode="External"/><Relationship Id="rId98" Type="http://schemas.openxmlformats.org/officeDocument/2006/relationships/hyperlink" Target="http://www.botnroll.com/en/infrared/370-" TargetMode="External"/><Relationship Id="rId99" Type="http://schemas.openxmlformats.org/officeDocument/2006/relationships/hyperlink" Target="http://pt.rs-online.com/web/p/" TargetMode="External"/><Relationship Id="rId100" Type="http://schemas.openxmlformats.org/officeDocument/2006/relationships/hyperlink" Target="http://www.ptrobotics.com/motor/4184-" TargetMode="External"/><Relationship Id="rId101" Type="http://schemas.openxmlformats.org/officeDocument/2006/relationships/hyperlink" Target="http://www.botnroll.com/en/infrared/798-" TargetMode="External"/><Relationship Id="rId102" Type="http://schemas.openxmlformats.org/officeDocument/2006/relationships/hyperlink" Target="http://www.botnroll.com/en/infrared/370-sensor-de-" TargetMode="External"/><Relationship Id="rId103" Type="http://schemas.openxmlformats.org/officeDocument/2006/relationships/hyperlink" Target="http://www.pololu.com/product/2458" TargetMode="External"/><Relationship Id="rId104" Type="http://schemas.openxmlformats.org/officeDocument/2006/relationships/image" Target="media/image48.png"/><Relationship Id="rId105" Type="http://schemas.openxmlformats.org/officeDocument/2006/relationships/image" Target="media/image49.jpeg"/><Relationship Id="rId106" Type="http://schemas.openxmlformats.org/officeDocument/2006/relationships/footer" Target="footer40.xml"/><Relationship Id="rId107" Type="http://schemas.openxmlformats.org/officeDocument/2006/relationships/footer" Target="footer41.xml"/><Relationship Id="rId108" Type="http://schemas.openxmlformats.org/officeDocument/2006/relationships/image" Target="media/image50.jpeg"/><Relationship Id="rId109" Type="http://schemas.openxmlformats.org/officeDocument/2006/relationships/image" Target="media/image51.jpeg"/><Relationship Id="rId110" Type="http://schemas.openxmlformats.org/officeDocument/2006/relationships/image" Target="media/image52.jpeg"/><Relationship Id="rId111" Type="http://schemas.openxmlformats.org/officeDocument/2006/relationships/footer" Target="footer42.xml"/><Relationship Id="rId112" Type="http://schemas.openxmlformats.org/officeDocument/2006/relationships/footer" Target="footer43.xml"/><Relationship Id="rId113" Type="http://schemas.openxmlformats.org/officeDocument/2006/relationships/image" Target="media/image53.jpeg"/><Relationship Id="rId114" Type="http://schemas.openxmlformats.org/officeDocument/2006/relationships/image" Target="media/image54.jpeg"/><Relationship Id="rId115" Type="http://schemas.openxmlformats.org/officeDocument/2006/relationships/footer" Target="footer44.xml"/><Relationship Id="rId116" Type="http://schemas.openxmlformats.org/officeDocument/2006/relationships/footer" Target="footer45.xml"/><Relationship Id="rId117" Type="http://schemas.openxmlformats.org/officeDocument/2006/relationships/footer" Target="footer46.xml"/><Relationship Id="rId118" Type="http://schemas.openxmlformats.org/officeDocument/2006/relationships/footer" Target="footer47.xml"/><Relationship Id="rId119" Type="http://schemas.openxmlformats.org/officeDocument/2006/relationships/hyperlink" Target="http://ave.dee.isep.ipp.pt/" TargetMode="External"/><Relationship Id="rId120" Type="http://schemas.openxmlformats.org/officeDocument/2006/relationships/hyperlink" Target="http://learn.makeblock.com/en/" TargetMode="External"/><Relationship Id="rId121" Type="http://schemas.openxmlformats.org/officeDocument/2006/relationships/hyperlink" Target="http://www.chinahae.com/product_" TargetMode="External"/><Relationship Id="rId122" Type="http://schemas.openxmlformats.org/officeDocument/2006/relationships/hyperlink" Target="http://www.projectsmart.co.uk/10-golden-rules-of-project-risk-management.php" TargetMode="External"/><Relationship Id="rId123" Type="http://schemas.openxmlformats.org/officeDocument/2006/relationships/hyperlink" Target="http://www.ifr.org/service-robots/statistics/" TargetMode="External"/><Relationship Id="rId124" Type="http://schemas.openxmlformats.org/officeDocument/2006/relationships/hyperlink" Target="http://trendwatching.com/trends/5-trends-for-2016/" TargetMode="External"/><Relationship Id="rId125" Type="http://schemas.openxmlformats.org/officeDocument/2006/relationships/hyperlink" Target="http://www.forbes.com/sites/davelavinsky/2013/06/07/three-steps-to-a-solid-marketing-" TargetMode="External"/><Relationship Id="rId126" Type="http://schemas.openxmlformats.org/officeDocument/2006/relationships/hyperlink" Target="http://www.gdrc.org/sustdev/concepts/04-e-effi.html" TargetMode="External"/><Relationship Id="rId127" Type="http://schemas.openxmlformats.org/officeDocument/2006/relationships/footer" Target="footer48.xml"/><Relationship Id="rId128" Type="http://schemas.openxmlformats.org/officeDocument/2006/relationships/hyperlink" Target="http://www.cork.pt/" TargetMode="External"/><Relationship Id="rId129" Type="http://schemas.openxmlformats.org/officeDocument/2006/relationships/hyperlink" Target="http://www.cork.pt/cork-" TargetMode="External"/><Relationship Id="rId130" Type="http://schemas.openxmlformats.org/officeDocument/2006/relationships/hyperlink" Target="http://www.nspe.org/resources/ethics/code-ethics" TargetMode="External"/><Relationship Id="rId131" Type="http://schemas.openxmlformats.org/officeDocument/2006/relationships/hyperlink" Target="http://smallbusiness.chron.com/ethical-practices-sales-" TargetMode="External"/><Relationship Id="rId132" Type="http://schemas.openxmlformats.org/officeDocument/2006/relationships/hyperlink" Target="http://www.pmc.edu/academic-ethics-and-integrity" TargetMode="External"/><Relationship Id="rId133" Type="http://schemas.openxmlformats.org/officeDocument/2006/relationships/hyperlink" Target="http://www.conserve-energy-future.com/environmental-" TargetMode="External"/><Relationship Id="rId134" Type="http://schemas.openxmlformats.org/officeDocument/2006/relationships/hyperlink" Target="http://www.iep.utm.edu/envi-eth/" TargetMode="External"/><Relationship Id="rId135" Type="http://schemas.openxmlformats.org/officeDocument/2006/relationships/hyperlink" Target="http://europeanprojectsemester.eu/info/Introduction" TargetMode="External"/><Relationship Id="rId136" Type="http://schemas.openxmlformats.org/officeDocument/2006/relationships/hyperlink" Target="http://www.coloradd.net/index.asp" TargetMode="External"/><Relationship Id="rId137" Type="http://schemas.openxmlformats.org/officeDocument/2006/relationships/hyperlink" Target="http://www.custompartnet.com/estimate/injection-molding-std/" TargetMode="External"/><Relationship Id="rId1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2016-06-16T15:57:53Z</dcterms:created>
  <dcterms:modified xsi:type="dcterms:W3CDTF">2016-06-16T15:57:53Z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2016-06-16T00:00:00Z</vt:filetime>
  </property>
  <property fmtid="{D5CDD505-2E9C-101B-9397-08002B2CF9AE}" pid="3" name="Creator">
    <vt:lpwstr>Adobe InDesign CC 2015 (Windows)</vt:lpwstr>
  </property>
  <property fmtid="{D5CDD505-2E9C-101B-9397-08002B2CF9AE}" pid="4" name="LastSaved">
    <vt:filetime>2016-06-16T00:00:00Z</vt:filetime>
  </property>
</Properties>
</file>